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81DD" w14:textId="575A7E5B" w:rsidR="00474655" w:rsidRPr="009F3CE4" w:rsidRDefault="00F300BF" w:rsidP="00C5071A">
      <w:r w:rsidRPr="009F3CE4">
        <w:rPr>
          <w:noProof/>
        </w:rPr>
        <w:drawing>
          <wp:anchor distT="0" distB="0" distL="114300" distR="114300" simplePos="0" relativeHeight="251658240" behindDoc="0" locked="1" layoutInCell="1" allowOverlap="1" wp14:anchorId="28F90EEC" wp14:editId="570994B8">
            <wp:simplePos x="0" y="0"/>
            <wp:positionH relativeFrom="page">
              <wp:align>left</wp:align>
            </wp:positionH>
            <wp:positionV relativeFrom="page">
              <wp:posOffset>18415</wp:posOffset>
            </wp:positionV>
            <wp:extent cx="7581265" cy="143954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1439545"/>
                    </a:xfrm>
                    <a:prstGeom prst="rect">
                      <a:avLst/>
                    </a:prstGeom>
                  </pic:spPr>
                </pic:pic>
              </a:graphicData>
            </a:graphic>
            <wp14:sizeRelH relativeFrom="margin">
              <wp14:pctWidth>0</wp14:pctWidth>
            </wp14:sizeRelH>
            <wp14:sizeRelV relativeFrom="margin">
              <wp14:pctHeight>0</wp14:pctHeight>
            </wp14:sizeRelV>
          </wp:anchor>
        </w:drawing>
      </w:r>
      <w:r w:rsidR="16423D36">
        <w:t xml:space="preserve">      </w:t>
      </w:r>
      <w:r w:rsidR="00A07FF1" w:rsidRPr="009F3CE4">
        <w:rPr>
          <w:noProof/>
        </w:rPr>
        <w:drawing>
          <wp:inline distT="0" distB="0" distL="0" distR="0" wp14:anchorId="1BFE6844" wp14:editId="2411B997">
            <wp:extent cx="1722695" cy="548640"/>
            <wp:effectExtent l="0" t="0" r="5080" b="0"/>
            <wp:docPr id="3" name="Picture 3" descr="Creativ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Victori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5270" cy="555829"/>
                    </a:xfrm>
                    <a:prstGeom prst="rect">
                      <a:avLst/>
                    </a:prstGeom>
                  </pic:spPr>
                </pic:pic>
              </a:graphicData>
            </a:graphic>
          </wp:inline>
        </w:drawing>
      </w:r>
    </w:p>
    <w:p w14:paraId="6C77D832" w14:textId="2C3A647D" w:rsidR="00746B90" w:rsidRPr="009F3CE4" w:rsidRDefault="002E7FBD" w:rsidP="008A31EB">
      <w:pPr>
        <w:pStyle w:val="Titleofdocument"/>
      </w:pPr>
      <w:bookmarkStart w:id="0" w:name="_Toc134195247"/>
      <w:bookmarkStart w:id="1" w:name="_Toc134195770"/>
      <w:bookmarkStart w:id="2" w:name="_Toc134196698"/>
      <w:bookmarkStart w:id="3" w:name="_Toc143849957"/>
      <w:bookmarkStart w:id="4" w:name="_Toc146279454"/>
      <w:bookmarkStart w:id="5" w:name="_Toc148019212"/>
      <w:bookmarkStart w:id="6" w:name="_Toc150771015"/>
      <w:bookmarkStart w:id="7" w:name="_Toc150771349"/>
      <w:bookmarkStart w:id="8" w:name="_Toc152601973"/>
      <w:bookmarkStart w:id="9" w:name="_Toc178762041"/>
      <w:bookmarkStart w:id="10" w:name="_Toc178768187"/>
      <w:bookmarkStart w:id="11" w:name="_Toc178770354"/>
      <w:bookmarkStart w:id="12" w:name="_Toc178771835"/>
      <w:bookmarkStart w:id="13" w:name="_Toc178863488"/>
      <w:bookmarkStart w:id="14" w:name="_Toc178945478"/>
      <w:bookmarkStart w:id="15" w:name="_Toc178951235"/>
      <w:bookmarkStart w:id="16" w:name="_Toc180162040"/>
      <w:bookmarkStart w:id="17" w:name="_Toc181196778"/>
      <w:bookmarkStart w:id="18" w:name="_Toc183431967"/>
      <w:bookmarkStart w:id="19" w:name="_Toc220496160"/>
      <w:r w:rsidRPr="009F3CE4">
        <w:t>Creative Projects Fund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A864BB">
        <w:t xml:space="preserve"> </w:t>
      </w:r>
      <w:r w:rsidR="00921AD6">
        <w:t>2026</w:t>
      </w:r>
      <w:bookmarkEnd w:id="19"/>
    </w:p>
    <w:p w14:paraId="4CADD8FE" w14:textId="77777777" w:rsidR="00A01432" w:rsidRPr="000C2083" w:rsidRDefault="00A552C3" w:rsidP="008A31EB">
      <w:pPr>
        <w:pStyle w:val="Subtitleofdocument"/>
        <w:rPr>
          <w:rFonts w:ascii="VIC" w:hAnsi="VIC"/>
          <w:sz w:val="40"/>
          <w:szCs w:val="40"/>
        </w:rPr>
      </w:pPr>
      <w:bookmarkStart w:id="20" w:name="_Toc134194005"/>
      <w:bookmarkStart w:id="21" w:name="_Toc134195248"/>
      <w:bookmarkStart w:id="22" w:name="_Toc134195771"/>
      <w:bookmarkStart w:id="23" w:name="_Toc134196699"/>
      <w:bookmarkStart w:id="24" w:name="_Toc143083283"/>
      <w:bookmarkStart w:id="25" w:name="_Toc143849958"/>
      <w:bookmarkStart w:id="26" w:name="_Toc146097519"/>
      <w:bookmarkStart w:id="27" w:name="_Toc146279455"/>
      <w:bookmarkStart w:id="28" w:name="_Toc148019213"/>
      <w:bookmarkStart w:id="29" w:name="_Toc150771016"/>
      <w:bookmarkStart w:id="30" w:name="_Toc150771350"/>
      <w:bookmarkStart w:id="31" w:name="_Toc151728078"/>
      <w:bookmarkStart w:id="32" w:name="_Toc152601974"/>
      <w:bookmarkStart w:id="33" w:name="_Toc178762042"/>
      <w:bookmarkStart w:id="34" w:name="_Toc178768188"/>
      <w:bookmarkStart w:id="35" w:name="_Toc178770355"/>
      <w:bookmarkStart w:id="36" w:name="_Toc178771836"/>
      <w:bookmarkStart w:id="37" w:name="_Toc178863489"/>
      <w:bookmarkStart w:id="38" w:name="_Toc178945479"/>
      <w:bookmarkStart w:id="39" w:name="_Toc178951236"/>
      <w:bookmarkStart w:id="40" w:name="_Toc180162041"/>
      <w:bookmarkStart w:id="41" w:name="_Toc181196779"/>
      <w:bookmarkStart w:id="42" w:name="_Toc183431968"/>
      <w:bookmarkStart w:id="43" w:name="_Toc220496161"/>
      <w:r w:rsidRPr="000C2083">
        <w:rPr>
          <w:rFonts w:ascii="VIC" w:hAnsi="VIC"/>
          <w:sz w:val="40"/>
          <w:szCs w:val="40"/>
        </w:rPr>
        <w:t>Overview and Guidelines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dt>
      <w:sdtPr>
        <w:rPr>
          <w:b w:val="0"/>
          <w:bCs w:val="0"/>
          <w:iCs w:val="0"/>
          <w:sz w:val="20"/>
          <w:szCs w:val="24"/>
        </w:rPr>
        <w:id w:val="293720098"/>
        <w:docPartObj>
          <w:docPartGallery w:val="Table of Contents"/>
          <w:docPartUnique/>
        </w:docPartObj>
      </w:sdtPr>
      <w:sdtEndPr>
        <w:rPr>
          <w:szCs w:val="20"/>
        </w:rPr>
      </w:sdtEndPr>
      <w:sdtContent>
        <w:p w14:paraId="0B60AD93" w14:textId="77777777" w:rsidR="002B6574" w:rsidRDefault="006B400A" w:rsidP="00630D70">
          <w:pPr>
            <w:pStyle w:val="TOC1"/>
            <w:rPr>
              <w:noProof/>
            </w:rPr>
          </w:pPr>
          <w:r w:rsidRPr="00D427EB">
            <w:t>Table of Contents</w:t>
          </w:r>
          <w:r w:rsidRPr="009F3CE4">
            <w:fldChar w:fldCharType="begin"/>
          </w:r>
          <w:r w:rsidRPr="009F3CE4">
            <w:instrText xml:space="preserve"> TOC \o "1-3" \h \z \u </w:instrText>
          </w:r>
          <w:r w:rsidRPr="009F3CE4">
            <w:fldChar w:fldCharType="separate"/>
          </w:r>
        </w:p>
        <w:p w14:paraId="7FFA910E" w14:textId="04DA710D"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1" w:history="1">
            <w:r w:rsidRPr="00451109">
              <w:rPr>
                <w:rStyle w:val="Hyperlink"/>
                <w:rFonts w:ascii="VIC" w:hAnsi="VIC"/>
              </w:rPr>
              <w:t>Overview and Guidelines</w:t>
            </w:r>
            <w:r>
              <w:rPr>
                <w:webHidden/>
              </w:rPr>
              <w:tab/>
            </w:r>
            <w:r>
              <w:rPr>
                <w:webHidden/>
              </w:rPr>
              <w:fldChar w:fldCharType="begin"/>
            </w:r>
            <w:r>
              <w:rPr>
                <w:webHidden/>
              </w:rPr>
              <w:instrText xml:space="preserve"> PAGEREF _Toc220496161 \h </w:instrText>
            </w:r>
            <w:r>
              <w:rPr>
                <w:webHidden/>
              </w:rPr>
            </w:r>
            <w:r>
              <w:rPr>
                <w:webHidden/>
              </w:rPr>
              <w:fldChar w:fldCharType="separate"/>
            </w:r>
            <w:r>
              <w:rPr>
                <w:webHidden/>
              </w:rPr>
              <w:t>1</w:t>
            </w:r>
            <w:r>
              <w:rPr>
                <w:webHidden/>
              </w:rPr>
              <w:fldChar w:fldCharType="end"/>
            </w:r>
          </w:hyperlink>
        </w:p>
        <w:p w14:paraId="4A9BB415" w14:textId="7F6DA388"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62" w:history="1">
            <w:r w:rsidRPr="00451109">
              <w:rPr>
                <w:rStyle w:val="Hyperlink"/>
                <w:noProof/>
              </w:rPr>
              <w:t>1.</w:t>
            </w:r>
            <w:r>
              <w:rPr>
                <w:rFonts w:asciiTheme="minorHAnsi" w:eastAsiaTheme="minorEastAsia" w:hAnsiTheme="minorHAnsi"/>
                <w:b w:val="0"/>
                <w:bCs w:val="0"/>
                <w:iCs w:val="0"/>
                <w:noProof/>
                <w:kern w:val="2"/>
                <w:szCs w:val="24"/>
                <w:lang w:eastAsia="en-AU"/>
                <w14:ligatures w14:val="standardContextual"/>
              </w:rPr>
              <w:tab/>
            </w:r>
            <w:r w:rsidRPr="00451109">
              <w:rPr>
                <w:rStyle w:val="Hyperlink"/>
                <w:noProof/>
              </w:rPr>
              <w:t>Program overview</w:t>
            </w:r>
            <w:r>
              <w:rPr>
                <w:noProof/>
                <w:webHidden/>
              </w:rPr>
              <w:tab/>
            </w:r>
            <w:r>
              <w:rPr>
                <w:noProof/>
                <w:webHidden/>
              </w:rPr>
              <w:fldChar w:fldCharType="begin"/>
            </w:r>
            <w:r>
              <w:rPr>
                <w:noProof/>
                <w:webHidden/>
              </w:rPr>
              <w:instrText xml:space="preserve"> PAGEREF _Toc220496162 \h </w:instrText>
            </w:r>
            <w:r>
              <w:rPr>
                <w:noProof/>
                <w:webHidden/>
              </w:rPr>
            </w:r>
            <w:r>
              <w:rPr>
                <w:noProof/>
                <w:webHidden/>
              </w:rPr>
              <w:fldChar w:fldCharType="separate"/>
            </w:r>
            <w:r>
              <w:rPr>
                <w:noProof/>
                <w:webHidden/>
              </w:rPr>
              <w:t>3</w:t>
            </w:r>
            <w:r>
              <w:rPr>
                <w:noProof/>
                <w:webHidden/>
              </w:rPr>
              <w:fldChar w:fldCharType="end"/>
            </w:r>
          </w:hyperlink>
        </w:p>
        <w:p w14:paraId="525855FB" w14:textId="078939AA"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3" w:history="1">
            <w:r w:rsidRPr="00451109">
              <w:rPr>
                <w:rStyle w:val="Hyperlink"/>
              </w:rPr>
              <w:t>1.1</w:t>
            </w:r>
            <w:r>
              <w:rPr>
                <w:rFonts w:asciiTheme="minorHAnsi" w:eastAsiaTheme="minorEastAsia" w:hAnsiTheme="minorHAnsi" w:cstheme="minorBidi"/>
                <w:bCs w:val="0"/>
                <w:kern w:val="2"/>
                <w:sz w:val="24"/>
                <w:szCs w:val="24"/>
                <w:lang w:eastAsia="en-AU"/>
                <w14:ligatures w14:val="standardContextual"/>
              </w:rPr>
              <w:tab/>
            </w:r>
            <w:r w:rsidRPr="00451109">
              <w:rPr>
                <w:rStyle w:val="Hyperlink"/>
                <w:rFonts w:cs="Arial"/>
                <w:lang w:eastAsia="en-AU"/>
              </w:rPr>
              <w:t>Program</w:t>
            </w:r>
            <w:r w:rsidRPr="00451109">
              <w:rPr>
                <w:rStyle w:val="Hyperlink"/>
              </w:rPr>
              <w:t xml:space="preserve"> objectives</w:t>
            </w:r>
            <w:r>
              <w:rPr>
                <w:webHidden/>
              </w:rPr>
              <w:tab/>
            </w:r>
            <w:r>
              <w:rPr>
                <w:webHidden/>
              </w:rPr>
              <w:fldChar w:fldCharType="begin"/>
            </w:r>
            <w:r>
              <w:rPr>
                <w:webHidden/>
              </w:rPr>
              <w:instrText xml:space="preserve"> PAGEREF _Toc220496163 \h </w:instrText>
            </w:r>
            <w:r>
              <w:rPr>
                <w:webHidden/>
              </w:rPr>
            </w:r>
            <w:r>
              <w:rPr>
                <w:webHidden/>
              </w:rPr>
              <w:fldChar w:fldCharType="separate"/>
            </w:r>
            <w:r>
              <w:rPr>
                <w:webHidden/>
              </w:rPr>
              <w:t>4</w:t>
            </w:r>
            <w:r>
              <w:rPr>
                <w:webHidden/>
              </w:rPr>
              <w:fldChar w:fldCharType="end"/>
            </w:r>
          </w:hyperlink>
        </w:p>
        <w:p w14:paraId="21E75B8C" w14:textId="643580CD"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4" w:history="1">
            <w:r w:rsidRPr="00451109">
              <w:rPr>
                <w:rStyle w:val="Hyperlink"/>
                <w:rFonts w:cs="Arial"/>
                <w:lang w:eastAsia="en-AU"/>
              </w:rPr>
              <w:t>1.2</w:t>
            </w:r>
            <w:r>
              <w:rPr>
                <w:rFonts w:asciiTheme="minorHAnsi" w:eastAsiaTheme="minorEastAsia" w:hAnsiTheme="minorHAnsi" w:cstheme="minorBidi"/>
                <w:bCs w:val="0"/>
                <w:kern w:val="2"/>
                <w:sz w:val="24"/>
                <w:szCs w:val="24"/>
                <w:lang w:eastAsia="en-AU"/>
                <w14:ligatures w14:val="standardContextual"/>
              </w:rPr>
              <w:tab/>
            </w:r>
            <w:r w:rsidRPr="00451109">
              <w:rPr>
                <w:rStyle w:val="Hyperlink"/>
                <w:rFonts w:cs="Arial"/>
                <w:lang w:eastAsia="en-AU"/>
              </w:rPr>
              <w:t>Program outcomes</w:t>
            </w:r>
            <w:r>
              <w:rPr>
                <w:webHidden/>
              </w:rPr>
              <w:tab/>
            </w:r>
            <w:r>
              <w:rPr>
                <w:webHidden/>
              </w:rPr>
              <w:fldChar w:fldCharType="begin"/>
            </w:r>
            <w:r>
              <w:rPr>
                <w:webHidden/>
              </w:rPr>
              <w:instrText xml:space="preserve"> PAGEREF _Toc220496164 \h </w:instrText>
            </w:r>
            <w:r>
              <w:rPr>
                <w:webHidden/>
              </w:rPr>
            </w:r>
            <w:r>
              <w:rPr>
                <w:webHidden/>
              </w:rPr>
              <w:fldChar w:fldCharType="separate"/>
            </w:r>
            <w:r>
              <w:rPr>
                <w:webHidden/>
              </w:rPr>
              <w:t>4</w:t>
            </w:r>
            <w:r>
              <w:rPr>
                <w:webHidden/>
              </w:rPr>
              <w:fldChar w:fldCharType="end"/>
            </w:r>
          </w:hyperlink>
        </w:p>
        <w:p w14:paraId="43AFC9C6" w14:textId="23A6845C"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5" w:history="1">
            <w:r w:rsidRPr="00451109">
              <w:rPr>
                <w:rStyle w:val="Hyperlink"/>
              </w:rPr>
              <w:t>1.3</w:t>
            </w:r>
            <w:r>
              <w:rPr>
                <w:rFonts w:asciiTheme="minorHAnsi" w:eastAsiaTheme="minorEastAsia" w:hAnsiTheme="minorHAnsi" w:cstheme="minorBidi"/>
                <w:bCs w:val="0"/>
                <w:kern w:val="2"/>
                <w:sz w:val="24"/>
                <w:szCs w:val="24"/>
                <w:lang w:eastAsia="en-AU"/>
                <w14:ligatures w14:val="standardContextual"/>
              </w:rPr>
              <w:tab/>
            </w:r>
            <w:r w:rsidRPr="00451109">
              <w:rPr>
                <w:rStyle w:val="Hyperlink"/>
                <w:rFonts w:cs="Arial"/>
                <w:lang w:eastAsia="en-AU"/>
              </w:rPr>
              <w:t>Equity</w:t>
            </w:r>
            <w:r>
              <w:rPr>
                <w:webHidden/>
              </w:rPr>
              <w:tab/>
            </w:r>
            <w:r>
              <w:rPr>
                <w:webHidden/>
              </w:rPr>
              <w:fldChar w:fldCharType="begin"/>
            </w:r>
            <w:r>
              <w:rPr>
                <w:webHidden/>
              </w:rPr>
              <w:instrText xml:space="preserve"> PAGEREF _Toc220496165 \h </w:instrText>
            </w:r>
            <w:r>
              <w:rPr>
                <w:webHidden/>
              </w:rPr>
            </w:r>
            <w:r>
              <w:rPr>
                <w:webHidden/>
              </w:rPr>
              <w:fldChar w:fldCharType="separate"/>
            </w:r>
            <w:r>
              <w:rPr>
                <w:webHidden/>
              </w:rPr>
              <w:t>5</w:t>
            </w:r>
            <w:r>
              <w:rPr>
                <w:webHidden/>
              </w:rPr>
              <w:fldChar w:fldCharType="end"/>
            </w:r>
          </w:hyperlink>
        </w:p>
        <w:p w14:paraId="49DC8872" w14:textId="4E30D927"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6" w:history="1">
            <w:r w:rsidRPr="00451109">
              <w:rPr>
                <w:rStyle w:val="Hyperlink"/>
              </w:rPr>
              <w:t>1.4</w:t>
            </w:r>
            <w:r>
              <w:rPr>
                <w:rFonts w:asciiTheme="minorHAnsi" w:eastAsiaTheme="minorEastAsia" w:hAnsiTheme="minorHAnsi" w:cstheme="minorBidi"/>
                <w:bCs w:val="0"/>
                <w:kern w:val="2"/>
                <w:sz w:val="24"/>
                <w:szCs w:val="24"/>
                <w:lang w:eastAsia="en-AU"/>
                <w14:ligatures w14:val="standardContextual"/>
              </w:rPr>
              <w:tab/>
            </w:r>
            <w:r w:rsidRPr="00451109">
              <w:rPr>
                <w:rStyle w:val="Hyperlink"/>
                <w:rFonts w:cs="Arial"/>
                <w:lang w:eastAsia="en-AU"/>
              </w:rPr>
              <w:t>Application</w:t>
            </w:r>
            <w:r w:rsidRPr="00451109">
              <w:rPr>
                <w:rStyle w:val="Hyperlink"/>
              </w:rPr>
              <w:t xml:space="preserve"> streams</w:t>
            </w:r>
            <w:r>
              <w:rPr>
                <w:webHidden/>
              </w:rPr>
              <w:tab/>
            </w:r>
            <w:r>
              <w:rPr>
                <w:webHidden/>
              </w:rPr>
              <w:fldChar w:fldCharType="begin"/>
            </w:r>
            <w:r>
              <w:rPr>
                <w:webHidden/>
              </w:rPr>
              <w:instrText xml:space="preserve"> PAGEREF _Toc220496166 \h </w:instrText>
            </w:r>
            <w:r>
              <w:rPr>
                <w:webHidden/>
              </w:rPr>
            </w:r>
            <w:r>
              <w:rPr>
                <w:webHidden/>
              </w:rPr>
              <w:fldChar w:fldCharType="separate"/>
            </w:r>
            <w:r>
              <w:rPr>
                <w:webHidden/>
              </w:rPr>
              <w:t>5</w:t>
            </w:r>
            <w:r>
              <w:rPr>
                <w:webHidden/>
              </w:rPr>
              <w:fldChar w:fldCharType="end"/>
            </w:r>
          </w:hyperlink>
        </w:p>
        <w:p w14:paraId="2C6B5D40" w14:textId="14D2D262"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7" w:history="1">
            <w:r w:rsidRPr="00451109">
              <w:rPr>
                <w:rStyle w:val="Hyperlink"/>
              </w:rPr>
              <w:t>1.5</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Creative disciplines</w:t>
            </w:r>
            <w:r>
              <w:rPr>
                <w:webHidden/>
              </w:rPr>
              <w:tab/>
            </w:r>
            <w:r>
              <w:rPr>
                <w:webHidden/>
              </w:rPr>
              <w:fldChar w:fldCharType="begin"/>
            </w:r>
            <w:r>
              <w:rPr>
                <w:webHidden/>
              </w:rPr>
              <w:instrText xml:space="preserve"> PAGEREF _Toc220496167 \h </w:instrText>
            </w:r>
            <w:r>
              <w:rPr>
                <w:webHidden/>
              </w:rPr>
            </w:r>
            <w:r>
              <w:rPr>
                <w:webHidden/>
              </w:rPr>
              <w:fldChar w:fldCharType="separate"/>
            </w:r>
            <w:r>
              <w:rPr>
                <w:webHidden/>
              </w:rPr>
              <w:t>6</w:t>
            </w:r>
            <w:r>
              <w:rPr>
                <w:webHidden/>
              </w:rPr>
              <w:fldChar w:fldCharType="end"/>
            </w:r>
          </w:hyperlink>
        </w:p>
        <w:p w14:paraId="2DE51FF1" w14:textId="308232BC"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68" w:history="1">
            <w:r w:rsidRPr="00451109">
              <w:rPr>
                <w:rStyle w:val="Hyperlink"/>
                <w:noProof/>
              </w:rPr>
              <w:t>2. Eligibility</w:t>
            </w:r>
            <w:r>
              <w:rPr>
                <w:noProof/>
                <w:webHidden/>
              </w:rPr>
              <w:tab/>
            </w:r>
            <w:r>
              <w:rPr>
                <w:noProof/>
                <w:webHidden/>
              </w:rPr>
              <w:fldChar w:fldCharType="begin"/>
            </w:r>
            <w:r>
              <w:rPr>
                <w:noProof/>
                <w:webHidden/>
              </w:rPr>
              <w:instrText xml:space="preserve"> PAGEREF _Toc220496168 \h </w:instrText>
            </w:r>
            <w:r>
              <w:rPr>
                <w:noProof/>
                <w:webHidden/>
              </w:rPr>
            </w:r>
            <w:r>
              <w:rPr>
                <w:noProof/>
                <w:webHidden/>
              </w:rPr>
              <w:fldChar w:fldCharType="separate"/>
            </w:r>
            <w:r>
              <w:rPr>
                <w:noProof/>
                <w:webHidden/>
              </w:rPr>
              <w:t>6</w:t>
            </w:r>
            <w:r>
              <w:rPr>
                <w:noProof/>
                <w:webHidden/>
              </w:rPr>
              <w:fldChar w:fldCharType="end"/>
            </w:r>
          </w:hyperlink>
        </w:p>
        <w:p w14:paraId="4A072329" w14:textId="0EF5AEF3"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69" w:history="1">
            <w:r w:rsidRPr="00451109">
              <w:rPr>
                <w:rStyle w:val="Hyperlink"/>
              </w:rPr>
              <w:t>2.1</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Am I eligible?</w:t>
            </w:r>
            <w:r>
              <w:rPr>
                <w:webHidden/>
              </w:rPr>
              <w:tab/>
            </w:r>
            <w:r>
              <w:rPr>
                <w:webHidden/>
              </w:rPr>
              <w:fldChar w:fldCharType="begin"/>
            </w:r>
            <w:r>
              <w:rPr>
                <w:webHidden/>
              </w:rPr>
              <w:instrText xml:space="preserve"> PAGEREF _Toc220496169 \h </w:instrText>
            </w:r>
            <w:r>
              <w:rPr>
                <w:webHidden/>
              </w:rPr>
            </w:r>
            <w:r>
              <w:rPr>
                <w:webHidden/>
              </w:rPr>
              <w:fldChar w:fldCharType="separate"/>
            </w:r>
            <w:r>
              <w:rPr>
                <w:webHidden/>
              </w:rPr>
              <w:t>6</w:t>
            </w:r>
            <w:r>
              <w:rPr>
                <w:webHidden/>
              </w:rPr>
              <w:fldChar w:fldCharType="end"/>
            </w:r>
          </w:hyperlink>
        </w:p>
        <w:p w14:paraId="0EDCC818" w14:textId="36B6BB4A"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0" w:history="1">
            <w:r w:rsidRPr="00451109">
              <w:rPr>
                <w:rStyle w:val="Hyperlink"/>
              </w:rPr>
              <w:t>2.2</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Eligibility Criteria:</w:t>
            </w:r>
            <w:r>
              <w:rPr>
                <w:webHidden/>
              </w:rPr>
              <w:tab/>
            </w:r>
            <w:r>
              <w:rPr>
                <w:webHidden/>
              </w:rPr>
              <w:fldChar w:fldCharType="begin"/>
            </w:r>
            <w:r>
              <w:rPr>
                <w:webHidden/>
              </w:rPr>
              <w:instrText xml:space="preserve"> PAGEREF _Toc220496170 \h </w:instrText>
            </w:r>
            <w:r>
              <w:rPr>
                <w:webHidden/>
              </w:rPr>
            </w:r>
            <w:r>
              <w:rPr>
                <w:webHidden/>
              </w:rPr>
              <w:fldChar w:fldCharType="separate"/>
            </w:r>
            <w:r>
              <w:rPr>
                <w:webHidden/>
              </w:rPr>
              <w:t>7</w:t>
            </w:r>
            <w:r>
              <w:rPr>
                <w:webHidden/>
              </w:rPr>
              <w:fldChar w:fldCharType="end"/>
            </w:r>
          </w:hyperlink>
        </w:p>
        <w:p w14:paraId="46F4FF49" w14:textId="338C35F0"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1" w:history="1">
            <w:r w:rsidRPr="00451109">
              <w:rPr>
                <w:rStyle w:val="Hyperlink"/>
              </w:rPr>
              <w:t>2.3</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Who is not eligible</w:t>
            </w:r>
            <w:r w:rsidR="001D0292">
              <w:rPr>
                <w:rStyle w:val="Hyperlink"/>
              </w:rPr>
              <w:t>?</w:t>
            </w:r>
            <w:r>
              <w:rPr>
                <w:webHidden/>
              </w:rPr>
              <w:tab/>
            </w:r>
            <w:r>
              <w:rPr>
                <w:webHidden/>
              </w:rPr>
              <w:fldChar w:fldCharType="begin"/>
            </w:r>
            <w:r>
              <w:rPr>
                <w:webHidden/>
              </w:rPr>
              <w:instrText xml:space="preserve"> PAGEREF _Toc220496171 \h </w:instrText>
            </w:r>
            <w:r>
              <w:rPr>
                <w:webHidden/>
              </w:rPr>
            </w:r>
            <w:r>
              <w:rPr>
                <w:webHidden/>
              </w:rPr>
              <w:fldChar w:fldCharType="separate"/>
            </w:r>
            <w:r>
              <w:rPr>
                <w:webHidden/>
              </w:rPr>
              <w:t>8</w:t>
            </w:r>
            <w:r>
              <w:rPr>
                <w:webHidden/>
              </w:rPr>
              <w:fldChar w:fldCharType="end"/>
            </w:r>
          </w:hyperlink>
        </w:p>
        <w:p w14:paraId="3FF260B2" w14:textId="5829BD64"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72" w:history="1">
            <w:r w:rsidRPr="00451109">
              <w:rPr>
                <w:rStyle w:val="Hyperlink"/>
                <w:noProof/>
              </w:rPr>
              <w:t>3. Funding</w:t>
            </w:r>
            <w:r>
              <w:rPr>
                <w:noProof/>
                <w:webHidden/>
              </w:rPr>
              <w:tab/>
            </w:r>
            <w:r>
              <w:rPr>
                <w:noProof/>
                <w:webHidden/>
              </w:rPr>
              <w:fldChar w:fldCharType="begin"/>
            </w:r>
            <w:r>
              <w:rPr>
                <w:noProof/>
                <w:webHidden/>
              </w:rPr>
              <w:instrText xml:space="preserve"> PAGEREF _Toc220496172 \h </w:instrText>
            </w:r>
            <w:r>
              <w:rPr>
                <w:noProof/>
                <w:webHidden/>
              </w:rPr>
            </w:r>
            <w:r>
              <w:rPr>
                <w:noProof/>
                <w:webHidden/>
              </w:rPr>
              <w:fldChar w:fldCharType="separate"/>
            </w:r>
            <w:r>
              <w:rPr>
                <w:noProof/>
                <w:webHidden/>
              </w:rPr>
              <w:t>8</w:t>
            </w:r>
            <w:r>
              <w:rPr>
                <w:noProof/>
                <w:webHidden/>
              </w:rPr>
              <w:fldChar w:fldCharType="end"/>
            </w:r>
          </w:hyperlink>
        </w:p>
        <w:p w14:paraId="507469F3" w14:textId="263358E7"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3" w:history="1">
            <w:r w:rsidRPr="00451109">
              <w:rPr>
                <w:rStyle w:val="Hyperlink"/>
              </w:rPr>
              <w:t>3.1</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Funding amounts</w:t>
            </w:r>
            <w:r>
              <w:rPr>
                <w:webHidden/>
              </w:rPr>
              <w:tab/>
            </w:r>
            <w:r>
              <w:rPr>
                <w:webHidden/>
              </w:rPr>
              <w:fldChar w:fldCharType="begin"/>
            </w:r>
            <w:r>
              <w:rPr>
                <w:webHidden/>
              </w:rPr>
              <w:instrText xml:space="preserve"> PAGEREF _Toc220496173 \h </w:instrText>
            </w:r>
            <w:r>
              <w:rPr>
                <w:webHidden/>
              </w:rPr>
            </w:r>
            <w:r>
              <w:rPr>
                <w:webHidden/>
              </w:rPr>
              <w:fldChar w:fldCharType="separate"/>
            </w:r>
            <w:r>
              <w:rPr>
                <w:webHidden/>
              </w:rPr>
              <w:t>8</w:t>
            </w:r>
            <w:r>
              <w:rPr>
                <w:webHidden/>
              </w:rPr>
              <w:fldChar w:fldCharType="end"/>
            </w:r>
          </w:hyperlink>
        </w:p>
        <w:p w14:paraId="1D116E97" w14:textId="113B469D"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4" w:history="1">
            <w:r w:rsidRPr="00451109">
              <w:rPr>
                <w:rStyle w:val="Hyperlink"/>
              </w:rPr>
              <w:t>3.2</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What will be funded?</w:t>
            </w:r>
            <w:r>
              <w:rPr>
                <w:webHidden/>
              </w:rPr>
              <w:tab/>
            </w:r>
            <w:r>
              <w:rPr>
                <w:webHidden/>
              </w:rPr>
              <w:fldChar w:fldCharType="begin"/>
            </w:r>
            <w:r>
              <w:rPr>
                <w:webHidden/>
              </w:rPr>
              <w:instrText xml:space="preserve"> PAGEREF _Toc220496174 \h </w:instrText>
            </w:r>
            <w:r>
              <w:rPr>
                <w:webHidden/>
              </w:rPr>
            </w:r>
            <w:r>
              <w:rPr>
                <w:webHidden/>
              </w:rPr>
              <w:fldChar w:fldCharType="separate"/>
            </w:r>
            <w:r>
              <w:rPr>
                <w:webHidden/>
              </w:rPr>
              <w:t>9</w:t>
            </w:r>
            <w:r>
              <w:rPr>
                <w:webHidden/>
              </w:rPr>
              <w:fldChar w:fldCharType="end"/>
            </w:r>
          </w:hyperlink>
        </w:p>
        <w:p w14:paraId="40CC4C21" w14:textId="5E7BFFF9"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5" w:history="1">
            <w:r w:rsidRPr="00451109">
              <w:rPr>
                <w:rStyle w:val="Hyperlink"/>
              </w:rPr>
              <w:t>3.3</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What will not be funded?</w:t>
            </w:r>
            <w:r>
              <w:rPr>
                <w:webHidden/>
              </w:rPr>
              <w:tab/>
            </w:r>
            <w:r>
              <w:rPr>
                <w:webHidden/>
              </w:rPr>
              <w:fldChar w:fldCharType="begin"/>
            </w:r>
            <w:r>
              <w:rPr>
                <w:webHidden/>
              </w:rPr>
              <w:instrText xml:space="preserve"> PAGEREF _Toc220496175 \h </w:instrText>
            </w:r>
            <w:r>
              <w:rPr>
                <w:webHidden/>
              </w:rPr>
            </w:r>
            <w:r>
              <w:rPr>
                <w:webHidden/>
              </w:rPr>
              <w:fldChar w:fldCharType="separate"/>
            </w:r>
            <w:r>
              <w:rPr>
                <w:webHidden/>
              </w:rPr>
              <w:t>9</w:t>
            </w:r>
            <w:r>
              <w:rPr>
                <w:webHidden/>
              </w:rPr>
              <w:fldChar w:fldCharType="end"/>
            </w:r>
          </w:hyperlink>
        </w:p>
        <w:p w14:paraId="78916D72" w14:textId="6C05F8F1"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76" w:history="1">
            <w:r w:rsidRPr="00451109">
              <w:rPr>
                <w:rStyle w:val="Hyperlink"/>
              </w:rPr>
              <w:t>3.4</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Auspicing</w:t>
            </w:r>
            <w:r>
              <w:rPr>
                <w:webHidden/>
              </w:rPr>
              <w:tab/>
            </w:r>
            <w:r>
              <w:rPr>
                <w:webHidden/>
              </w:rPr>
              <w:fldChar w:fldCharType="begin"/>
            </w:r>
            <w:r>
              <w:rPr>
                <w:webHidden/>
              </w:rPr>
              <w:instrText xml:space="preserve"> PAGEREF _Toc220496176 \h </w:instrText>
            </w:r>
            <w:r>
              <w:rPr>
                <w:webHidden/>
              </w:rPr>
            </w:r>
            <w:r>
              <w:rPr>
                <w:webHidden/>
              </w:rPr>
              <w:fldChar w:fldCharType="separate"/>
            </w:r>
            <w:r>
              <w:rPr>
                <w:webHidden/>
              </w:rPr>
              <w:t>10</w:t>
            </w:r>
            <w:r>
              <w:rPr>
                <w:webHidden/>
              </w:rPr>
              <w:fldChar w:fldCharType="end"/>
            </w:r>
          </w:hyperlink>
        </w:p>
        <w:p w14:paraId="7E2097FC" w14:textId="02DB4FB2"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77" w:history="1">
            <w:r w:rsidRPr="00451109">
              <w:rPr>
                <w:rStyle w:val="Hyperlink"/>
                <w:noProof/>
              </w:rPr>
              <w:t>4. Assessment criteria</w:t>
            </w:r>
            <w:r>
              <w:rPr>
                <w:noProof/>
                <w:webHidden/>
              </w:rPr>
              <w:tab/>
            </w:r>
            <w:r>
              <w:rPr>
                <w:noProof/>
                <w:webHidden/>
              </w:rPr>
              <w:fldChar w:fldCharType="begin"/>
            </w:r>
            <w:r>
              <w:rPr>
                <w:noProof/>
                <w:webHidden/>
              </w:rPr>
              <w:instrText xml:space="preserve"> PAGEREF _Toc220496177 \h </w:instrText>
            </w:r>
            <w:r>
              <w:rPr>
                <w:noProof/>
                <w:webHidden/>
              </w:rPr>
            </w:r>
            <w:r>
              <w:rPr>
                <w:noProof/>
                <w:webHidden/>
              </w:rPr>
              <w:fldChar w:fldCharType="separate"/>
            </w:r>
            <w:r>
              <w:rPr>
                <w:noProof/>
                <w:webHidden/>
              </w:rPr>
              <w:t>10</w:t>
            </w:r>
            <w:r>
              <w:rPr>
                <w:noProof/>
                <w:webHidden/>
              </w:rPr>
              <w:fldChar w:fldCharType="end"/>
            </w:r>
          </w:hyperlink>
        </w:p>
        <w:p w14:paraId="43739C34" w14:textId="6846C7B5"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78" w:history="1">
            <w:r w:rsidRPr="00451109">
              <w:rPr>
                <w:rStyle w:val="Hyperlink"/>
              </w:rPr>
              <w:t xml:space="preserve">1. </w:t>
            </w:r>
            <w:r w:rsidRPr="00451109">
              <w:rPr>
                <w:rStyle w:val="Hyperlink"/>
                <w:lang w:eastAsia="en-AU"/>
              </w:rPr>
              <w:t>IMPACT</w:t>
            </w:r>
            <w:r>
              <w:rPr>
                <w:webHidden/>
              </w:rPr>
              <w:tab/>
            </w:r>
            <w:r>
              <w:rPr>
                <w:webHidden/>
              </w:rPr>
              <w:fldChar w:fldCharType="begin"/>
            </w:r>
            <w:r>
              <w:rPr>
                <w:webHidden/>
              </w:rPr>
              <w:instrText xml:space="preserve"> PAGEREF _Toc220496178 \h </w:instrText>
            </w:r>
            <w:r>
              <w:rPr>
                <w:webHidden/>
              </w:rPr>
            </w:r>
            <w:r>
              <w:rPr>
                <w:webHidden/>
              </w:rPr>
              <w:fldChar w:fldCharType="separate"/>
            </w:r>
            <w:r>
              <w:rPr>
                <w:webHidden/>
              </w:rPr>
              <w:t>10</w:t>
            </w:r>
            <w:r>
              <w:rPr>
                <w:webHidden/>
              </w:rPr>
              <w:fldChar w:fldCharType="end"/>
            </w:r>
          </w:hyperlink>
        </w:p>
        <w:p w14:paraId="453C41E5" w14:textId="060D13FE"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79" w:history="1">
            <w:r w:rsidRPr="00451109">
              <w:rPr>
                <w:rStyle w:val="Hyperlink"/>
                <w:lang w:eastAsia="en-AU"/>
              </w:rPr>
              <w:t>2. CREATIVITY</w:t>
            </w:r>
            <w:r>
              <w:rPr>
                <w:webHidden/>
              </w:rPr>
              <w:tab/>
            </w:r>
            <w:r>
              <w:rPr>
                <w:webHidden/>
              </w:rPr>
              <w:fldChar w:fldCharType="begin"/>
            </w:r>
            <w:r>
              <w:rPr>
                <w:webHidden/>
              </w:rPr>
              <w:instrText xml:space="preserve"> PAGEREF _Toc220496179 \h </w:instrText>
            </w:r>
            <w:r>
              <w:rPr>
                <w:webHidden/>
              </w:rPr>
            </w:r>
            <w:r>
              <w:rPr>
                <w:webHidden/>
              </w:rPr>
              <w:fldChar w:fldCharType="separate"/>
            </w:r>
            <w:r>
              <w:rPr>
                <w:webHidden/>
              </w:rPr>
              <w:t>11</w:t>
            </w:r>
            <w:r>
              <w:rPr>
                <w:webHidden/>
              </w:rPr>
              <w:fldChar w:fldCharType="end"/>
            </w:r>
          </w:hyperlink>
        </w:p>
        <w:p w14:paraId="33B8C137" w14:textId="1844EB88"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80" w:history="1">
            <w:r w:rsidRPr="00451109">
              <w:rPr>
                <w:rStyle w:val="Hyperlink"/>
                <w:lang w:eastAsia="en-AU"/>
              </w:rPr>
              <w:t>3. VIABILITY</w:t>
            </w:r>
            <w:r>
              <w:rPr>
                <w:webHidden/>
              </w:rPr>
              <w:tab/>
            </w:r>
            <w:r>
              <w:rPr>
                <w:webHidden/>
              </w:rPr>
              <w:fldChar w:fldCharType="begin"/>
            </w:r>
            <w:r>
              <w:rPr>
                <w:webHidden/>
              </w:rPr>
              <w:instrText xml:space="preserve"> PAGEREF _Toc220496180 \h </w:instrText>
            </w:r>
            <w:r>
              <w:rPr>
                <w:webHidden/>
              </w:rPr>
            </w:r>
            <w:r>
              <w:rPr>
                <w:webHidden/>
              </w:rPr>
              <w:fldChar w:fldCharType="separate"/>
            </w:r>
            <w:r>
              <w:rPr>
                <w:webHidden/>
              </w:rPr>
              <w:t>11</w:t>
            </w:r>
            <w:r>
              <w:rPr>
                <w:webHidden/>
              </w:rPr>
              <w:fldChar w:fldCharType="end"/>
            </w:r>
          </w:hyperlink>
        </w:p>
        <w:p w14:paraId="51D91859" w14:textId="23EEB4F7"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81" w:history="1">
            <w:r w:rsidRPr="00451109">
              <w:rPr>
                <w:rStyle w:val="Hyperlink"/>
                <w:noProof/>
              </w:rPr>
              <w:t>5. Application content</w:t>
            </w:r>
            <w:r>
              <w:rPr>
                <w:noProof/>
                <w:webHidden/>
              </w:rPr>
              <w:tab/>
            </w:r>
            <w:r>
              <w:rPr>
                <w:noProof/>
                <w:webHidden/>
              </w:rPr>
              <w:fldChar w:fldCharType="begin"/>
            </w:r>
            <w:r>
              <w:rPr>
                <w:noProof/>
                <w:webHidden/>
              </w:rPr>
              <w:instrText xml:space="preserve"> PAGEREF _Toc220496181 \h </w:instrText>
            </w:r>
            <w:r>
              <w:rPr>
                <w:noProof/>
                <w:webHidden/>
              </w:rPr>
            </w:r>
            <w:r>
              <w:rPr>
                <w:noProof/>
                <w:webHidden/>
              </w:rPr>
              <w:fldChar w:fldCharType="separate"/>
            </w:r>
            <w:r>
              <w:rPr>
                <w:noProof/>
                <w:webHidden/>
              </w:rPr>
              <w:t>12</w:t>
            </w:r>
            <w:r>
              <w:rPr>
                <w:noProof/>
                <w:webHidden/>
              </w:rPr>
              <w:fldChar w:fldCharType="end"/>
            </w:r>
          </w:hyperlink>
        </w:p>
        <w:p w14:paraId="1087DF1C" w14:textId="1D6671DB" w:rsidR="002B6574" w:rsidRDefault="002B6574">
          <w:pPr>
            <w:pStyle w:val="TOC2"/>
            <w:rPr>
              <w:rFonts w:asciiTheme="minorHAnsi" w:eastAsiaTheme="minorEastAsia" w:hAnsiTheme="minorHAnsi" w:cstheme="minorBidi"/>
              <w:bCs w:val="0"/>
              <w:kern w:val="2"/>
              <w:sz w:val="24"/>
              <w:szCs w:val="24"/>
              <w:lang w:eastAsia="en-AU"/>
              <w14:ligatures w14:val="standardContextual"/>
            </w:rPr>
          </w:pPr>
          <w:hyperlink w:anchor="_Toc220496182" w:history="1">
            <w:r w:rsidRPr="00451109">
              <w:rPr>
                <w:rStyle w:val="Hyperlink"/>
              </w:rPr>
              <w:t>5.1</w:t>
            </w:r>
            <w:r>
              <w:rPr>
                <w:rFonts w:asciiTheme="minorHAnsi" w:eastAsiaTheme="minorEastAsia" w:hAnsiTheme="minorHAnsi" w:cstheme="minorBidi"/>
                <w:bCs w:val="0"/>
                <w:kern w:val="2"/>
                <w:sz w:val="24"/>
                <w:szCs w:val="24"/>
                <w:lang w:eastAsia="en-AU"/>
                <w14:ligatures w14:val="standardContextual"/>
              </w:rPr>
              <w:tab/>
            </w:r>
            <w:r w:rsidRPr="00451109">
              <w:rPr>
                <w:rStyle w:val="Hyperlink"/>
              </w:rPr>
              <w:t>What do I include in my application?</w:t>
            </w:r>
            <w:r>
              <w:rPr>
                <w:webHidden/>
              </w:rPr>
              <w:tab/>
            </w:r>
            <w:r>
              <w:rPr>
                <w:webHidden/>
              </w:rPr>
              <w:fldChar w:fldCharType="begin"/>
            </w:r>
            <w:r>
              <w:rPr>
                <w:webHidden/>
              </w:rPr>
              <w:instrText xml:space="preserve"> PAGEREF _Toc220496182 \h </w:instrText>
            </w:r>
            <w:r>
              <w:rPr>
                <w:webHidden/>
              </w:rPr>
            </w:r>
            <w:r>
              <w:rPr>
                <w:webHidden/>
              </w:rPr>
              <w:fldChar w:fldCharType="separate"/>
            </w:r>
            <w:r>
              <w:rPr>
                <w:webHidden/>
              </w:rPr>
              <w:t>12</w:t>
            </w:r>
            <w:r>
              <w:rPr>
                <w:webHidden/>
              </w:rPr>
              <w:fldChar w:fldCharType="end"/>
            </w:r>
          </w:hyperlink>
        </w:p>
        <w:p w14:paraId="4786E14E" w14:textId="4430DDEC"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83" w:history="1">
            <w:r w:rsidRPr="00451109">
              <w:rPr>
                <w:rStyle w:val="Hyperlink"/>
                <w:noProof/>
              </w:rPr>
              <w:t>6. Support material</w:t>
            </w:r>
            <w:r>
              <w:rPr>
                <w:noProof/>
                <w:webHidden/>
              </w:rPr>
              <w:tab/>
            </w:r>
            <w:r>
              <w:rPr>
                <w:noProof/>
                <w:webHidden/>
              </w:rPr>
              <w:fldChar w:fldCharType="begin"/>
            </w:r>
            <w:r>
              <w:rPr>
                <w:noProof/>
                <w:webHidden/>
              </w:rPr>
              <w:instrText xml:space="preserve"> PAGEREF _Toc220496183 \h </w:instrText>
            </w:r>
            <w:r>
              <w:rPr>
                <w:noProof/>
                <w:webHidden/>
              </w:rPr>
            </w:r>
            <w:r>
              <w:rPr>
                <w:noProof/>
                <w:webHidden/>
              </w:rPr>
              <w:fldChar w:fldCharType="separate"/>
            </w:r>
            <w:r>
              <w:rPr>
                <w:noProof/>
                <w:webHidden/>
              </w:rPr>
              <w:t>13</w:t>
            </w:r>
            <w:r>
              <w:rPr>
                <w:noProof/>
                <w:webHidden/>
              </w:rPr>
              <w:fldChar w:fldCharType="end"/>
            </w:r>
          </w:hyperlink>
        </w:p>
        <w:p w14:paraId="1C7E46A7" w14:textId="3CD376AE" w:rsidR="002B6574" w:rsidRDefault="002B6574" w:rsidP="003A0579">
          <w:pPr>
            <w:pStyle w:val="TOC2"/>
            <w:ind w:left="284"/>
            <w:rPr>
              <w:rFonts w:asciiTheme="minorHAnsi" w:eastAsiaTheme="minorEastAsia" w:hAnsiTheme="minorHAnsi" w:cstheme="minorBidi"/>
              <w:bCs w:val="0"/>
              <w:kern w:val="2"/>
              <w:sz w:val="24"/>
              <w:szCs w:val="24"/>
              <w:lang w:eastAsia="en-AU"/>
              <w14:ligatures w14:val="standardContextual"/>
            </w:rPr>
          </w:pPr>
          <w:hyperlink w:anchor="_Toc220496184" w:history="1">
            <w:r w:rsidRPr="00451109">
              <w:rPr>
                <w:rStyle w:val="Hyperlink"/>
                <w:lang w:eastAsia="en-AU"/>
              </w:rPr>
              <w:t>6.1</w:t>
            </w:r>
            <w:r w:rsidR="003A0579">
              <w:rPr>
                <w:rStyle w:val="Hyperlink"/>
                <w:lang w:eastAsia="en-AU"/>
              </w:rPr>
              <w:tab/>
            </w:r>
            <w:r w:rsidRPr="00451109">
              <w:rPr>
                <w:rStyle w:val="Hyperlink"/>
                <w:lang w:eastAsia="en-AU"/>
              </w:rPr>
              <w:t xml:space="preserve"> Required support material</w:t>
            </w:r>
            <w:r>
              <w:rPr>
                <w:webHidden/>
              </w:rPr>
              <w:tab/>
            </w:r>
            <w:r>
              <w:rPr>
                <w:webHidden/>
              </w:rPr>
              <w:fldChar w:fldCharType="begin"/>
            </w:r>
            <w:r>
              <w:rPr>
                <w:webHidden/>
              </w:rPr>
              <w:instrText xml:space="preserve"> PAGEREF _Toc220496184 \h </w:instrText>
            </w:r>
            <w:r>
              <w:rPr>
                <w:webHidden/>
              </w:rPr>
            </w:r>
            <w:r>
              <w:rPr>
                <w:webHidden/>
              </w:rPr>
              <w:fldChar w:fldCharType="separate"/>
            </w:r>
            <w:r>
              <w:rPr>
                <w:webHidden/>
              </w:rPr>
              <w:t>13</w:t>
            </w:r>
            <w:r>
              <w:rPr>
                <w:webHidden/>
              </w:rPr>
              <w:fldChar w:fldCharType="end"/>
            </w:r>
          </w:hyperlink>
        </w:p>
        <w:p w14:paraId="33693BED" w14:textId="177CC61C" w:rsidR="002B6574" w:rsidRDefault="002B6574" w:rsidP="003A0579">
          <w:pPr>
            <w:pStyle w:val="TOC2"/>
            <w:ind w:left="284"/>
            <w:rPr>
              <w:rFonts w:asciiTheme="minorHAnsi" w:eastAsiaTheme="minorEastAsia" w:hAnsiTheme="minorHAnsi" w:cstheme="minorBidi"/>
              <w:bCs w:val="0"/>
              <w:kern w:val="2"/>
              <w:sz w:val="24"/>
              <w:szCs w:val="24"/>
              <w:lang w:eastAsia="en-AU"/>
              <w14:ligatures w14:val="standardContextual"/>
            </w:rPr>
          </w:pPr>
          <w:hyperlink w:anchor="_Toc220496185" w:history="1">
            <w:r w:rsidRPr="00451109">
              <w:rPr>
                <w:rStyle w:val="Hyperlink"/>
                <w:lang w:eastAsia="en-AU"/>
              </w:rPr>
              <w:t xml:space="preserve">6.2 </w:t>
            </w:r>
            <w:r w:rsidR="003A0579">
              <w:rPr>
                <w:rStyle w:val="Hyperlink"/>
                <w:lang w:eastAsia="en-AU"/>
              </w:rPr>
              <w:tab/>
            </w:r>
            <w:r w:rsidRPr="00451109">
              <w:rPr>
                <w:rStyle w:val="Hyperlink"/>
                <w:lang w:eastAsia="en-AU"/>
              </w:rPr>
              <w:t>Additional support material (where relevant)</w:t>
            </w:r>
            <w:r>
              <w:rPr>
                <w:webHidden/>
              </w:rPr>
              <w:tab/>
            </w:r>
            <w:r>
              <w:rPr>
                <w:webHidden/>
              </w:rPr>
              <w:fldChar w:fldCharType="begin"/>
            </w:r>
            <w:r>
              <w:rPr>
                <w:webHidden/>
              </w:rPr>
              <w:instrText xml:space="preserve"> PAGEREF _Toc220496185 \h </w:instrText>
            </w:r>
            <w:r>
              <w:rPr>
                <w:webHidden/>
              </w:rPr>
            </w:r>
            <w:r>
              <w:rPr>
                <w:webHidden/>
              </w:rPr>
              <w:fldChar w:fldCharType="separate"/>
            </w:r>
            <w:r>
              <w:rPr>
                <w:webHidden/>
              </w:rPr>
              <w:t>13</w:t>
            </w:r>
            <w:r>
              <w:rPr>
                <w:webHidden/>
              </w:rPr>
              <w:fldChar w:fldCharType="end"/>
            </w:r>
          </w:hyperlink>
        </w:p>
        <w:p w14:paraId="672CC2F8" w14:textId="4BF1E25D" w:rsidR="002B6574" w:rsidRDefault="002B6574" w:rsidP="003A0579">
          <w:pPr>
            <w:pStyle w:val="TOC2"/>
            <w:ind w:left="284"/>
            <w:rPr>
              <w:rFonts w:asciiTheme="minorHAnsi" w:eastAsiaTheme="minorEastAsia" w:hAnsiTheme="minorHAnsi" w:cstheme="minorBidi"/>
              <w:bCs w:val="0"/>
              <w:kern w:val="2"/>
              <w:sz w:val="24"/>
              <w:szCs w:val="24"/>
              <w:lang w:eastAsia="en-AU"/>
              <w14:ligatures w14:val="standardContextual"/>
            </w:rPr>
          </w:pPr>
          <w:hyperlink w:anchor="_Toc220496186" w:history="1">
            <w:r w:rsidRPr="00451109">
              <w:rPr>
                <w:rStyle w:val="Hyperlink"/>
                <w:lang w:eastAsia="en-AU"/>
              </w:rPr>
              <w:t xml:space="preserve">6.3 </w:t>
            </w:r>
            <w:r w:rsidR="003A0579">
              <w:rPr>
                <w:rStyle w:val="Hyperlink"/>
                <w:lang w:eastAsia="en-AU"/>
              </w:rPr>
              <w:tab/>
            </w:r>
            <w:r w:rsidRPr="00451109">
              <w:rPr>
                <w:rStyle w:val="Hyperlink"/>
                <w:lang w:eastAsia="en-AU"/>
              </w:rPr>
              <w:t xml:space="preserve">Support </w:t>
            </w:r>
            <w:r w:rsidR="005810C8">
              <w:rPr>
                <w:rStyle w:val="Hyperlink"/>
                <w:lang w:eastAsia="en-AU"/>
              </w:rPr>
              <w:t>m</w:t>
            </w:r>
            <w:r w:rsidRPr="00451109">
              <w:rPr>
                <w:rStyle w:val="Hyperlink"/>
                <w:lang w:eastAsia="en-AU"/>
              </w:rPr>
              <w:t xml:space="preserve">aterial </w:t>
            </w:r>
            <w:r w:rsidR="005810C8">
              <w:rPr>
                <w:rStyle w:val="Hyperlink"/>
                <w:lang w:eastAsia="en-AU"/>
              </w:rPr>
              <w:t>g</w:t>
            </w:r>
            <w:r w:rsidRPr="00451109">
              <w:rPr>
                <w:rStyle w:val="Hyperlink"/>
                <w:lang w:eastAsia="en-AU"/>
              </w:rPr>
              <w:t>uidelines</w:t>
            </w:r>
            <w:r>
              <w:rPr>
                <w:webHidden/>
              </w:rPr>
              <w:tab/>
            </w:r>
            <w:r>
              <w:rPr>
                <w:webHidden/>
              </w:rPr>
              <w:fldChar w:fldCharType="begin"/>
            </w:r>
            <w:r>
              <w:rPr>
                <w:webHidden/>
              </w:rPr>
              <w:instrText xml:space="preserve"> PAGEREF _Toc220496186 \h </w:instrText>
            </w:r>
            <w:r>
              <w:rPr>
                <w:webHidden/>
              </w:rPr>
            </w:r>
            <w:r>
              <w:rPr>
                <w:webHidden/>
              </w:rPr>
              <w:fldChar w:fldCharType="separate"/>
            </w:r>
            <w:r>
              <w:rPr>
                <w:webHidden/>
              </w:rPr>
              <w:t>15</w:t>
            </w:r>
            <w:r>
              <w:rPr>
                <w:webHidden/>
              </w:rPr>
              <w:fldChar w:fldCharType="end"/>
            </w:r>
          </w:hyperlink>
        </w:p>
        <w:p w14:paraId="3B40960F" w14:textId="4C9427C5"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87" w:history="1">
            <w:r w:rsidRPr="00451109">
              <w:rPr>
                <w:rStyle w:val="Hyperlink"/>
                <w:noProof/>
              </w:rPr>
              <w:t>7. How to apply</w:t>
            </w:r>
            <w:r>
              <w:rPr>
                <w:noProof/>
                <w:webHidden/>
              </w:rPr>
              <w:tab/>
            </w:r>
            <w:r>
              <w:rPr>
                <w:noProof/>
                <w:webHidden/>
              </w:rPr>
              <w:fldChar w:fldCharType="begin"/>
            </w:r>
            <w:r>
              <w:rPr>
                <w:noProof/>
                <w:webHidden/>
              </w:rPr>
              <w:instrText xml:space="preserve"> PAGEREF _Toc220496187 \h </w:instrText>
            </w:r>
            <w:r>
              <w:rPr>
                <w:noProof/>
                <w:webHidden/>
              </w:rPr>
            </w:r>
            <w:r>
              <w:rPr>
                <w:noProof/>
                <w:webHidden/>
              </w:rPr>
              <w:fldChar w:fldCharType="separate"/>
            </w:r>
            <w:r>
              <w:rPr>
                <w:noProof/>
                <w:webHidden/>
              </w:rPr>
              <w:t>16</w:t>
            </w:r>
            <w:r>
              <w:rPr>
                <w:noProof/>
                <w:webHidden/>
              </w:rPr>
              <w:fldChar w:fldCharType="end"/>
            </w:r>
          </w:hyperlink>
        </w:p>
        <w:p w14:paraId="37C9A1DB" w14:textId="5BF25DE3"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88" w:history="1">
            <w:r w:rsidRPr="00451109">
              <w:rPr>
                <w:rStyle w:val="Hyperlink"/>
                <w:noProof/>
              </w:rPr>
              <w:t>8. Assessment process</w:t>
            </w:r>
            <w:r>
              <w:rPr>
                <w:noProof/>
                <w:webHidden/>
              </w:rPr>
              <w:tab/>
            </w:r>
            <w:r>
              <w:rPr>
                <w:noProof/>
                <w:webHidden/>
              </w:rPr>
              <w:fldChar w:fldCharType="begin"/>
            </w:r>
            <w:r>
              <w:rPr>
                <w:noProof/>
                <w:webHidden/>
              </w:rPr>
              <w:instrText xml:space="preserve"> PAGEREF _Toc220496188 \h </w:instrText>
            </w:r>
            <w:r>
              <w:rPr>
                <w:noProof/>
                <w:webHidden/>
              </w:rPr>
            </w:r>
            <w:r>
              <w:rPr>
                <w:noProof/>
                <w:webHidden/>
              </w:rPr>
              <w:fldChar w:fldCharType="separate"/>
            </w:r>
            <w:r>
              <w:rPr>
                <w:noProof/>
                <w:webHidden/>
              </w:rPr>
              <w:t>17</w:t>
            </w:r>
            <w:r>
              <w:rPr>
                <w:noProof/>
                <w:webHidden/>
              </w:rPr>
              <w:fldChar w:fldCharType="end"/>
            </w:r>
          </w:hyperlink>
        </w:p>
        <w:p w14:paraId="4D531152" w14:textId="72CDAF97"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89" w:history="1">
            <w:r w:rsidRPr="00451109">
              <w:rPr>
                <w:rStyle w:val="Hyperlink"/>
                <w:noProof/>
              </w:rPr>
              <w:t>9. Definitions</w:t>
            </w:r>
            <w:r>
              <w:rPr>
                <w:noProof/>
                <w:webHidden/>
              </w:rPr>
              <w:tab/>
            </w:r>
            <w:r>
              <w:rPr>
                <w:noProof/>
                <w:webHidden/>
              </w:rPr>
              <w:fldChar w:fldCharType="begin"/>
            </w:r>
            <w:r>
              <w:rPr>
                <w:noProof/>
                <w:webHidden/>
              </w:rPr>
              <w:instrText xml:space="preserve"> PAGEREF _Toc220496189 \h </w:instrText>
            </w:r>
            <w:r>
              <w:rPr>
                <w:noProof/>
                <w:webHidden/>
              </w:rPr>
            </w:r>
            <w:r>
              <w:rPr>
                <w:noProof/>
                <w:webHidden/>
              </w:rPr>
              <w:fldChar w:fldCharType="separate"/>
            </w:r>
            <w:r>
              <w:rPr>
                <w:noProof/>
                <w:webHidden/>
              </w:rPr>
              <w:t>18</w:t>
            </w:r>
            <w:r>
              <w:rPr>
                <w:noProof/>
                <w:webHidden/>
              </w:rPr>
              <w:fldChar w:fldCharType="end"/>
            </w:r>
          </w:hyperlink>
        </w:p>
        <w:p w14:paraId="06CC4A90" w14:textId="5066EBE2" w:rsidR="002B6574" w:rsidRDefault="002B6574">
          <w:pPr>
            <w:pStyle w:val="TOC1"/>
            <w:rPr>
              <w:rFonts w:asciiTheme="minorHAnsi" w:eastAsiaTheme="minorEastAsia" w:hAnsiTheme="minorHAnsi"/>
              <w:b w:val="0"/>
              <w:bCs w:val="0"/>
              <w:iCs w:val="0"/>
              <w:noProof/>
              <w:kern w:val="2"/>
              <w:szCs w:val="24"/>
              <w:lang w:eastAsia="en-AU"/>
              <w14:ligatures w14:val="standardContextual"/>
            </w:rPr>
          </w:pPr>
          <w:hyperlink w:anchor="_Toc220496190" w:history="1">
            <w:r w:rsidRPr="00451109">
              <w:rPr>
                <w:rStyle w:val="Hyperlink"/>
                <w:noProof/>
              </w:rPr>
              <w:t>10. Grant conditions &amp; responsibilities</w:t>
            </w:r>
            <w:r>
              <w:rPr>
                <w:noProof/>
                <w:webHidden/>
              </w:rPr>
              <w:tab/>
            </w:r>
            <w:r>
              <w:rPr>
                <w:noProof/>
                <w:webHidden/>
              </w:rPr>
              <w:fldChar w:fldCharType="begin"/>
            </w:r>
            <w:r>
              <w:rPr>
                <w:noProof/>
                <w:webHidden/>
              </w:rPr>
              <w:instrText xml:space="preserve"> PAGEREF _Toc220496190 \h </w:instrText>
            </w:r>
            <w:r>
              <w:rPr>
                <w:noProof/>
                <w:webHidden/>
              </w:rPr>
            </w:r>
            <w:r>
              <w:rPr>
                <w:noProof/>
                <w:webHidden/>
              </w:rPr>
              <w:fldChar w:fldCharType="separate"/>
            </w:r>
            <w:r>
              <w:rPr>
                <w:noProof/>
                <w:webHidden/>
              </w:rPr>
              <w:t>19</w:t>
            </w:r>
            <w:r>
              <w:rPr>
                <w:noProof/>
                <w:webHidden/>
              </w:rPr>
              <w:fldChar w:fldCharType="end"/>
            </w:r>
          </w:hyperlink>
        </w:p>
        <w:p w14:paraId="66552CA2" w14:textId="3A44464C"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1" w:history="1">
            <w:r w:rsidRPr="00451109">
              <w:rPr>
                <w:rStyle w:val="Hyperlink"/>
                <w:bCs/>
              </w:rPr>
              <w:t xml:space="preserve">10.1 </w:t>
            </w:r>
            <w:r w:rsidR="003A0579">
              <w:rPr>
                <w:rStyle w:val="Hyperlink"/>
                <w:bCs/>
              </w:rPr>
              <w:tab/>
            </w:r>
            <w:r w:rsidRPr="00451109">
              <w:rPr>
                <w:rStyle w:val="Hyperlink"/>
                <w:bCs/>
              </w:rPr>
              <w:t>Payment of grants</w:t>
            </w:r>
            <w:r>
              <w:rPr>
                <w:webHidden/>
              </w:rPr>
              <w:tab/>
            </w:r>
            <w:r>
              <w:rPr>
                <w:webHidden/>
              </w:rPr>
              <w:fldChar w:fldCharType="begin"/>
            </w:r>
            <w:r>
              <w:rPr>
                <w:webHidden/>
              </w:rPr>
              <w:instrText xml:space="preserve"> PAGEREF _Toc220496191 \h </w:instrText>
            </w:r>
            <w:r>
              <w:rPr>
                <w:webHidden/>
              </w:rPr>
            </w:r>
            <w:r>
              <w:rPr>
                <w:webHidden/>
              </w:rPr>
              <w:fldChar w:fldCharType="separate"/>
            </w:r>
            <w:r>
              <w:rPr>
                <w:webHidden/>
              </w:rPr>
              <w:t>20</w:t>
            </w:r>
            <w:r>
              <w:rPr>
                <w:webHidden/>
              </w:rPr>
              <w:fldChar w:fldCharType="end"/>
            </w:r>
          </w:hyperlink>
        </w:p>
        <w:p w14:paraId="6C9E3723" w14:textId="6849AD78"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2" w:history="1">
            <w:r w:rsidRPr="00451109">
              <w:rPr>
                <w:rStyle w:val="Hyperlink"/>
              </w:rPr>
              <w:t xml:space="preserve">10.2 </w:t>
            </w:r>
            <w:r w:rsidR="003A0579">
              <w:rPr>
                <w:rStyle w:val="Hyperlink"/>
              </w:rPr>
              <w:tab/>
            </w:r>
            <w:r w:rsidRPr="00451109">
              <w:rPr>
                <w:rStyle w:val="Hyperlink"/>
              </w:rPr>
              <w:t>Will I get feedback on my application?</w:t>
            </w:r>
            <w:r>
              <w:rPr>
                <w:webHidden/>
              </w:rPr>
              <w:tab/>
            </w:r>
            <w:r>
              <w:rPr>
                <w:webHidden/>
              </w:rPr>
              <w:fldChar w:fldCharType="begin"/>
            </w:r>
            <w:r>
              <w:rPr>
                <w:webHidden/>
              </w:rPr>
              <w:instrText xml:space="preserve"> PAGEREF _Toc220496192 \h </w:instrText>
            </w:r>
            <w:r>
              <w:rPr>
                <w:webHidden/>
              </w:rPr>
            </w:r>
            <w:r>
              <w:rPr>
                <w:webHidden/>
              </w:rPr>
              <w:fldChar w:fldCharType="separate"/>
            </w:r>
            <w:r>
              <w:rPr>
                <w:webHidden/>
              </w:rPr>
              <w:t>21</w:t>
            </w:r>
            <w:r>
              <w:rPr>
                <w:webHidden/>
              </w:rPr>
              <w:fldChar w:fldCharType="end"/>
            </w:r>
          </w:hyperlink>
        </w:p>
        <w:p w14:paraId="0CB63653" w14:textId="6D90C8F4"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3" w:history="1">
            <w:r w:rsidRPr="00451109">
              <w:rPr>
                <w:rStyle w:val="Hyperlink"/>
              </w:rPr>
              <w:t xml:space="preserve">10.3 </w:t>
            </w:r>
            <w:r w:rsidR="003A0579">
              <w:rPr>
                <w:rStyle w:val="Hyperlink"/>
              </w:rPr>
              <w:tab/>
            </w:r>
            <w:r w:rsidRPr="00451109">
              <w:rPr>
                <w:rStyle w:val="Hyperlink"/>
              </w:rPr>
              <w:t>Complaints and feedback</w:t>
            </w:r>
            <w:r>
              <w:rPr>
                <w:webHidden/>
              </w:rPr>
              <w:tab/>
            </w:r>
            <w:r>
              <w:rPr>
                <w:webHidden/>
              </w:rPr>
              <w:fldChar w:fldCharType="begin"/>
            </w:r>
            <w:r>
              <w:rPr>
                <w:webHidden/>
              </w:rPr>
              <w:instrText xml:space="preserve"> PAGEREF _Toc220496193 \h </w:instrText>
            </w:r>
            <w:r>
              <w:rPr>
                <w:webHidden/>
              </w:rPr>
            </w:r>
            <w:r>
              <w:rPr>
                <w:webHidden/>
              </w:rPr>
              <w:fldChar w:fldCharType="separate"/>
            </w:r>
            <w:r>
              <w:rPr>
                <w:webHidden/>
              </w:rPr>
              <w:t>21</w:t>
            </w:r>
            <w:r>
              <w:rPr>
                <w:webHidden/>
              </w:rPr>
              <w:fldChar w:fldCharType="end"/>
            </w:r>
          </w:hyperlink>
        </w:p>
        <w:p w14:paraId="454EC453" w14:textId="667A3C36"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4" w:history="1">
            <w:r w:rsidRPr="00451109">
              <w:rPr>
                <w:rStyle w:val="Hyperlink"/>
              </w:rPr>
              <w:t xml:space="preserve">10.4 </w:t>
            </w:r>
            <w:r w:rsidR="003A0579">
              <w:rPr>
                <w:rStyle w:val="Hyperlink"/>
              </w:rPr>
              <w:tab/>
            </w:r>
            <w:r w:rsidRPr="00451109">
              <w:rPr>
                <w:rStyle w:val="Hyperlink"/>
              </w:rPr>
              <w:t>Privacy statement</w:t>
            </w:r>
            <w:r>
              <w:rPr>
                <w:webHidden/>
              </w:rPr>
              <w:tab/>
            </w:r>
            <w:r>
              <w:rPr>
                <w:webHidden/>
              </w:rPr>
              <w:fldChar w:fldCharType="begin"/>
            </w:r>
            <w:r>
              <w:rPr>
                <w:webHidden/>
              </w:rPr>
              <w:instrText xml:space="preserve"> PAGEREF _Toc220496194 \h </w:instrText>
            </w:r>
            <w:r>
              <w:rPr>
                <w:webHidden/>
              </w:rPr>
            </w:r>
            <w:r>
              <w:rPr>
                <w:webHidden/>
              </w:rPr>
              <w:fldChar w:fldCharType="separate"/>
            </w:r>
            <w:r>
              <w:rPr>
                <w:webHidden/>
              </w:rPr>
              <w:t>21</w:t>
            </w:r>
            <w:r>
              <w:rPr>
                <w:webHidden/>
              </w:rPr>
              <w:fldChar w:fldCharType="end"/>
            </w:r>
          </w:hyperlink>
        </w:p>
        <w:p w14:paraId="79CE8A80" w14:textId="7A64E251"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5" w:history="1">
            <w:r w:rsidRPr="00451109">
              <w:rPr>
                <w:rStyle w:val="Hyperlink"/>
              </w:rPr>
              <w:t xml:space="preserve">10.5 </w:t>
            </w:r>
            <w:r w:rsidR="003A0579">
              <w:rPr>
                <w:rStyle w:val="Hyperlink"/>
              </w:rPr>
              <w:tab/>
            </w:r>
            <w:r w:rsidRPr="00451109">
              <w:rPr>
                <w:rStyle w:val="Hyperlink"/>
              </w:rPr>
              <w:t>Probity and decision making</w:t>
            </w:r>
            <w:r>
              <w:rPr>
                <w:webHidden/>
              </w:rPr>
              <w:tab/>
            </w:r>
            <w:r>
              <w:rPr>
                <w:webHidden/>
              </w:rPr>
              <w:fldChar w:fldCharType="begin"/>
            </w:r>
            <w:r>
              <w:rPr>
                <w:webHidden/>
              </w:rPr>
              <w:instrText xml:space="preserve"> PAGEREF _Toc220496195 \h </w:instrText>
            </w:r>
            <w:r>
              <w:rPr>
                <w:webHidden/>
              </w:rPr>
            </w:r>
            <w:r>
              <w:rPr>
                <w:webHidden/>
              </w:rPr>
              <w:fldChar w:fldCharType="separate"/>
            </w:r>
            <w:r>
              <w:rPr>
                <w:webHidden/>
              </w:rPr>
              <w:t>22</w:t>
            </w:r>
            <w:r>
              <w:rPr>
                <w:webHidden/>
              </w:rPr>
              <w:fldChar w:fldCharType="end"/>
            </w:r>
          </w:hyperlink>
        </w:p>
        <w:p w14:paraId="03A4555A" w14:textId="0B4B438D"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6" w:history="1">
            <w:r w:rsidRPr="00451109">
              <w:rPr>
                <w:rStyle w:val="Hyperlink"/>
              </w:rPr>
              <w:t xml:space="preserve">10.6 </w:t>
            </w:r>
            <w:r w:rsidR="003A0579">
              <w:rPr>
                <w:rStyle w:val="Hyperlink"/>
              </w:rPr>
              <w:tab/>
            </w:r>
            <w:r w:rsidRPr="00451109">
              <w:rPr>
                <w:rStyle w:val="Hyperlink"/>
              </w:rPr>
              <w:t>Conflict of Interest for applicants</w:t>
            </w:r>
            <w:r>
              <w:rPr>
                <w:webHidden/>
              </w:rPr>
              <w:tab/>
            </w:r>
            <w:r>
              <w:rPr>
                <w:webHidden/>
              </w:rPr>
              <w:fldChar w:fldCharType="begin"/>
            </w:r>
            <w:r>
              <w:rPr>
                <w:webHidden/>
              </w:rPr>
              <w:instrText xml:space="preserve"> PAGEREF _Toc220496196 \h </w:instrText>
            </w:r>
            <w:r>
              <w:rPr>
                <w:webHidden/>
              </w:rPr>
            </w:r>
            <w:r>
              <w:rPr>
                <w:webHidden/>
              </w:rPr>
              <w:fldChar w:fldCharType="separate"/>
            </w:r>
            <w:r>
              <w:rPr>
                <w:webHidden/>
              </w:rPr>
              <w:t>23</w:t>
            </w:r>
            <w:r>
              <w:rPr>
                <w:webHidden/>
              </w:rPr>
              <w:fldChar w:fldCharType="end"/>
            </w:r>
          </w:hyperlink>
        </w:p>
        <w:p w14:paraId="526B131E" w14:textId="616B3117" w:rsidR="002B6574" w:rsidRDefault="002B6574">
          <w:pPr>
            <w:pStyle w:val="TOC3"/>
            <w:rPr>
              <w:rFonts w:asciiTheme="minorHAnsi" w:eastAsiaTheme="minorEastAsia" w:hAnsiTheme="minorHAnsi" w:cstheme="minorBidi"/>
              <w:kern w:val="2"/>
              <w:sz w:val="24"/>
              <w:szCs w:val="24"/>
              <w:lang w:eastAsia="en-AU"/>
              <w14:ligatures w14:val="standardContextual"/>
            </w:rPr>
          </w:pPr>
          <w:hyperlink w:anchor="_Toc220496197" w:history="1">
            <w:r w:rsidRPr="00451109">
              <w:rPr>
                <w:rStyle w:val="Hyperlink"/>
              </w:rPr>
              <w:t xml:space="preserve">10.7 </w:t>
            </w:r>
            <w:r w:rsidR="003A0579">
              <w:rPr>
                <w:rStyle w:val="Hyperlink"/>
              </w:rPr>
              <w:tab/>
            </w:r>
            <w:r w:rsidRPr="00451109">
              <w:rPr>
                <w:rStyle w:val="Hyperlink"/>
              </w:rPr>
              <w:t>Communication requirements</w:t>
            </w:r>
            <w:r>
              <w:rPr>
                <w:webHidden/>
              </w:rPr>
              <w:tab/>
            </w:r>
            <w:r>
              <w:rPr>
                <w:webHidden/>
              </w:rPr>
              <w:fldChar w:fldCharType="begin"/>
            </w:r>
            <w:r>
              <w:rPr>
                <w:webHidden/>
              </w:rPr>
              <w:instrText xml:space="preserve"> PAGEREF _Toc220496197 \h </w:instrText>
            </w:r>
            <w:r>
              <w:rPr>
                <w:webHidden/>
              </w:rPr>
            </w:r>
            <w:r>
              <w:rPr>
                <w:webHidden/>
              </w:rPr>
              <w:fldChar w:fldCharType="separate"/>
            </w:r>
            <w:r>
              <w:rPr>
                <w:webHidden/>
              </w:rPr>
              <w:t>23</w:t>
            </w:r>
            <w:r>
              <w:rPr>
                <w:webHidden/>
              </w:rPr>
              <w:fldChar w:fldCharType="end"/>
            </w:r>
          </w:hyperlink>
        </w:p>
        <w:p w14:paraId="0991FF41" w14:textId="7B52671C" w:rsidR="00BB6DBB" w:rsidRDefault="006B400A" w:rsidP="00390736">
          <w:pPr>
            <w:pStyle w:val="TOC3"/>
            <w:ind w:left="0"/>
          </w:pPr>
          <w:r w:rsidRPr="009F3CE4">
            <w:fldChar w:fldCharType="end"/>
          </w:r>
        </w:p>
        <w:p w14:paraId="295B609A" w14:textId="081238E7" w:rsidR="00160EBB" w:rsidRDefault="00000000" w:rsidP="00363BC1">
          <w:pPr>
            <w:sectPr w:rsidR="00160EBB" w:rsidSect="00B11F98">
              <w:headerReference w:type="default" r:id="rId13"/>
              <w:footerReference w:type="even" r:id="rId14"/>
              <w:footerReference w:type="default" r:id="rId15"/>
              <w:headerReference w:type="first" r:id="rId16"/>
              <w:footerReference w:type="first" r:id="rId17"/>
              <w:pgSz w:w="11900" w:h="16840"/>
              <w:pgMar w:top="2835" w:right="1701" w:bottom="1701" w:left="1134" w:header="709" w:footer="709" w:gutter="0"/>
              <w:cols w:space="708"/>
              <w:docGrid w:linePitch="360"/>
            </w:sectPr>
          </w:pPr>
        </w:p>
      </w:sdtContent>
    </w:sdt>
    <w:p w14:paraId="18633891" w14:textId="72BBA353" w:rsidR="00AC2785" w:rsidRPr="009F3CE4" w:rsidRDefault="00AC2785" w:rsidP="00F045E8">
      <w:pPr>
        <w:pStyle w:val="Heading1"/>
        <w:numPr>
          <w:ilvl w:val="0"/>
          <w:numId w:val="30"/>
        </w:numPr>
        <w:ind w:left="426" w:hanging="426"/>
      </w:pPr>
      <w:bookmarkStart w:id="44" w:name="_Toc220496162"/>
      <w:r w:rsidRPr="009F3CE4">
        <w:lastRenderedPageBreak/>
        <w:t>Program overview</w:t>
      </w:r>
      <w:bookmarkEnd w:id="44"/>
    </w:p>
    <w:p w14:paraId="7D2A51A5" w14:textId="3D494292" w:rsidR="00D97212" w:rsidRPr="009A1C1A" w:rsidRDefault="00D97212" w:rsidP="0024755D">
      <w:pPr>
        <w:ind w:left="2880" w:hanging="2880"/>
        <w:rPr>
          <w:b/>
          <w:bCs/>
          <w:i/>
          <w:iCs/>
          <w:lang w:val="en-GB"/>
        </w:rPr>
      </w:pPr>
      <w:r w:rsidRPr="00B269A9">
        <w:rPr>
          <w:b/>
          <w:bCs/>
          <w:lang w:val="en-GB"/>
        </w:rPr>
        <w:t>Program</w:t>
      </w:r>
      <w:r w:rsidR="00AC1D53" w:rsidRPr="00B269A9">
        <w:rPr>
          <w:b/>
          <w:bCs/>
          <w:lang w:val="en-GB"/>
        </w:rPr>
        <w:t xml:space="preserve"> description</w:t>
      </w:r>
      <w:r w:rsidRPr="00B269A9">
        <w:rPr>
          <w:b/>
          <w:bCs/>
          <w:lang w:val="en-GB"/>
        </w:rPr>
        <w:tab/>
      </w:r>
      <w:r w:rsidRPr="00AD73F8">
        <w:rPr>
          <w:b/>
          <w:lang w:val="en-GB"/>
        </w:rPr>
        <w:t xml:space="preserve">Creative </w:t>
      </w:r>
      <w:r w:rsidR="00562BA6" w:rsidRPr="00AD73F8">
        <w:rPr>
          <w:b/>
          <w:lang w:val="en-GB"/>
        </w:rPr>
        <w:t>Projects Fund</w:t>
      </w:r>
      <w:r w:rsidR="0024755D" w:rsidRPr="00AD73F8">
        <w:rPr>
          <w:b/>
          <w:lang w:val="en-GB"/>
        </w:rPr>
        <w:t xml:space="preserve"> </w:t>
      </w:r>
      <w:r w:rsidR="00921AD6" w:rsidRPr="00AD73F8">
        <w:rPr>
          <w:b/>
          <w:lang w:val="en-GB"/>
        </w:rPr>
        <w:t>2026</w:t>
      </w:r>
    </w:p>
    <w:p w14:paraId="5B8B32C2" w14:textId="45A51CA0" w:rsidR="00D97212" w:rsidRDefault="00D97212" w:rsidP="000C2083">
      <w:pPr>
        <w:ind w:left="2880" w:hanging="2880"/>
        <w:rPr>
          <w:lang w:val="en-GB"/>
        </w:rPr>
      </w:pPr>
      <w:r w:rsidRPr="00615000">
        <w:rPr>
          <w:b/>
          <w:bCs/>
          <w:lang w:val="en-GB"/>
        </w:rPr>
        <w:t>Funding amounts</w:t>
      </w:r>
      <w:r w:rsidRPr="009F3CE4">
        <w:rPr>
          <w:lang w:val="en-GB"/>
        </w:rPr>
        <w:tab/>
        <w:t xml:space="preserve">Applicants </w:t>
      </w:r>
      <w:r w:rsidR="00266344">
        <w:rPr>
          <w:lang w:val="en-GB"/>
        </w:rPr>
        <w:t>can</w:t>
      </w:r>
      <w:r w:rsidR="00266344" w:rsidRPr="009F3CE4">
        <w:rPr>
          <w:lang w:val="en-GB"/>
        </w:rPr>
        <w:t xml:space="preserve"> </w:t>
      </w:r>
      <w:r w:rsidRPr="009F3CE4">
        <w:rPr>
          <w:lang w:val="en-GB"/>
        </w:rPr>
        <w:t xml:space="preserve">request between </w:t>
      </w:r>
      <w:r w:rsidRPr="00B46F64">
        <w:rPr>
          <w:b/>
          <w:bCs/>
          <w:lang w:val="en-GB"/>
        </w:rPr>
        <w:t>$</w:t>
      </w:r>
      <w:r w:rsidR="00216770">
        <w:rPr>
          <w:b/>
          <w:bCs/>
          <w:lang w:val="en-GB"/>
        </w:rPr>
        <w:t>10</w:t>
      </w:r>
      <w:r w:rsidR="00562BA6" w:rsidRPr="00B46F64">
        <w:rPr>
          <w:b/>
          <w:bCs/>
          <w:lang w:val="en-GB"/>
        </w:rPr>
        <w:t>,000</w:t>
      </w:r>
      <w:r w:rsidRPr="009F3CE4">
        <w:rPr>
          <w:lang w:val="en-GB"/>
        </w:rPr>
        <w:t xml:space="preserve"> and </w:t>
      </w:r>
      <w:r w:rsidRPr="00B46F64">
        <w:rPr>
          <w:b/>
          <w:bCs/>
          <w:lang w:val="en-GB"/>
        </w:rPr>
        <w:t>$</w:t>
      </w:r>
      <w:r w:rsidR="009C4C9C">
        <w:rPr>
          <w:b/>
          <w:bCs/>
          <w:lang w:val="en-GB"/>
        </w:rPr>
        <w:t>3</w:t>
      </w:r>
      <w:r w:rsidRPr="00B46F64">
        <w:rPr>
          <w:b/>
          <w:bCs/>
          <w:lang w:val="en-GB"/>
        </w:rPr>
        <w:t>0,000</w:t>
      </w:r>
      <w:r w:rsidRPr="009F3CE4">
        <w:rPr>
          <w:lang w:val="en-GB"/>
        </w:rPr>
        <w:t xml:space="preserve"> </w:t>
      </w:r>
      <w:r w:rsidR="008E2007">
        <w:rPr>
          <w:lang w:val="en-GB"/>
        </w:rPr>
        <w:t>(plus up to $3,000 access</w:t>
      </w:r>
      <w:r w:rsidR="00E349AE">
        <w:rPr>
          <w:lang w:val="en-GB"/>
        </w:rPr>
        <w:t>ibility</w:t>
      </w:r>
      <w:r w:rsidR="008E2007">
        <w:rPr>
          <w:lang w:val="en-GB"/>
        </w:rPr>
        <w:t xml:space="preserve"> costs for applicants through the Deaf and Disabled stream)</w:t>
      </w:r>
      <w:r w:rsidR="00497027">
        <w:rPr>
          <w:lang w:val="en-GB"/>
        </w:rPr>
        <w:t>.</w:t>
      </w:r>
    </w:p>
    <w:p w14:paraId="5C415D08" w14:textId="1779D57D" w:rsidR="008D4989" w:rsidRDefault="00AB4743" w:rsidP="008D4989">
      <w:pPr>
        <w:ind w:left="2880"/>
        <w:rPr>
          <w:lang w:val="en-GB"/>
        </w:rPr>
      </w:pPr>
      <w:r w:rsidRPr="00AB4743">
        <w:rPr>
          <w:lang w:val="en-GB"/>
        </w:rPr>
        <w:t xml:space="preserve">The </w:t>
      </w:r>
      <w:r w:rsidR="00C21594">
        <w:rPr>
          <w:b/>
          <w:bCs/>
          <w:lang w:val="en-GB"/>
        </w:rPr>
        <w:t xml:space="preserve">Creative </w:t>
      </w:r>
      <w:r w:rsidR="00EB2AB4">
        <w:rPr>
          <w:b/>
          <w:bCs/>
          <w:lang w:val="en-GB"/>
        </w:rPr>
        <w:t>Project</w:t>
      </w:r>
      <w:r w:rsidR="00FA56C8">
        <w:rPr>
          <w:b/>
          <w:bCs/>
          <w:lang w:val="en-GB"/>
        </w:rPr>
        <w:t xml:space="preserve">s </w:t>
      </w:r>
      <w:r w:rsidR="005C7717">
        <w:rPr>
          <w:b/>
          <w:bCs/>
          <w:lang w:val="en-GB"/>
        </w:rPr>
        <w:t>F</w:t>
      </w:r>
      <w:r w:rsidR="005C7717" w:rsidRPr="00AB4743">
        <w:rPr>
          <w:b/>
          <w:bCs/>
          <w:lang w:val="en-GB"/>
        </w:rPr>
        <w:t>und</w:t>
      </w:r>
      <w:r w:rsidR="00C21594" w:rsidRPr="00AB4743">
        <w:rPr>
          <w:b/>
          <w:bCs/>
          <w:lang w:val="en-GB"/>
        </w:rPr>
        <w:t xml:space="preserve"> </w:t>
      </w:r>
      <w:r w:rsidR="00921AD6">
        <w:rPr>
          <w:b/>
          <w:bCs/>
          <w:lang w:val="en-GB"/>
        </w:rPr>
        <w:t>2026</w:t>
      </w:r>
      <w:r>
        <w:rPr>
          <w:lang w:val="en-GB"/>
        </w:rPr>
        <w:t xml:space="preserve"> </w:t>
      </w:r>
      <w:r w:rsidR="0037531D">
        <w:rPr>
          <w:lang w:val="en-GB"/>
        </w:rPr>
        <w:t>support</w:t>
      </w:r>
      <w:r w:rsidR="00921AD6">
        <w:rPr>
          <w:lang w:val="en-GB"/>
        </w:rPr>
        <w:t>s</w:t>
      </w:r>
      <w:r w:rsidR="0037531D" w:rsidRPr="004449A5">
        <w:rPr>
          <w:lang w:val="en-GB"/>
        </w:rPr>
        <w:t xml:space="preserve"> </w:t>
      </w:r>
      <w:r w:rsidR="00921AD6">
        <w:rPr>
          <w:lang w:val="en-GB"/>
        </w:rPr>
        <w:t>Victorian</w:t>
      </w:r>
      <w:r w:rsidR="00F9070D">
        <w:rPr>
          <w:lang w:val="en-GB"/>
        </w:rPr>
        <w:t>-</w:t>
      </w:r>
      <w:r w:rsidR="002A5A58">
        <w:rPr>
          <w:lang w:val="en-GB"/>
        </w:rPr>
        <w:t xml:space="preserve">based </w:t>
      </w:r>
      <w:r w:rsidR="003F6286" w:rsidRPr="004449A5">
        <w:rPr>
          <w:lang w:val="en-GB"/>
        </w:rPr>
        <w:t>creatives</w:t>
      </w:r>
      <w:r w:rsidR="003F6286">
        <w:rPr>
          <w:lang w:val="en-GB"/>
        </w:rPr>
        <w:t xml:space="preserve"> and creative workers</w:t>
      </w:r>
      <w:r w:rsidR="00921AD6">
        <w:rPr>
          <w:lang w:val="en-GB"/>
        </w:rPr>
        <w:t xml:space="preserve"> </w:t>
      </w:r>
      <w:r w:rsidR="008D4989" w:rsidRPr="004449A5">
        <w:rPr>
          <w:lang w:val="en-GB"/>
        </w:rPr>
        <w:t>to undertake projects and professional development opportunities, including</w:t>
      </w:r>
      <w:r w:rsidR="005C1EC8">
        <w:rPr>
          <w:lang w:val="en-GB"/>
        </w:rPr>
        <w:t>:</w:t>
      </w:r>
    </w:p>
    <w:p w14:paraId="529ADFEF" w14:textId="57BFBFA6" w:rsidR="008D4989" w:rsidRPr="00FE762F" w:rsidRDefault="008D4989" w:rsidP="00060360">
      <w:pPr>
        <w:pStyle w:val="ListParagraph"/>
        <w:numPr>
          <w:ilvl w:val="0"/>
          <w:numId w:val="37"/>
        </w:numPr>
        <w:rPr>
          <w:rFonts w:ascii="VIC" w:hAnsi="VIC"/>
          <w:color w:val="auto"/>
          <w:sz w:val="20"/>
          <w:szCs w:val="20"/>
        </w:rPr>
      </w:pPr>
      <w:r w:rsidRPr="00FE762F">
        <w:rPr>
          <w:rFonts w:ascii="VIC" w:hAnsi="VIC"/>
          <w:color w:val="auto"/>
          <w:sz w:val="20"/>
          <w:szCs w:val="20"/>
        </w:rPr>
        <w:t>develop</w:t>
      </w:r>
      <w:r w:rsidR="00670787">
        <w:rPr>
          <w:rFonts w:ascii="VIC" w:hAnsi="VIC"/>
          <w:color w:val="auto"/>
          <w:sz w:val="20"/>
          <w:szCs w:val="20"/>
        </w:rPr>
        <w:t>i</w:t>
      </w:r>
      <w:r w:rsidR="00A14B05">
        <w:rPr>
          <w:rFonts w:ascii="VIC" w:hAnsi="VIC"/>
          <w:color w:val="auto"/>
          <w:sz w:val="20"/>
          <w:szCs w:val="20"/>
        </w:rPr>
        <w:t>ng</w:t>
      </w:r>
      <w:r w:rsidRPr="00FE762F">
        <w:rPr>
          <w:rFonts w:ascii="VIC" w:hAnsi="VIC"/>
          <w:color w:val="auto"/>
          <w:sz w:val="20"/>
          <w:szCs w:val="20"/>
        </w:rPr>
        <w:t xml:space="preserve"> new creative content, products or experiences</w:t>
      </w:r>
    </w:p>
    <w:p w14:paraId="1A8DC079" w14:textId="324E0B5E" w:rsidR="008D4989" w:rsidRPr="00FE762F" w:rsidRDefault="008D4989" w:rsidP="00060360">
      <w:pPr>
        <w:pStyle w:val="ListParagraph"/>
        <w:numPr>
          <w:ilvl w:val="0"/>
          <w:numId w:val="37"/>
        </w:numPr>
        <w:rPr>
          <w:rFonts w:ascii="VIC" w:hAnsi="VIC"/>
          <w:color w:val="auto"/>
          <w:sz w:val="20"/>
          <w:szCs w:val="20"/>
        </w:rPr>
      </w:pPr>
      <w:r w:rsidRPr="00FE762F">
        <w:rPr>
          <w:rFonts w:ascii="VIC" w:hAnsi="VIC"/>
          <w:color w:val="auto"/>
          <w:sz w:val="20"/>
          <w:szCs w:val="20"/>
        </w:rPr>
        <w:t>present</w:t>
      </w:r>
      <w:r w:rsidR="00A14B05">
        <w:rPr>
          <w:rFonts w:ascii="VIC" w:hAnsi="VIC"/>
          <w:color w:val="auto"/>
          <w:sz w:val="20"/>
          <w:szCs w:val="20"/>
        </w:rPr>
        <w:t>ing</w:t>
      </w:r>
      <w:r w:rsidRPr="00FE762F">
        <w:rPr>
          <w:rFonts w:ascii="VIC" w:hAnsi="VIC"/>
          <w:color w:val="auto"/>
          <w:sz w:val="20"/>
          <w:szCs w:val="20"/>
        </w:rPr>
        <w:t xml:space="preserve"> and/or launch</w:t>
      </w:r>
      <w:r w:rsidR="00540A2E">
        <w:rPr>
          <w:rFonts w:ascii="VIC" w:hAnsi="VIC"/>
          <w:color w:val="auto"/>
          <w:sz w:val="20"/>
          <w:szCs w:val="20"/>
        </w:rPr>
        <w:t>ing</w:t>
      </w:r>
      <w:r w:rsidRPr="00FE762F">
        <w:rPr>
          <w:rFonts w:ascii="VIC" w:hAnsi="VIC"/>
          <w:color w:val="auto"/>
          <w:sz w:val="20"/>
          <w:szCs w:val="20"/>
        </w:rPr>
        <w:t xml:space="preserve"> work to reach new markets</w:t>
      </w:r>
    </w:p>
    <w:p w14:paraId="4B1DA3F8" w14:textId="10871001" w:rsidR="008D4989" w:rsidRPr="00FE762F" w:rsidRDefault="008D4989" w:rsidP="00060360">
      <w:pPr>
        <w:pStyle w:val="ListParagraph"/>
        <w:numPr>
          <w:ilvl w:val="0"/>
          <w:numId w:val="37"/>
        </w:numPr>
        <w:rPr>
          <w:rFonts w:ascii="VIC" w:hAnsi="VIC"/>
          <w:color w:val="auto"/>
          <w:sz w:val="20"/>
          <w:szCs w:val="20"/>
        </w:rPr>
      </w:pPr>
      <w:r w:rsidRPr="00FE762F">
        <w:rPr>
          <w:rFonts w:ascii="VIC" w:hAnsi="VIC"/>
          <w:color w:val="auto"/>
          <w:sz w:val="20"/>
          <w:szCs w:val="20"/>
        </w:rPr>
        <w:t>invest</w:t>
      </w:r>
      <w:r w:rsidR="00A14B05">
        <w:rPr>
          <w:rFonts w:ascii="VIC" w:hAnsi="VIC"/>
          <w:color w:val="auto"/>
          <w:sz w:val="20"/>
          <w:szCs w:val="20"/>
        </w:rPr>
        <w:t>ing</w:t>
      </w:r>
      <w:r w:rsidRPr="00FE762F">
        <w:rPr>
          <w:rFonts w:ascii="VIC" w:hAnsi="VIC"/>
          <w:color w:val="auto"/>
          <w:sz w:val="20"/>
          <w:szCs w:val="20"/>
        </w:rPr>
        <w:t xml:space="preserve"> in innovative ideas</w:t>
      </w:r>
    </w:p>
    <w:p w14:paraId="4BE4EA4A" w14:textId="51354B12" w:rsidR="008D4989" w:rsidRPr="00335F27" w:rsidRDefault="008D4989" w:rsidP="007D6809">
      <w:pPr>
        <w:pStyle w:val="ListParagraph"/>
        <w:numPr>
          <w:ilvl w:val="0"/>
          <w:numId w:val="37"/>
        </w:numPr>
        <w:rPr>
          <w:rFonts w:ascii="VIC" w:hAnsi="VIC"/>
          <w:color w:val="auto"/>
          <w:sz w:val="20"/>
          <w:szCs w:val="20"/>
        </w:rPr>
      </w:pPr>
      <w:r w:rsidRPr="00335F27">
        <w:rPr>
          <w:rFonts w:ascii="VIC" w:hAnsi="VIC"/>
          <w:color w:val="auto"/>
          <w:sz w:val="20"/>
          <w:szCs w:val="20"/>
        </w:rPr>
        <w:t>support</w:t>
      </w:r>
      <w:r w:rsidR="005977AA" w:rsidRPr="00335F27">
        <w:rPr>
          <w:rFonts w:ascii="VIC" w:hAnsi="VIC"/>
          <w:color w:val="auto"/>
          <w:sz w:val="20"/>
          <w:szCs w:val="20"/>
        </w:rPr>
        <w:t>ing</w:t>
      </w:r>
      <w:r w:rsidRPr="00335F27">
        <w:rPr>
          <w:rFonts w:ascii="VIC" w:hAnsi="VIC"/>
          <w:color w:val="auto"/>
          <w:sz w:val="20"/>
          <w:szCs w:val="20"/>
        </w:rPr>
        <w:t xml:space="preserve"> collaborations and partnerships.</w:t>
      </w:r>
    </w:p>
    <w:p w14:paraId="06271439" w14:textId="00F57DE4" w:rsidR="00D97212" w:rsidRPr="0065585B" w:rsidRDefault="00D97212" w:rsidP="00D97212">
      <w:pPr>
        <w:rPr>
          <w:lang w:val="en-GB"/>
        </w:rPr>
      </w:pPr>
      <w:r w:rsidRPr="00335F27">
        <w:rPr>
          <w:b/>
          <w:bCs/>
          <w:lang w:val="en-GB"/>
        </w:rPr>
        <w:t xml:space="preserve">Applications open </w:t>
      </w:r>
      <w:r w:rsidRPr="0065585B">
        <w:rPr>
          <w:b/>
          <w:bCs/>
          <w:lang w:val="en-GB"/>
        </w:rPr>
        <w:t>date</w:t>
      </w:r>
      <w:r w:rsidRPr="0065585B">
        <w:rPr>
          <w:lang w:val="en-GB"/>
        </w:rPr>
        <w:t xml:space="preserve"> </w:t>
      </w:r>
      <w:r w:rsidRPr="0065585B">
        <w:rPr>
          <w:lang w:val="en-GB"/>
        </w:rPr>
        <w:tab/>
      </w:r>
      <w:r w:rsidR="00EE647D" w:rsidRPr="0065585B">
        <w:rPr>
          <w:lang w:val="en-GB"/>
        </w:rPr>
        <w:t>Thursday</w:t>
      </w:r>
      <w:r w:rsidR="00EE647D" w:rsidRPr="000D58BF">
        <w:rPr>
          <w:lang w:val="en-GB"/>
        </w:rPr>
        <w:t xml:space="preserve">, </w:t>
      </w:r>
      <w:r w:rsidR="00A75975" w:rsidRPr="000D58BF">
        <w:rPr>
          <w:lang w:val="en-GB"/>
        </w:rPr>
        <w:t>1</w:t>
      </w:r>
      <w:r w:rsidR="00B64FAB" w:rsidRPr="000D58BF">
        <w:rPr>
          <w:lang w:val="en-GB"/>
        </w:rPr>
        <w:t>9</w:t>
      </w:r>
      <w:r w:rsidR="00BA4504" w:rsidRPr="000D58BF">
        <w:rPr>
          <w:lang w:val="en-GB"/>
        </w:rPr>
        <w:t xml:space="preserve"> </w:t>
      </w:r>
      <w:r w:rsidR="00A75975" w:rsidRPr="000D58BF">
        <w:rPr>
          <w:lang w:val="en-GB"/>
        </w:rPr>
        <w:t>March</w:t>
      </w:r>
      <w:r w:rsidR="007B1A14" w:rsidRPr="000D58BF">
        <w:rPr>
          <w:lang w:val="en-GB"/>
        </w:rPr>
        <w:t xml:space="preserve"> </w:t>
      </w:r>
      <w:r w:rsidR="00406299" w:rsidRPr="000D58BF">
        <w:rPr>
          <w:lang w:val="en-GB"/>
        </w:rPr>
        <w:t>2026</w:t>
      </w:r>
    </w:p>
    <w:p w14:paraId="5B3D31FB" w14:textId="07AF2C82" w:rsidR="00BB2DA5" w:rsidRPr="00AA65B6" w:rsidRDefault="00D97212" w:rsidP="00464E1D">
      <w:pPr>
        <w:ind w:left="2880" w:hanging="2880"/>
        <w:rPr>
          <w:lang w:val="en-GB"/>
        </w:rPr>
      </w:pPr>
      <w:r w:rsidRPr="0065585B">
        <w:rPr>
          <w:b/>
          <w:bCs/>
          <w:lang w:val="en-GB"/>
        </w:rPr>
        <w:t>Applications close date</w:t>
      </w:r>
      <w:r w:rsidRPr="0065585B">
        <w:rPr>
          <w:lang w:val="en-GB"/>
        </w:rPr>
        <w:tab/>
      </w:r>
      <w:r w:rsidR="00BC5F7E" w:rsidRPr="0065585B">
        <w:rPr>
          <w:lang w:val="en-GB"/>
        </w:rPr>
        <w:t>Thursday</w:t>
      </w:r>
      <w:r w:rsidR="00BC5F7E" w:rsidRPr="000D58BF">
        <w:rPr>
          <w:lang w:val="en-GB"/>
        </w:rPr>
        <w:t xml:space="preserve">, </w:t>
      </w:r>
      <w:r w:rsidR="00A751CE" w:rsidRPr="000D58BF">
        <w:rPr>
          <w:lang w:val="en-GB"/>
        </w:rPr>
        <w:t>16</w:t>
      </w:r>
      <w:r w:rsidR="00DA322E" w:rsidRPr="000D58BF">
        <w:rPr>
          <w:lang w:val="en-GB"/>
        </w:rPr>
        <w:t xml:space="preserve"> </w:t>
      </w:r>
      <w:r w:rsidR="00A3622C" w:rsidRPr="000D58BF">
        <w:rPr>
          <w:lang w:val="en-GB"/>
        </w:rPr>
        <w:t>April</w:t>
      </w:r>
      <w:r w:rsidR="00DA322E" w:rsidRPr="000D58BF">
        <w:rPr>
          <w:lang w:val="en-GB"/>
        </w:rPr>
        <w:t xml:space="preserve"> 2026</w:t>
      </w:r>
      <w:r w:rsidR="007B5F46" w:rsidRPr="000D58BF">
        <w:rPr>
          <w:lang w:val="en-GB"/>
        </w:rPr>
        <w:t>.</w:t>
      </w:r>
      <w:r w:rsidR="00464E1D" w:rsidRPr="000D58BF">
        <w:rPr>
          <w:lang w:val="en-GB"/>
        </w:rPr>
        <w:t xml:space="preserve"> </w:t>
      </w:r>
      <w:r w:rsidR="00DA322E" w:rsidRPr="0065585B">
        <w:rPr>
          <w:szCs w:val="20"/>
          <w:lang w:val="en-GB"/>
        </w:rPr>
        <w:t>P</w:t>
      </w:r>
      <w:r w:rsidR="00FE60B9" w:rsidRPr="0065585B">
        <w:rPr>
          <w:szCs w:val="20"/>
          <w:lang w:val="en-GB"/>
        </w:rPr>
        <w:t>lease</w:t>
      </w:r>
      <w:r w:rsidR="00FE60B9" w:rsidRPr="00335F27">
        <w:rPr>
          <w:szCs w:val="20"/>
          <w:lang w:val="en-GB"/>
        </w:rPr>
        <w:t xml:space="preserve"> see the </w:t>
      </w:r>
      <w:hyperlink r:id="rId18" w:history="1">
        <w:r w:rsidR="00FE60B9" w:rsidRPr="00335F27">
          <w:rPr>
            <w:rStyle w:val="Hyperlink"/>
            <w:rFonts w:ascii="VIC" w:hAnsi="VIC"/>
            <w:szCs w:val="20"/>
          </w:rPr>
          <w:t>Creative Projects Fund webpage</w:t>
        </w:r>
      </w:hyperlink>
      <w:r w:rsidR="00FE60B9" w:rsidRPr="00335F27">
        <w:rPr>
          <w:rStyle w:val="Hyperlink"/>
          <w:rFonts w:ascii="VIC" w:hAnsi="VIC"/>
          <w:szCs w:val="20"/>
          <w:u w:val="none"/>
          <w:lang w:val="en-GB"/>
        </w:rPr>
        <w:t xml:space="preserve"> for updates.</w:t>
      </w:r>
    </w:p>
    <w:p w14:paraId="31BA4A89" w14:textId="32D3AA64" w:rsidR="00D97212" w:rsidRPr="00335F27" w:rsidRDefault="00D97212" w:rsidP="00874FB2">
      <w:pPr>
        <w:ind w:left="2880"/>
        <w:rPr>
          <w:lang w:val="en-GB"/>
        </w:rPr>
      </w:pPr>
      <w:r w:rsidRPr="00335F27">
        <w:rPr>
          <w:lang w:val="en-GB"/>
        </w:rPr>
        <w:t>Applications must be submitted by</w:t>
      </w:r>
      <w:r w:rsidRPr="00335F27">
        <w:rPr>
          <w:b/>
          <w:bCs/>
          <w:lang w:val="en-GB"/>
        </w:rPr>
        <w:t xml:space="preserve"> 3pm</w:t>
      </w:r>
      <w:r w:rsidRPr="00335F27">
        <w:rPr>
          <w:lang w:val="en-GB"/>
        </w:rPr>
        <w:t xml:space="preserve"> on the application clos</w:t>
      </w:r>
      <w:r w:rsidR="00B46F64" w:rsidRPr="00335F27">
        <w:rPr>
          <w:lang w:val="en-GB"/>
        </w:rPr>
        <w:t>ing</w:t>
      </w:r>
      <w:r w:rsidRPr="00335F27">
        <w:rPr>
          <w:lang w:val="en-GB"/>
        </w:rPr>
        <w:t xml:space="preserve"> date</w:t>
      </w:r>
      <w:r w:rsidR="00497027" w:rsidRPr="00335F27">
        <w:rPr>
          <w:lang w:val="en-GB"/>
        </w:rPr>
        <w:t>.</w:t>
      </w:r>
    </w:p>
    <w:p w14:paraId="52CA2D81" w14:textId="61819A4C" w:rsidR="00D97212" w:rsidRPr="004A74C1" w:rsidRDefault="00D97212" w:rsidP="00874FB2">
      <w:pPr>
        <w:ind w:left="2880" w:hanging="2880"/>
        <w:rPr>
          <w:lang w:val="en-GB"/>
        </w:rPr>
      </w:pPr>
      <w:r w:rsidRPr="00335F27">
        <w:rPr>
          <w:b/>
          <w:bCs/>
          <w:lang w:val="en-GB"/>
        </w:rPr>
        <w:t>Activity dates</w:t>
      </w:r>
      <w:r w:rsidRPr="00335F27">
        <w:rPr>
          <w:lang w:val="en-GB"/>
        </w:rPr>
        <w:tab/>
        <w:t xml:space="preserve">This round supports activities starting </w:t>
      </w:r>
      <w:r w:rsidRPr="000D58BF">
        <w:rPr>
          <w:lang w:val="en-GB"/>
        </w:rPr>
        <w:t xml:space="preserve">from </w:t>
      </w:r>
      <w:r w:rsidR="00A751CE" w:rsidRPr="000D58BF">
        <w:rPr>
          <w:b/>
          <w:lang w:val="en-GB"/>
        </w:rPr>
        <w:t>1 October</w:t>
      </w:r>
      <w:r w:rsidR="00CE4501" w:rsidRPr="000D58BF">
        <w:rPr>
          <w:b/>
          <w:lang w:val="en-GB"/>
        </w:rPr>
        <w:t xml:space="preserve"> </w:t>
      </w:r>
      <w:r w:rsidR="00494662" w:rsidRPr="000D58BF">
        <w:rPr>
          <w:b/>
          <w:lang w:val="en-GB"/>
        </w:rPr>
        <w:t>202</w:t>
      </w:r>
      <w:r w:rsidR="0008125F" w:rsidRPr="000D58BF">
        <w:rPr>
          <w:b/>
          <w:lang w:val="en-GB"/>
        </w:rPr>
        <w:t>6</w:t>
      </w:r>
      <w:r w:rsidR="004A74C1" w:rsidRPr="000D58BF">
        <w:rPr>
          <w:lang w:val="en-GB"/>
        </w:rPr>
        <w:t xml:space="preserve">. </w:t>
      </w:r>
      <w:r w:rsidR="004A74C1" w:rsidRPr="0065585B">
        <w:rPr>
          <w:lang w:val="en-GB"/>
        </w:rPr>
        <w:t>Your</w:t>
      </w:r>
      <w:r w:rsidR="004A74C1">
        <w:rPr>
          <w:lang w:val="en-GB"/>
        </w:rPr>
        <w:t xml:space="preserve"> project must conclude within 18 months from this date</w:t>
      </w:r>
      <w:r w:rsidR="00497027">
        <w:rPr>
          <w:lang w:val="en-GB"/>
        </w:rPr>
        <w:t>.</w:t>
      </w:r>
    </w:p>
    <w:p w14:paraId="31408F7F" w14:textId="0A70C7DB" w:rsidR="00D97212" w:rsidRPr="001B0054" w:rsidRDefault="00D97212" w:rsidP="00D97212">
      <w:pPr>
        <w:rPr>
          <w:lang w:val="en-GB"/>
        </w:rPr>
      </w:pPr>
      <w:r w:rsidRPr="00615000">
        <w:rPr>
          <w:b/>
          <w:bCs/>
          <w:lang w:val="en-GB"/>
        </w:rPr>
        <w:t>Eligibility Criteria</w:t>
      </w:r>
      <w:r w:rsidRPr="00615000">
        <w:rPr>
          <w:b/>
          <w:bCs/>
          <w:lang w:val="en-GB"/>
        </w:rPr>
        <w:tab/>
      </w:r>
      <w:r w:rsidR="00EA5067" w:rsidRPr="001B0054">
        <w:rPr>
          <w:lang w:val="en-GB"/>
        </w:rPr>
        <w:tab/>
      </w:r>
      <w:r w:rsidRPr="001B0054">
        <w:rPr>
          <w:lang w:val="en-GB"/>
        </w:rPr>
        <w:t>Refer to</w:t>
      </w:r>
      <w:hyperlink w:anchor="_2._Eligibility" w:history="1">
        <w:r w:rsidRPr="001B0054">
          <w:rPr>
            <w:rStyle w:val="Hyperlink"/>
            <w:rFonts w:ascii="VIC" w:hAnsi="VIC"/>
            <w:u w:val="none"/>
            <w:lang w:val="en-GB"/>
          </w:rPr>
          <w:t xml:space="preserve"> ‘</w:t>
        </w:r>
        <w:r w:rsidR="00490C34">
          <w:rPr>
            <w:rStyle w:val="Hyperlink"/>
            <w:rFonts w:ascii="VIC" w:hAnsi="VIC"/>
            <w:b/>
            <w:bCs/>
            <w:u w:val="none"/>
            <w:lang w:val="en-GB"/>
          </w:rPr>
          <w:t>Eligibility</w:t>
        </w:r>
        <w:r w:rsidRPr="001B0054">
          <w:rPr>
            <w:rStyle w:val="Hyperlink"/>
            <w:rFonts w:ascii="VIC" w:hAnsi="VIC"/>
            <w:u w:val="none"/>
            <w:lang w:val="en-GB"/>
          </w:rPr>
          <w:t>’</w:t>
        </w:r>
      </w:hyperlink>
      <w:r w:rsidRPr="001B0054">
        <w:rPr>
          <w:lang w:val="en-GB"/>
        </w:rPr>
        <w:t xml:space="preserve"> section</w:t>
      </w:r>
      <w:r w:rsidR="00615000">
        <w:rPr>
          <w:lang w:val="en-GB"/>
        </w:rPr>
        <w:t xml:space="preserve"> below</w:t>
      </w:r>
      <w:r w:rsidR="00497027">
        <w:rPr>
          <w:lang w:val="en-GB"/>
        </w:rPr>
        <w:t>.</w:t>
      </w:r>
    </w:p>
    <w:p w14:paraId="14CDC89E" w14:textId="5363AAA2" w:rsidR="00D97212" w:rsidRPr="009F3CE4" w:rsidRDefault="00D97212" w:rsidP="00874FB2">
      <w:pPr>
        <w:ind w:left="2880" w:hanging="2880"/>
        <w:rPr>
          <w:lang w:val="en-GB"/>
        </w:rPr>
      </w:pPr>
      <w:r w:rsidRPr="00615000">
        <w:rPr>
          <w:b/>
          <w:bCs/>
          <w:lang w:val="en-GB"/>
        </w:rPr>
        <w:t>Application Form</w:t>
      </w:r>
      <w:r w:rsidRPr="009F3CE4">
        <w:rPr>
          <w:lang w:val="en-GB"/>
        </w:rPr>
        <w:tab/>
      </w:r>
      <w:r w:rsidR="0005730E" w:rsidRPr="00D471CE">
        <w:rPr>
          <w:szCs w:val="20"/>
          <w:lang w:val="en-GB"/>
        </w:rPr>
        <w:t xml:space="preserve">Complete the online </w:t>
      </w:r>
      <w:r w:rsidR="0005730E" w:rsidRPr="00D471CE">
        <w:rPr>
          <w:b/>
          <w:bCs/>
          <w:szCs w:val="20"/>
          <w:lang w:val="en-GB"/>
        </w:rPr>
        <w:t>Application Form</w:t>
      </w:r>
      <w:r w:rsidR="0005730E" w:rsidRPr="00D471CE">
        <w:rPr>
          <w:szCs w:val="20"/>
          <w:lang w:val="en-GB"/>
        </w:rPr>
        <w:t xml:space="preserve"> available via the </w:t>
      </w:r>
      <w:hyperlink r:id="rId19" w:history="1">
        <w:r w:rsidR="0005730E" w:rsidRPr="00D471CE">
          <w:rPr>
            <w:rStyle w:val="Hyperlink"/>
            <w:rFonts w:ascii="VIC" w:hAnsi="VIC"/>
            <w:szCs w:val="20"/>
          </w:rPr>
          <w:t>Creative Projects Fund webpage</w:t>
        </w:r>
      </w:hyperlink>
      <w:r w:rsidR="0005730E" w:rsidRPr="00D471CE">
        <w:rPr>
          <w:rStyle w:val="Hyperlink"/>
          <w:rFonts w:ascii="VIC" w:hAnsi="VIC"/>
          <w:szCs w:val="20"/>
          <w:u w:val="none"/>
          <w:lang w:val="en-GB"/>
        </w:rPr>
        <w:t>.</w:t>
      </w:r>
    </w:p>
    <w:p w14:paraId="359601D5" w14:textId="503E19D0" w:rsidR="00D97212" w:rsidRPr="009F3CE4" w:rsidRDefault="00D97212" w:rsidP="00874FB2">
      <w:pPr>
        <w:ind w:left="2880" w:hanging="2880"/>
        <w:rPr>
          <w:lang w:val="en-GB"/>
        </w:rPr>
      </w:pPr>
      <w:r w:rsidRPr="00615000">
        <w:rPr>
          <w:b/>
          <w:bCs/>
          <w:lang w:val="en-GB"/>
        </w:rPr>
        <w:t>Application outcomes</w:t>
      </w:r>
      <w:r w:rsidRPr="009F3CE4">
        <w:rPr>
          <w:lang w:val="en-GB"/>
        </w:rPr>
        <w:t xml:space="preserve"> </w:t>
      </w:r>
      <w:r w:rsidRPr="009F3CE4">
        <w:rPr>
          <w:lang w:val="en-GB"/>
        </w:rPr>
        <w:tab/>
      </w:r>
      <w:r w:rsidR="00195E7F" w:rsidRPr="009F3CE4">
        <w:rPr>
          <w:lang w:val="en-GB"/>
        </w:rPr>
        <w:t>This is a competitive program</w:t>
      </w:r>
      <w:r w:rsidR="00195E7F">
        <w:rPr>
          <w:lang w:val="en-GB"/>
        </w:rPr>
        <w:t>; f</w:t>
      </w:r>
      <w:r w:rsidR="006A578D">
        <w:rPr>
          <w:lang w:val="en-GB"/>
        </w:rPr>
        <w:t>unding</w:t>
      </w:r>
      <w:r w:rsidRPr="009F3CE4">
        <w:rPr>
          <w:lang w:val="en-GB"/>
        </w:rPr>
        <w:t xml:space="preserve"> results are </w:t>
      </w:r>
      <w:r w:rsidR="00630477">
        <w:rPr>
          <w:lang w:val="en-GB"/>
        </w:rPr>
        <w:t>notified</w:t>
      </w:r>
      <w:r w:rsidRPr="009F3CE4">
        <w:rPr>
          <w:lang w:val="en-GB"/>
        </w:rPr>
        <w:t xml:space="preserve"> </w:t>
      </w:r>
      <w:r w:rsidRPr="00FF2765">
        <w:rPr>
          <w:lang w:val="en-GB"/>
        </w:rPr>
        <w:t>approximately 1</w:t>
      </w:r>
      <w:r w:rsidR="00B0331F" w:rsidRPr="00FF2765">
        <w:rPr>
          <w:lang w:val="en-GB"/>
        </w:rPr>
        <w:t>8</w:t>
      </w:r>
      <w:r w:rsidRPr="00FF2765">
        <w:rPr>
          <w:lang w:val="en-GB"/>
        </w:rPr>
        <w:t xml:space="preserve"> weeks from </w:t>
      </w:r>
      <w:r w:rsidRPr="009F3CE4">
        <w:rPr>
          <w:lang w:val="en-GB"/>
        </w:rPr>
        <w:t xml:space="preserve">the date </w:t>
      </w:r>
      <w:r w:rsidRPr="00615000">
        <w:rPr>
          <w:b/>
          <w:bCs/>
          <w:lang w:val="en-GB"/>
        </w:rPr>
        <w:t>applications close</w:t>
      </w:r>
      <w:r w:rsidR="0028711C" w:rsidRPr="0028711C">
        <w:rPr>
          <w:lang w:val="en-GB"/>
        </w:rPr>
        <w:t>.</w:t>
      </w:r>
    </w:p>
    <w:p w14:paraId="6CEAAE74" w14:textId="5FB1394B" w:rsidR="00EE4D82" w:rsidRDefault="00D97212" w:rsidP="0028711C">
      <w:pPr>
        <w:ind w:left="2880" w:hanging="2880"/>
        <w:sectPr w:rsidR="00EE4D82" w:rsidSect="00675BDE">
          <w:pgSz w:w="11900" w:h="16840"/>
          <w:pgMar w:top="993" w:right="1701" w:bottom="1701" w:left="1134" w:header="227" w:footer="709" w:gutter="0"/>
          <w:cols w:space="708"/>
          <w:docGrid w:linePitch="360"/>
        </w:sectPr>
      </w:pPr>
      <w:r w:rsidRPr="00615000">
        <w:rPr>
          <w:b/>
          <w:bCs/>
          <w:lang w:val="en-GB"/>
        </w:rPr>
        <w:t>Real-time updates</w:t>
      </w:r>
      <w:r w:rsidRPr="009F3CE4">
        <w:rPr>
          <w:lang w:val="en-GB"/>
        </w:rPr>
        <w:t xml:space="preserve"> </w:t>
      </w:r>
      <w:r w:rsidRPr="009F3CE4">
        <w:rPr>
          <w:lang w:val="en-GB"/>
        </w:rPr>
        <w:tab/>
      </w:r>
      <w:proofErr w:type="gramStart"/>
      <w:r w:rsidR="00A600C8" w:rsidRPr="00D471CE">
        <w:rPr>
          <w:szCs w:val="20"/>
          <w:lang w:val="en-GB"/>
        </w:rPr>
        <w:t>The</w:t>
      </w:r>
      <w:proofErr w:type="gramEnd"/>
      <w:r w:rsidR="00A600C8" w:rsidRPr="00D471CE">
        <w:rPr>
          <w:szCs w:val="20"/>
          <w:lang w:val="en-GB"/>
        </w:rPr>
        <w:t xml:space="preserve"> information in these Guidelines may occasionally change. Please check the </w:t>
      </w:r>
      <w:hyperlink r:id="rId20" w:history="1">
        <w:r w:rsidR="00A600C8" w:rsidRPr="00D471CE">
          <w:rPr>
            <w:rStyle w:val="Hyperlink"/>
            <w:rFonts w:ascii="VIC" w:hAnsi="VIC"/>
            <w:szCs w:val="20"/>
          </w:rPr>
          <w:t>Creative Projects Fund webpage</w:t>
        </w:r>
      </w:hyperlink>
      <w:r w:rsidR="00A600C8" w:rsidRPr="00D471CE">
        <w:rPr>
          <w:szCs w:val="20"/>
          <w:lang w:val="en-GB"/>
        </w:rPr>
        <w:t xml:space="preserve"> for any updates.</w:t>
      </w:r>
    </w:p>
    <w:p w14:paraId="1B966B98" w14:textId="72E23D19" w:rsidR="001C7777" w:rsidRDefault="1B221AA5" w:rsidP="03E5516A">
      <w:pPr>
        <w:rPr>
          <w:rFonts w:cs="Arial"/>
          <w:sz w:val="22"/>
          <w:szCs w:val="22"/>
        </w:rPr>
      </w:pPr>
      <w:r w:rsidRPr="03E5516A">
        <w:rPr>
          <w:rFonts w:cs="Arial"/>
          <w:sz w:val="22"/>
          <w:szCs w:val="22"/>
        </w:rPr>
        <w:lastRenderedPageBreak/>
        <w:t xml:space="preserve">The </w:t>
      </w:r>
      <w:r w:rsidRPr="00AD73F8">
        <w:rPr>
          <w:rFonts w:cs="Arial"/>
          <w:sz w:val="22"/>
          <w:szCs w:val="22"/>
        </w:rPr>
        <w:t>Creative Projects Fund</w:t>
      </w:r>
      <w:r w:rsidR="00965113">
        <w:rPr>
          <w:rFonts w:cs="Arial"/>
          <w:i/>
          <w:iCs/>
          <w:sz w:val="22"/>
          <w:szCs w:val="22"/>
        </w:rPr>
        <w:t xml:space="preserve"> </w:t>
      </w:r>
      <w:r w:rsidRPr="03E5516A">
        <w:rPr>
          <w:rFonts w:cs="Arial"/>
          <w:sz w:val="22"/>
          <w:szCs w:val="22"/>
        </w:rPr>
        <w:t xml:space="preserve">is a competitive funding program that </w:t>
      </w:r>
      <w:r w:rsidR="0046343B">
        <w:rPr>
          <w:rFonts w:cs="Arial"/>
          <w:sz w:val="22"/>
          <w:szCs w:val="22"/>
        </w:rPr>
        <w:t>invest</w:t>
      </w:r>
      <w:r w:rsidR="00E152DC">
        <w:rPr>
          <w:rFonts w:cs="Arial"/>
          <w:sz w:val="22"/>
          <w:szCs w:val="22"/>
        </w:rPr>
        <w:t>s</w:t>
      </w:r>
      <w:r w:rsidR="0046343B">
        <w:rPr>
          <w:rFonts w:cs="Arial"/>
          <w:sz w:val="22"/>
          <w:szCs w:val="22"/>
        </w:rPr>
        <w:t xml:space="preserve"> in</w:t>
      </w:r>
      <w:r w:rsidR="0046343B" w:rsidRPr="03E5516A">
        <w:rPr>
          <w:rFonts w:cs="Arial"/>
          <w:sz w:val="22"/>
          <w:szCs w:val="22"/>
        </w:rPr>
        <w:t xml:space="preserve"> </w:t>
      </w:r>
      <w:r w:rsidRPr="03E5516A">
        <w:rPr>
          <w:rFonts w:cs="Arial"/>
          <w:sz w:val="22"/>
          <w:szCs w:val="22"/>
        </w:rPr>
        <w:t>the independent creative industries sector</w:t>
      </w:r>
      <w:r w:rsidR="0046343B">
        <w:rPr>
          <w:rFonts w:cs="Arial"/>
          <w:sz w:val="22"/>
          <w:szCs w:val="22"/>
        </w:rPr>
        <w:t>, providing</w:t>
      </w:r>
      <w:r w:rsidRPr="03E5516A">
        <w:rPr>
          <w:rFonts w:cs="Arial"/>
          <w:sz w:val="22"/>
          <w:szCs w:val="22"/>
        </w:rPr>
        <w:t xml:space="preserve"> short-term funding to develop and/or present/launch </w:t>
      </w:r>
      <w:r w:rsidR="67869539" w:rsidRPr="03E5516A">
        <w:rPr>
          <w:rFonts w:cs="Arial"/>
          <w:sz w:val="22"/>
          <w:szCs w:val="22"/>
        </w:rPr>
        <w:t xml:space="preserve">creative </w:t>
      </w:r>
      <w:r w:rsidRPr="03E5516A">
        <w:rPr>
          <w:rFonts w:cs="Arial"/>
          <w:sz w:val="22"/>
          <w:szCs w:val="22"/>
        </w:rPr>
        <w:t>work that defines and represents Victoria’s cultural identity, breaks new ground, and expands the sector’s economic and public value. Support for the independent sector will keep creatives employed, developing new content</w:t>
      </w:r>
      <w:r w:rsidR="00CA4CF5">
        <w:rPr>
          <w:rFonts w:cs="Arial"/>
          <w:sz w:val="22"/>
          <w:szCs w:val="22"/>
        </w:rPr>
        <w:t>,</w:t>
      </w:r>
      <w:r w:rsidRPr="03E5516A">
        <w:rPr>
          <w:rFonts w:cs="Arial"/>
          <w:sz w:val="22"/>
          <w:szCs w:val="22"/>
        </w:rPr>
        <w:t xml:space="preserve"> and ensur</w:t>
      </w:r>
      <w:r w:rsidR="00CA4CF5">
        <w:rPr>
          <w:rFonts w:cs="Arial"/>
          <w:sz w:val="22"/>
          <w:szCs w:val="22"/>
        </w:rPr>
        <w:t>e</w:t>
      </w:r>
      <w:r w:rsidRPr="03E5516A">
        <w:rPr>
          <w:rFonts w:cs="Arial"/>
          <w:sz w:val="22"/>
          <w:szCs w:val="22"/>
        </w:rPr>
        <w:t xml:space="preserve"> that the creative industries play a key role in the state’s economic and social wellbeing. </w:t>
      </w:r>
    </w:p>
    <w:p w14:paraId="117C953F" w14:textId="1BF9EEC0" w:rsidR="005777CE" w:rsidRPr="005777CE" w:rsidRDefault="005777CE" w:rsidP="63F56B77">
      <w:pPr>
        <w:pStyle w:val="Heading2"/>
        <w:numPr>
          <w:ilvl w:val="1"/>
          <w:numId w:val="29"/>
        </w:numPr>
      </w:pPr>
      <w:bookmarkStart w:id="45" w:name="_Toc220496163"/>
      <w:r w:rsidRPr="0028711C">
        <w:rPr>
          <w:rFonts w:cs="Arial"/>
          <w:bCs/>
          <w:lang w:eastAsia="en-AU"/>
        </w:rPr>
        <w:t>Program</w:t>
      </w:r>
      <w:r>
        <w:t xml:space="preserve"> objectives</w:t>
      </w:r>
      <w:bookmarkEnd w:id="45"/>
    </w:p>
    <w:p w14:paraId="6457A0B8" w14:textId="27B95C3D" w:rsidR="00D30CA3" w:rsidRPr="00717BC8" w:rsidRDefault="009C6486" w:rsidP="00D30CA3">
      <w:pPr>
        <w:rPr>
          <w:sz w:val="22"/>
          <w:szCs w:val="22"/>
        </w:rPr>
      </w:pPr>
      <w:r w:rsidRPr="004231ED">
        <w:rPr>
          <w:sz w:val="22"/>
          <w:szCs w:val="22"/>
        </w:rPr>
        <w:t>The</w:t>
      </w:r>
      <w:r w:rsidR="0074680B" w:rsidRPr="004231ED">
        <w:rPr>
          <w:sz w:val="22"/>
          <w:szCs w:val="22"/>
        </w:rPr>
        <w:t xml:space="preserve"> </w:t>
      </w:r>
      <w:r w:rsidR="0074680B" w:rsidRPr="00AD73F8">
        <w:rPr>
          <w:sz w:val="22"/>
          <w:szCs w:val="22"/>
        </w:rPr>
        <w:t xml:space="preserve">Creative Projects Fund </w:t>
      </w:r>
      <w:r w:rsidR="0022035D" w:rsidRPr="00AD73F8">
        <w:rPr>
          <w:sz w:val="22"/>
          <w:szCs w:val="22"/>
        </w:rPr>
        <w:t>2026</w:t>
      </w:r>
      <w:r w:rsidR="0022035D">
        <w:rPr>
          <w:i/>
          <w:iCs/>
          <w:sz w:val="22"/>
          <w:szCs w:val="22"/>
        </w:rPr>
        <w:t xml:space="preserve"> </w:t>
      </w:r>
      <w:r w:rsidR="00641A1A" w:rsidRPr="004231ED">
        <w:rPr>
          <w:sz w:val="22"/>
          <w:szCs w:val="22"/>
        </w:rPr>
        <w:t xml:space="preserve">round </w:t>
      </w:r>
      <w:r w:rsidR="00D30CA3" w:rsidRPr="00717BC8">
        <w:rPr>
          <w:sz w:val="22"/>
          <w:szCs w:val="22"/>
        </w:rPr>
        <w:t>will</w:t>
      </w:r>
      <w:r w:rsidR="00411600">
        <w:rPr>
          <w:sz w:val="22"/>
          <w:szCs w:val="22"/>
        </w:rPr>
        <w:t xml:space="preserve"> </w:t>
      </w:r>
      <w:r w:rsidR="00A949CF" w:rsidRPr="00375AE5">
        <w:rPr>
          <w:sz w:val="22"/>
          <w:szCs w:val="22"/>
        </w:rPr>
        <w:t>support</w:t>
      </w:r>
      <w:r w:rsidR="003F21E3">
        <w:rPr>
          <w:sz w:val="22"/>
          <w:szCs w:val="22"/>
        </w:rPr>
        <w:t xml:space="preserve"> </w:t>
      </w:r>
      <w:r w:rsidR="00174CB6">
        <w:rPr>
          <w:sz w:val="22"/>
          <w:szCs w:val="22"/>
        </w:rPr>
        <w:t>artists and creative workers to</w:t>
      </w:r>
      <w:r w:rsidR="00D30CA3" w:rsidRPr="00717BC8">
        <w:rPr>
          <w:sz w:val="22"/>
          <w:szCs w:val="22"/>
        </w:rPr>
        <w:t>:</w:t>
      </w:r>
    </w:p>
    <w:p w14:paraId="2830C600" w14:textId="59811E1C" w:rsidR="004231ED" w:rsidRDefault="00D30CA3" w:rsidP="00060360">
      <w:pPr>
        <w:pStyle w:val="ListParagraph"/>
        <w:numPr>
          <w:ilvl w:val="0"/>
          <w:numId w:val="41"/>
        </w:numPr>
        <w:spacing w:after="120" w:line="259" w:lineRule="auto"/>
        <w:rPr>
          <w:rFonts w:ascii="VIC" w:hAnsi="VIC"/>
          <w:color w:val="auto"/>
        </w:rPr>
      </w:pPr>
      <w:r w:rsidRPr="00717BC8">
        <w:rPr>
          <w:rFonts w:ascii="VIC" w:hAnsi="VIC"/>
          <w:color w:val="auto"/>
        </w:rPr>
        <w:t>develop/establish new innovative practices</w:t>
      </w:r>
      <w:r w:rsidR="004231ED">
        <w:rPr>
          <w:rFonts w:ascii="VIC" w:hAnsi="VIC"/>
          <w:color w:val="auto"/>
        </w:rPr>
        <w:t xml:space="preserve"> and </w:t>
      </w:r>
      <w:r w:rsidRPr="00717BC8">
        <w:rPr>
          <w:rFonts w:ascii="VIC" w:hAnsi="VIC"/>
          <w:color w:val="auto"/>
        </w:rPr>
        <w:t>ideas</w:t>
      </w:r>
    </w:p>
    <w:p w14:paraId="04A33EDA" w14:textId="496D0E09" w:rsidR="005613ED" w:rsidRPr="00353561" w:rsidRDefault="00D30CA3" w:rsidP="00060360">
      <w:pPr>
        <w:pStyle w:val="ListParagraph"/>
        <w:numPr>
          <w:ilvl w:val="0"/>
          <w:numId w:val="41"/>
        </w:numPr>
        <w:spacing w:after="120" w:line="259" w:lineRule="auto"/>
        <w:rPr>
          <w:rFonts w:cs="Arial"/>
          <w:color w:val="auto"/>
        </w:rPr>
      </w:pPr>
      <w:r w:rsidRPr="00717BC8">
        <w:rPr>
          <w:rFonts w:ascii="VIC" w:hAnsi="VIC"/>
          <w:color w:val="auto"/>
        </w:rPr>
        <w:t>develop and/or present and launch their work</w:t>
      </w:r>
    </w:p>
    <w:p w14:paraId="467D2D2A" w14:textId="77C03E64" w:rsidR="008364F7" w:rsidRPr="008364F7" w:rsidRDefault="008364F7" w:rsidP="008364F7">
      <w:pPr>
        <w:pStyle w:val="ListParagraph"/>
        <w:numPr>
          <w:ilvl w:val="0"/>
          <w:numId w:val="41"/>
        </w:numPr>
        <w:spacing w:after="120" w:line="259" w:lineRule="auto"/>
        <w:rPr>
          <w:rFonts w:ascii="VIC" w:hAnsi="VIC"/>
          <w:color w:val="auto"/>
        </w:rPr>
      </w:pPr>
      <w:r w:rsidRPr="00717BC8">
        <w:rPr>
          <w:rFonts w:ascii="VIC" w:hAnsi="VIC"/>
          <w:color w:val="auto"/>
        </w:rPr>
        <w:t>collaborate</w:t>
      </w:r>
    </w:p>
    <w:p w14:paraId="5380773B" w14:textId="25267B57" w:rsidR="4542112C" w:rsidRDefault="001C7777" w:rsidP="4542112C">
      <w:pPr>
        <w:pStyle w:val="ListParagraph"/>
        <w:numPr>
          <w:ilvl w:val="0"/>
          <w:numId w:val="41"/>
        </w:numPr>
        <w:spacing w:after="120" w:line="259" w:lineRule="auto"/>
        <w:rPr>
          <w:rFonts w:cs="Arial"/>
          <w:color w:val="auto"/>
        </w:rPr>
      </w:pPr>
      <w:r>
        <w:rPr>
          <w:rFonts w:ascii="VIC" w:hAnsi="VIC"/>
          <w:color w:val="auto"/>
        </w:rPr>
        <w:t>expand their business networks and skills</w:t>
      </w:r>
    </w:p>
    <w:p w14:paraId="407E737D" w14:textId="77777777" w:rsidR="00581E5B" w:rsidRPr="002B6574" w:rsidRDefault="00581E5B" w:rsidP="00AA65B6">
      <w:pPr>
        <w:pStyle w:val="ListParagraph"/>
        <w:spacing w:after="120" w:line="259" w:lineRule="auto"/>
        <w:rPr>
          <w:rFonts w:ascii="VIC" w:hAnsi="VIC" w:cs="Arial"/>
          <w:color w:val="auto"/>
          <w:highlight w:val="yellow"/>
        </w:rPr>
      </w:pPr>
    </w:p>
    <w:p w14:paraId="1F790502" w14:textId="02AD4E29" w:rsidR="005D3942" w:rsidRPr="003D7F4B" w:rsidRDefault="005D3942" w:rsidP="003D2B12">
      <w:pPr>
        <w:spacing w:after="120" w:line="259" w:lineRule="auto"/>
        <w:rPr>
          <w:rFonts w:cs="Arial"/>
          <w:sz w:val="22"/>
          <w:szCs w:val="22"/>
        </w:rPr>
      </w:pPr>
      <w:r w:rsidRPr="003D7F4B">
        <w:rPr>
          <w:rFonts w:cs="Arial"/>
          <w:sz w:val="22"/>
          <w:szCs w:val="22"/>
        </w:rPr>
        <w:t xml:space="preserve">This round of </w:t>
      </w:r>
      <w:r w:rsidRPr="00AD73F8">
        <w:rPr>
          <w:rFonts w:cs="Arial"/>
          <w:sz w:val="22"/>
          <w:szCs w:val="22"/>
        </w:rPr>
        <w:t>Creative Projects Fund</w:t>
      </w:r>
      <w:r w:rsidRPr="003D7F4B">
        <w:rPr>
          <w:rFonts w:cs="Arial"/>
          <w:sz w:val="22"/>
          <w:szCs w:val="22"/>
        </w:rPr>
        <w:t xml:space="preserve"> aligns with the </w:t>
      </w:r>
      <w:r w:rsidR="00613EB5" w:rsidRPr="003D7F4B">
        <w:rPr>
          <w:rFonts w:cs="Arial"/>
          <w:sz w:val="22"/>
          <w:szCs w:val="22"/>
        </w:rPr>
        <w:t xml:space="preserve">following strategic pillars </w:t>
      </w:r>
      <w:r w:rsidR="00E62E56" w:rsidRPr="003D7F4B">
        <w:rPr>
          <w:rFonts w:cs="Arial"/>
          <w:sz w:val="22"/>
          <w:szCs w:val="22"/>
        </w:rPr>
        <w:t xml:space="preserve">of the </w:t>
      </w:r>
      <w:r w:rsidR="00E62E56" w:rsidRPr="003D7F4B">
        <w:rPr>
          <w:rFonts w:cs="Arial"/>
          <w:i/>
          <w:sz w:val="22"/>
          <w:szCs w:val="22"/>
        </w:rPr>
        <w:t>Creative State</w:t>
      </w:r>
      <w:r w:rsidR="003E58F6">
        <w:rPr>
          <w:rFonts w:cs="Arial"/>
          <w:i/>
          <w:sz w:val="22"/>
          <w:szCs w:val="22"/>
        </w:rPr>
        <w:t xml:space="preserve"> 2028</w:t>
      </w:r>
      <w:r w:rsidR="00E62E56" w:rsidRPr="003D7F4B">
        <w:rPr>
          <w:rFonts w:cs="Arial"/>
          <w:i/>
          <w:sz w:val="22"/>
          <w:szCs w:val="22"/>
        </w:rPr>
        <w:t xml:space="preserve"> </w:t>
      </w:r>
      <w:r w:rsidR="00AD73F8" w:rsidRPr="00AD73F8">
        <w:rPr>
          <w:rFonts w:cs="Arial"/>
          <w:iCs/>
          <w:sz w:val="22"/>
          <w:szCs w:val="22"/>
        </w:rPr>
        <w:t>s</w:t>
      </w:r>
      <w:r w:rsidR="00E62E56" w:rsidRPr="00AD73F8">
        <w:rPr>
          <w:rFonts w:cs="Arial"/>
          <w:iCs/>
          <w:sz w:val="22"/>
          <w:szCs w:val="22"/>
        </w:rPr>
        <w:t>trategy</w:t>
      </w:r>
      <w:r w:rsidR="00E62E56" w:rsidRPr="003D7F4B">
        <w:rPr>
          <w:rFonts w:cs="Arial"/>
          <w:sz w:val="22"/>
          <w:szCs w:val="22"/>
        </w:rPr>
        <w:t>:</w:t>
      </w:r>
    </w:p>
    <w:p w14:paraId="4799F0C2" w14:textId="0DACB4C0" w:rsidR="00DA2970" w:rsidRPr="001E7A3C" w:rsidRDefault="00DA2970" w:rsidP="003D7F4B">
      <w:pPr>
        <w:pStyle w:val="ListParagraph"/>
        <w:numPr>
          <w:ilvl w:val="0"/>
          <w:numId w:val="44"/>
        </w:numPr>
        <w:spacing w:after="120" w:line="259" w:lineRule="auto"/>
        <w:rPr>
          <w:rFonts w:cs="Arial"/>
        </w:rPr>
      </w:pPr>
      <w:r w:rsidRPr="001E7A3C">
        <w:rPr>
          <w:rFonts w:ascii="VIC" w:hAnsi="VIC" w:cs="Arial"/>
          <w:i/>
          <w:color w:val="auto"/>
        </w:rPr>
        <w:t>Expanding Our Creative Economy</w:t>
      </w:r>
    </w:p>
    <w:p w14:paraId="77B614BF" w14:textId="4FB8979B" w:rsidR="00DA2970" w:rsidRPr="001E7A3C" w:rsidRDefault="00DA2970" w:rsidP="003D7F4B">
      <w:pPr>
        <w:pStyle w:val="ListParagraph"/>
        <w:numPr>
          <w:ilvl w:val="0"/>
          <w:numId w:val="44"/>
        </w:numPr>
        <w:spacing w:after="120" w:line="259" w:lineRule="auto"/>
        <w:rPr>
          <w:rFonts w:cs="Arial"/>
        </w:rPr>
      </w:pPr>
      <w:r w:rsidRPr="001E7A3C">
        <w:rPr>
          <w:rFonts w:ascii="VIC" w:hAnsi="VIC" w:cs="Arial"/>
          <w:i/>
          <w:color w:val="auto"/>
        </w:rPr>
        <w:t>First Peoples First</w:t>
      </w:r>
    </w:p>
    <w:p w14:paraId="52E488E0" w14:textId="36E8DEF7" w:rsidR="00E62E56" w:rsidRPr="001E7A3C" w:rsidRDefault="00DA2970" w:rsidP="003D7F4B">
      <w:pPr>
        <w:pStyle w:val="ListParagraph"/>
        <w:numPr>
          <w:ilvl w:val="0"/>
          <w:numId w:val="44"/>
        </w:numPr>
        <w:spacing w:after="120" w:line="259" w:lineRule="auto"/>
        <w:rPr>
          <w:rFonts w:ascii="VIC" w:hAnsi="VIC" w:cs="Arial"/>
          <w:color w:val="auto"/>
        </w:rPr>
      </w:pPr>
      <w:r w:rsidRPr="001E7A3C">
        <w:rPr>
          <w:rFonts w:ascii="VIC" w:hAnsi="VIC" w:cs="Arial"/>
          <w:i/>
          <w:color w:val="auto"/>
        </w:rPr>
        <w:t>Growing Our Creative Community</w:t>
      </w:r>
    </w:p>
    <w:p w14:paraId="145F83D4" w14:textId="2116038C" w:rsidR="00351354" w:rsidRPr="00351354" w:rsidRDefault="00351354" w:rsidP="00351354">
      <w:pPr>
        <w:pStyle w:val="Heading2"/>
        <w:numPr>
          <w:ilvl w:val="1"/>
          <w:numId w:val="29"/>
        </w:numPr>
        <w:rPr>
          <w:rFonts w:cs="Arial"/>
          <w:bCs/>
          <w:lang w:eastAsia="en-AU"/>
        </w:rPr>
      </w:pPr>
      <w:bookmarkStart w:id="46" w:name="_Toc220496164"/>
      <w:r w:rsidRPr="00351354">
        <w:rPr>
          <w:rFonts w:cs="Arial"/>
          <w:bCs/>
          <w:lang w:eastAsia="en-AU"/>
        </w:rPr>
        <w:t>Program outcomes</w:t>
      </w:r>
      <w:bookmarkEnd w:id="46"/>
    </w:p>
    <w:p w14:paraId="5108F594" w14:textId="77927A59" w:rsidR="001C7777" w:rsidRDefault="008364F7" w:rsidP="001C7777">
      <w:pPr>
        <w:rPr>
          <w:sz w:val="22"/>
          <w:szCs w:val="22"/>
        </w:rPr>
      </w:pPr>
      <w:r w:rsidRPr="00AD73F8">
        <w:rPr>
          <w:sz w:val="22"/>
          <w:szCs w:val="22"/>
        </w:rPr>
        <w:t>Creative Projects Fund</w:t>
      </w:r>
      <w:r w:rsidR="00253E24" w:rsidRPr="00AD73F8">
        <w:rPr>
          <w:sz w:val="22"/>
          <w:szCs w:val="22"/>
        </w:rPr>
        <w:t xml:space="preserve"> 2026</w:t>
      </w:r>
      <w:r>
        <w:rPr>
          <w:i/>
          <w:iCs/>
          <w:sz w:val="22"/>
          <w:szCs w:val="22"/>
        </w:rPr>
        <w:t xml:space="preserve"> </w:t>
      </w:r>
      <w:r w:rsidR="001C7777" w:rsidRPr="00717BC8">
        <w:rPr>
          <w:sz w:val="22"/>
          <w:szCs w:val="22"/>
        </w:rPr>
        <w:t xml:space="preserve">will </w:t>
      </w:r>
      <w:r w:rsidR="001E069D">
        <w:rPr>
          <w:sz w:val="22"/>
          <w:szCs w:val="22"/>
        </w:rPr>
        <w:t>contribute to</w:t>
      </w:r>
      <w:r w:rsidR="001E069D" w:rsidRPr="00717BC8">
        <w:rPr>
          <w:sz w:val="22"/>
          <w:szCs w:val="22"/>
        </w:rPr>
        <w:t xml:space="preserve"> </w:t>
      </w:r>
      <w:r w:rsidR="001C7777" w:rsidRPr="00717BC8">
        <w:rPr>
          <w:sz w:val="22"/>
          <w:szCs w:val="22"/>
        </w:rPr>
        <w:t>the following outcomes</w:t>
      </w:r>
      <w:r w:rsidR="00F61185">
        <w:rPr>
          <w:sz w:val="22"/>
          <w:szCs w:val="22"/>
        </w:rPr>
        <w:t>.</w:t>
      </w:r>
      <w:r w:rsidR="001C7777" w:rsidRPr="00717BC8">
        <w:rPr>
          <w:sz w:val="22"/>
          <w:szCs w:val="22"/>
        </w:rPr>
        <w:t xml:space="preserve"> </w:t>
      </w:r>
    </w:p>
    <w:p w14:paraId="64B5A008" w14:textId="3DF255BF" w:rsidR="00DC0F99" w:rsidRPr="00717BC8" w:rsidRDefault="00DC0F99" w:rsidP="001C7777">
      <w:pPr>
        <w:rPr>
          <w:sz w:val="22"/>
          <w:szCs w:val="22"/>
        </w:rPr>
      </w:pPr>
      <w:r>
        <w:rPr>
          <w:sz w:val="22"/>
          <w:szCs w:val="22"/>
        </w:rPr>
        <w:t xml:space="preserve">Victorian </w:t>
      </w:r>
      <w:r w:rsidR="00F037AA">
        <w:rPr>
          <w:sz w:val="22"/>
          <w:szCs w:val="22"/>
        </w:rPr>
        <w:t>artists and creative workers</w:t>
      </w:r>
      <w:r w:rsidR="00F61185" w:rsidDel="00905F04">
        <w:rPr>
          <w:sz w:val="22"/>
          <w:szCs w:val="22"/>
        </w:rPr>
        <w:t>:</w:t>
      </w:r>
      <w:r w:rsidR="00F037AA">
        <w:rPr>
          <w:sz w:val="22"/>
          <w:szCs w:val="22"/>
        </w:rPr>
        <w:t xml:space="preserve"> </w:t>
      </w:r>
    </w:p>
    <w:p w14:paraId="5FC1FFC3" w14:textId="259506DD" w:rsidR="001C7777" w:rsidRPr="00717BC8" w:rsidRDefault="001C7777" w:rsidP="00060360">
      <w:pPr>
        <w:pStyle w:val="ListParagraph"/>
        <w:numPr>
          <w:ilvl w:val="0"/>
          <w:numId w:val="38"/>
        </w:numPr>
        <w:spacing w:after="120" w:line="259" w:lineRule="auto"/>
        <w:rPr>
          <w:rFonts w:ascii="VIC" w:hAnsi="VIC"/>
          <w:color w:val="auto"/>
        </w:rPr>
      </w:pPr>
      <w:r w:rsidRPr="00717BC8">
        <w:rPr>
          <w:rFonts w:ascii="VIC" w:hAnsi="VIC"/>
          <w:color w:val="auto"/>
        </w:rPr>
        <w:t>are taking their creative content to new markets and reaching new audiences</w:t>
      </w:r>
    </w:p>
    <w:p w14:paraId="307DC33E" w14:textId="61350215" w:rsidR="001C7777" w:rsidRPr="00717BC8" w:rsidRDefault="001C7777" w:rsidP="00060360">
      <w:pPr>
        <w:pStyle w:val="ListParagraph"/>
        <w:numPr>
          <w:ilvl w:val="0"/>
          <w:numId w:val="39"/>
        </w:numPr>
        <w:spacing w:before="120" w:line="240" w:lineRule="auto"/>
        <w:rPr>
          <w:rFonts w:ascii="VIC" w:hAnsi="VIC"/>
          <w:color w:val="auto"/>
        </w:rPr>
      </w:pPr>
      <w:r w:rsidRPr="00717BC8">
        <w:rPr>
          <w:rFonts w:ascii="VIC" w:hAnsi="VIC"/>
          <w:color w:val="auto"/>
        </w:rPr>
        <w:t>have more creative and professional opportunities</w:t>
      </w:r>
    </w:p>
    <w:p w14:paraId="63B7EE79" w14:textId="499DC981" w:rsidR="001C7777" w:rsidRPr="00717BC8" w:rsidRDefault="001C7777" w:rsidP="00060360">
      <w:pPr>
        <w:pStyle w:val="ListParagraph"/>
        <w:numPr>
          <w:ilvl w:val="0"/>
          <w:numId w:val="39"/>
        </w:numPr>
        <w:spacing w:before="120" w:line="240" w:lineRule="auto"/>
        <w:rPr>
          <w:rFonts w:ascii="VIC" w:hAnsi="VIC"/>
          <w:color w:val="auto"/>
        </w:rPr>
      </w:pPr>
      <w:r w:rsidRPr="00717BC8">
        <w:rPr>
          <w:rFonts w:ascii="VIC" w:hAnsi="VIC"/>
          <w:color w:val="auto"/>
        </w:rPr>
        <w:t>are improving their career stability</w:t>
      </w:r>
    </w:p>
    <w:p w14:paraId="61190C14" w14:textId="2C9E4A22" w:rsidR="00F51667" w:rsidRDefault="001C7777" w:rsidP="00F51667">
      <w:pPr>
        <w:pStyle w:val="ListParagraph"/>
        <w:numPr>
          <w:ilvl w:val="0"/>
          <w:numId w:val="39"/>
        </w:numPr>
        <w:spacing w:before="120" w:line="240" w:lineRule="auto"/>
        <w:rPr>
          <w:rFonts w:ascii="VIC" w:hAnsi="VIC"/>
          <w:color w:val="auto"/>
        </w:rPr>
      </w:pPr>
      <w:r w:rsidRPr="00717BC8">
        <w:rPr>
          <w:rFonts w:ascii="VIC" w:hAnsi="VIC"/>
          <w:color w:val="auto"/>
        </w:rPr>
        <w:t xml:space="preserve">are </w:t>
      </w:r>
      <w:r w:rsidR="00060360">
        <w:rPr>
          <w:rFonts w:ascii="VIC" w:hAnsi="VIC"/>
          <w:color w:val="auto"/>
        </w:rPr>
        <w:t>growing</w:t>
      </w:r>
      <w:r w:rsidRPr="00717BC8">
        <w:rPr>
          <w:rFonts w:ascii="VIC" w:hAnsi="VIC"/>
          <w:color w:val="auto"/>
        </w:rPr>
        <w:t xml:space="preserve"> their reputation within the creatives industries sector.</w:t>
      </w:r>
    </w:p>
    <w:p w14:paraId="190FF773" w14:textId="51B3925C" w:rsidR="002E7FBD" w:rsidRPr="00A13FCC" w:rsidRDefault="00353561" w:rsidP="00956667">
      <w:pPr>
        <w:pStyle w:val="Heading2"/>
        <w:numPr>
          <w:ilvl w:val="1"/>
          <w:numId w:val="29"/>
        </w:numPr>
      </w:pPr>
      <w:bookmarkStart w:id="47" w:name="_Toc220496165"/>
      <w:r w:rsidRPr="00A13FCC">
        <w:rPr>
          <w:rFonts w:cs="Arial"/>
          <w:lang w:eastAsia="en-AU"/>
        </w:rPr>
        <w:t>E</w:t>
      </w:r>
      <w:r w:rsidR="002E7FBD" w:rsidRPr="00A13FCC">
        <w:rPr>
          <w:rFonts w:cs="Arial"/>
          <w:lang w:eastAsia="en-AU"/>
        </w:rPr>
        <w:t>quity</w:t>
      </w:r>
      <w:bookmarkEnd w:id="47"/>
    </w:p>
    <w:p w14:paraId="260F5FB9" w14:textId="7A3C5DEA" w:rsidR="007E6684" w:rsidRDefault="002E7FBD" w:rsidP="002E7FBD">
      <w:pPr>
        <w:rPr>
          <w:rFonts w:cs="Arial"/>
          <w:sz w:val="22"/>
          <w:szCs w:val="22"/>
        </w:rPr>
      </w:pPr>
      <w:r w:rsidRPr="42536A1A">
        <w:rPr>
          <w:rFonts w:cs="Arial"/>
          <w:sz w:val="22"/>
          <w:szCs w:val="22"/>
        </w:rPr>
        <w:t xml:space="preserve">Creative Victoria encourages applications </w:t>
      </w:r>
      <w:r w:rsidR="00C156F1">
        <w:rPr>
          <w:rFonts w:cs="Arial"/>
          <w:sz w:val="22"/>
          <w:szCs w:val="22"/>
        </w:rPr>
        <w:t>that are led by:</w:t>
      </w:r>
    </w:p>
    <w:p w14:paraId="541947A9" w14:textId="474F3F79" w:rsidR="00125292" w:rsidRPr="00350818" w:rsidRDefault="002E7FBD" w:rsidP="007E6684">
      <w:pPr>
        <w:pStyle w:val="ListParagraph"/>
        <w:numPr>
          <w:ilvl w:val="0"/>
          <w:numId w:val="39"/>
        </w:numPr>
        <w:rPr>
          <w:rFonts w:ascii="VIC" w:eastAsiaTheme="minorHAnsi" w:hAnsi="VIC" w:cs="Arial"/>
          <w:color w:val="auto"/>
          <w:lang w:val="en-AU" w:eastAsia="en-US"/>
        </w:rPr>
      </w:pPr>
      <w:r w:rsidRPr="00350818">
        <w:rPr>
          <w:rFonts w:ascii="VIC" w:eastAsiaTheme="minorHAnsi" w:hAnsi="VIC" w:cs="Arial"/>
          <w:color w:val="auto"/>
          <w:lang w:val="en-AU" w:eastAsia="en-US"/>
        </w:rPr>
        <w:t>First Peoples</w:t>
      </w:r>
      <w:r w:rsidR="00125292" w:rsidRPr="00350818">
        <w:rPr>
          <w:rFonts w:ascii="VIC" w:eastAsiaTheme="minorHAnsi" w:hAnsi="VIC" w:cs="Arial"/>
          <w:color w:val="auto"/>
          <w:lang w:val="en-AU" w:eastAsia="en-US"/>
        </w:rPr>
        <w:t xml:space="preserve"> creatives</w:t>
      </w:r>
      <w:r w:rsidR="000C1CF1">
        <w:rPr>
          <w:rFonts w:ascii="VIC" w:eastAsiaTheme="minorHAnsi" w:hAnsi="VIC" w:cs="Arial"/>
          <w:color w:val="auto"/>
          <w:lang w:val="en-AU" w:eastAsia="en-US"/>
        </w:rPr>
        <w:t xml:space="preserve">, including </w:t>
      </w:r>
      <w:r w:rsidR="00CB5D9F" w:rsidRPr="004E21E8">
        <w:rPr>
          <w:rFonts w:ascii="VIC" w:eastAsiaTheme="minorHAnsi" w:hAnsi="VIC" w:cs="Arial"/>
          <w:color w:val="auto"/>
          <w:lang w:val="en-AU" w:eastAsia="en-US"/>
        </w:rPr>
        <w:t>Victorian Traditional Owners</w:t>
      </w:r>
      <w:r w:rsidR="000C1CF1">
        <w:rPr>
          <w:rFonts w:ascii="VIC" w:eastAsiaTheme="minorHAnsi" w:hAnsi="VIC" w:cs="Arial"/>
          <w:color w:val="auto"/>
          <w:lang w:val="en-AU" w:eastAsia="en-US"/>
        </w:rPr>
        <w:t xml:space="preserve"> and Custodians</w:t>
      </w:r>
    </w:p>
    <w:p w14:paraId="7C7E2158" w14:textId="77777777" w:rsidR="009F3206" w:rsidRPr="00BA6E2F" w:rsidRDefault="009F3206" w:rsidP="009F3206">
      <w:pPr>
        <w:pStyle w:val="ListParagraph"/>
        <w:numPr>
          <w:ilvl w:val="0"/>
          <w:numId w:val="39"/>
        </w:numPr>
        <w:spacing w:before="120" w:line="240" w:lineRule="auto"/>
        <w:rPr>
          <w:rFonts w:ascii="VIC" w:hAnsi="VIC" w:cs="Arial"/>
          <w:color w:val="auto"/>
        </w:rPr>
      </w:pPr>
      <w:r w:rsidRPr="00BA6E2F">
        <w:rPr>
          <w:rFonts w:ascii="VIC" w:hAnsi="VIC" w:cs="Arial"/>
          <w:color w:val="auto"/>
        </w:rPr>
        <w:t>Regional applicants</w:t>
      </w:r>
    </w:p>
    <w:p w14:paraId="0DD21E44" w14:textId="77777777" w:rsidR="009F3206" w:rsidRPr="00BA6E2F" w:rsidRDefault="009F3206" w:rsidP="009F3206">
      <w:pPr>
        <w:pStyle w:val="ListParagraph"/>
        <w:numPr>
          <w:ilvl w:val="0"/>
          <w:numId w:val="39"/>
        </w:numPr>
        <w:spacing w:before="120" w:line="240" w:lineRule="auto"/>
        <w:rPr>
          <w:rFonts w:ascii="VIC" w:hAnsi="VIC" w:cs="Arial"/>
          <w:color w:val="auto"/>
        </w:rPr>
      </w:pPr>
      <w:r w:rsidRPr="00BA6E2F">
        <w:rPr>
          <w:rFonts w:ascii="VIC" w:hAnsi="VIC" w:cs="Arial"/>
          <w:color w:val="auto"/>
        </w:rPr>
        <w:t>Outer metropolitan based applicants</w:t>
      </w:r>
    </w:p>
    <w:p w14:paraId="4C8F45EA" w14:textId="77777777" w:rsidR="00F05CD4" w:rsidRPr="00350818" w:rsidRDefault="002E7FBD" w:rsidP="007E6684">
      <w:pPr>
        <w:pStyle w:val="ListParagraph"/>
        <w:numPr>
          <w:ilvl w:val="0"/>
          <w:numId w:val="39"/>
        </w:numPr>
        <w:rPr>
          <w:rFonts w:ascii="VIC" w:eastAsiaTheme="minorHAnsi" w:hAnsi="VIC" w:cs="Arial"/>
          <w:color w:val="auto"/>
          <w:lang w:val="en-AU" w:eastAsia="en-US"/>
        </w:rPr>
      </w:pPr>
      <w:r w:rsidRPr="00350818">
        <w:rPr>
          <w:rFonts w:ascii="VIC" w:eastAsiaTheme="minorHAnsi" w:hAnsi="VIC" w:cs="Arial"/>
          <w:color w:val="auto"/>
          <w:lang w:val="en-AU" w:eastAsia="en-US"/>
        </w:rPr>
        <w:t xml:space="preserve">Deaf and Disabled creatives </w:t>
      </w:r>
    </w:p>
    <w:p w14:paraId="27CC7BD6" w14:textId="77777777" w:rsidR="00F05CD4" w:rsidRPr="00350818" w:rsidRDefault="00AC7DC8" w:rsidP="007E6684">
      <w:pPr>
        <w:pStyle w:val="ListParagraph"/>
        <w:numPr>
          <w:ilvl w:val="0"/>
          <w:numId w:val="39"/>
        </w:numPr>
        <w:rPr>
          <w:rFonts w:ascii="VIC" w:eastAsiaTheme="minorHAnsi" w:hAnsi="VIC" w:cs="Arial"/>
          <w:color w:val="auto"/>
          <w:lang w:val="en-AU" w:eastAsia="en-US"/>
        </w:rPr>
      </w:pPr>
      <w:r w:rsidRPr="00350818">
        <w:rPr>
          <w:rFonts w:ascii="VIC" w:eastAsiaTheme="minorHAnsi" w:hAnsi="VIC" w:cs="Arial"/>
          <w:color w:val="auto"/>
          <w:lang w:val="en-AU" w:eastAsia="en-US"/>
        </w:rPr>
        <w:t>LGBTIQA+</w:t>
      </w:r>
      <w:r w:rsidR="002E7FBD" w:rsidRPr="00350818">
        <w:rPr>
          <w:rFonts w:ascii="VIC" w:eastAsiaTheme="minorHAnsi" w:hAnsi="VIC" w:cs="Arial"/>
          <w:color w:val="auto"/>
          <w:lang w:val="en-AU" w:eastAsia="en-US"/>
        </w:rPr>
        <w:t xml:space="preserve"> applicants</w:t>
      </w:r>
    </w:p>
    <w:p w14:paraId="5AEC2829" w14:textId="77777777" w:rsidR="00F05CD4" w:rsidRPr="007C47CA" w:rsidRDefault="00F05CD4" w:rsidP="007E6684">
      <w:pPr>
        <w:pStyle w:val="ListParagraph"/>
        <w:numPr>
          <w:ilvl w:val="0"/>
          <w:numId w:val="39"/>
        </w:numPr>
      </w:pPr>
      <w:r w:rsidRPr="00350818">
        <w:rPr>
          <w:rFonts w:ascii="VIC" w:eastAsiaTheme="minorHAnsi" w:hAnsi="VIC" w:cs="Arial"/>
          <w:color w:val="auto"/>
          <w:lang w:val="en-AU" w:eastAsia="en-US"/>
        </w:rPr>
        <w:lastRenderedPageBreak/>
        <w:t>Y</w:t>
      </w:r>
      <w:r w:rsidR="002E7FBD" w:rsidRPr="00350818">
        <w:rPr>
          <w:rFonts w:ascii="VIC" w:eastAsiaTheme="minorHAnsi" w:hAnsi="VIC" w:cs="Arial"/>
          <w:color w:val="auto"/>
          <w:lang w:val="en-AU" w:eastAsia="en-US"/>
        </w:rPr>
        <w:t>oung applicants (aged 25 years and below)</w:t>
      </w:r>
    </w:p>
    <w:p w14:paraId="5579D5FC" w14:textId="70ADE9B8" w:rsidR="000D54B0" w:rsidRDefault="00F05CD4" w:rsidP="00240FAA">
      <w:pPr>
        <w:pStyle w:val="ListParagraph"/>
        <w:numPr>
          <w:ilvl w:val="0"/>
          <w:numId w:val="39"/>
        </w:numPr>
      </w:pPr>
      <w:r w:rsidRPr="00350818">
        <w:rPr>
          <w:rFonts w:ascii="VIC" w:eastAsiaTheme="minorHAnsi" w:hAnsi="VIC" w:cs="Arial"/>
          <w:color w:val="auto"/>
          <w:lang w:val="en-AU" w:eastAsia="en-US"/>
        </w:rPr>
        <w:t>A</w:t>
      </w:r>
      <w:r w:rsidR="002E7FBD" w:rsidRPr="00350818">
        <w:rPr>
          <w:rFonts w:ascii="VIC" w:eastAsiaTheme="minorHAnsi" w:hAnsi="VIC" w:cs="Arial"/>
          <w:color w:val="auto"/>
          <w:lang w:val="en-AU" w:eastAsia="en-US"/>
        </w:rPr>
        <w:t>pplicants from culturally and linguistically diverse communities</w:t>
      </w:r>
      <w:r w:rsidR="00B83524">
        <w:rPr>
          <w:rFonts w:ascii="VIC" w:eastAsiaTheme="minorHAnsi" w:hAnsi="VIC" w:cs="Arial"/>
          <w:color w:val="auto"/>
          <w:lang w:val="en-AU" w:eastAsia="en-US"/>
        </w:rPr>
        <w:t>.</w:t>
      </w:r>
    </w:p>
    <w:p w14:paraId="5F11B399" w14:textId="508D3D69" w:rsidR="00BC6C0D" w:rsidRDefault="00BA1453" w:rsidP="002E7FBD">
      <w:pPr>
        <w:rPr>
          <w:rFonts w:cs="Arial"/>
          <w:sz w:val="22"/>
          <w:szCs w:val="22"/>
        </w:rPr>
      </w:pPr>
      <w:r w:rsidRPr="0069249C">
        <w:rPr>
          <w:rFonts w:cs="Arial"/>
          <w:sz w:val="22"/>
          <w:szCs w:val="22"/>
        </w:rPr>
        <w:t xml:space="preserve">For definitions of these groups, along with other commonly used application terms, please see </w:t>
      </w:r>
      <w:hyperlink w:anchor="_9._Definitions" w:history="1">
        <w:r w:rsidRPr="007E0636">
          <w:rPr>
            <w:rStyle w:val="Hyperlink"/>
            <w:rFonts w:ascii="VIC" w:hAnsi="VIC" w:cs="Arial"/>
            <w:sz w:val="22"/>
            <w:szCs w:val="22"/>
          </w:rPr>
          <w:t>section 9</w:t>
        </w:r>
      </w:hyperlink>
      <w:r>
        <w:rPr>
          <w:rFonts w:cs="Arial"/>
          <w:sz w:val="22"/>
          <w:szCs w:val="22"/>
        </w:rPr>
        <w:t xml:space="preserve"> below, or </w:t>
      </w:r>
      <w:r w:rsidRPr="0069249C">
        <w:rPr>
          <w:rFonts w:cs="Arial"/>
          <w:sz w:val="22"/>
          <w:szCs w:val="22"/>
        </w:rPr>
        <w:t xml:space="preserve">the </w:t>
      </w:r>
      <w:hyperlink r:id="rId21" w:history="1">
        <w:r w:rsidR="00FE5ACF" w:rsidRPr="00F636F3">
          <w:rPr>
            <w:rStyle w:val="Hyperlink"/>
            <w:rFonts w:ascii="VIC" w:hAnsi="VIC" w:cs="Arial"/>
            <w:sz w:val="22"/>
            <w:szCs w:val="22"/>
          </w:rPr>
          <w:t>Creative Victoria website here</w:t>
        </w:r>
      </w:hyperlink>
      <w:r w:rsidR="00FE5ACF">
        <w:rPr>
          <w:rFonts w:cs="Arial"/>
          <w:sz w:val="22"/>
          <w:szCs w:val="22"/>
        </w:rPr>
        <w:t>.</w:t>
      </w:r>
    </w:p>
    <w:p w14:paraId="0E7CF7F5" w14:textId="5D996A28" w:rsidR="00900E44" w:rsidRPr="00D803DA" w:rsidRDefault="00FB4FAE" w:rsidP="00F045E8">
      <w:pPr>
        <w:pStyle w:val="Heading2"/>
        <w:numPr>
          <w:ilvl w:val="1"/>
          <w:numId w:val="29"/>
        </w:numPr>
      </w:pPr>
      <w:bookmarkStart w:id="48" w:name="_Toc220496166"/>
      <w:bookmarkStart w:id="49" w:name="_Hlk38644859"/>
      <w:r w:rsidRPr="00956667">
        <w:rPr>
          <w:rFonts w:cs="Arial"/>
          <w:bCs/>
          <w:lang w:eastAsia="en-AU"/>
        </w:rPr>
        <w:t>Application</w:t>
      </w:r>
      <w:r w:rsidRPr="009F3CE4">
        <w:t xml:space="preserve"> </w:t>
      </w:r>
      <w:r w:rsidR="00FA190D">
        <w:t>s</w:t>
      </w:r>
      <w:r w:rsidRPr="009F3CE4">
        <w:t>tr</w:t>
      </w:r>
      <w:r w:rsidR="00D803DA">
        <w:t>eams</w:t>
      </w:r>
      <w:bookmarkEnd w:id="48"/>
    </w:p>
    <w:p w14:paraId="33C9C56D" w14:textId="5283345F" w:rsidR="00E74F80" w:rsidRPr="004E3ED2" w:rsidRDefault="004E3ED2" w:rsidP="00E74F80">
      <w:pPr>
        <w:rPr>
          <w:rFonts w:cs="Arial"/>
          <w:sz w:val="22"/>
          <w:szCs w:val="22"/>
          <w:lang w:eastAsia="en-AU"/>
        </w:rPr>
      </w:pPr>
      <w:r>
        <w:rPr>
          <w:rFonts w:cs="Arial"/>
          <w:sz w:val="22"/>
          <w:szCs w:val="22"/>
          <w:lang w:eastAsia="en-AU"/>
        </w:rPr>
        <w:t>The</w:t>
      </w:r>
      <w:r w:rsidR="00E74F80" w:rsidRPr="004E3ED2">
        <w:rPr>
          <w:rFonts w:cs="Arial"/>
          <w:sz w:val="22"/>
          <w:szCs w:val="22"/>
          <w:lang w:eastAsia="en-AU"/>
        </w:rPr>
        <w:t xml:space="preserve"> program has three </w:t>
      </w:r>
      <w:r>
        <w:rPr>
          <w:rFonts w:cs="Arial"/>
          <w:sz w:val="22"/>
          <w:szCs w:val="22"/>
          <w:lang w:eastAsia="en-AU"/>
        </w:rPr>
        <w:t xml:space="preserve">application </w:t>
      </w:r>
      <w:r w:rsidR="00E74F80" w:rsidRPr="004E3ED2">
        <w:rPr>
          <w:rFonts w:cs="Arial"/>
          <w:sz w:val="22"/>
          <w:szCs w:val="22"/>
          <w:lang w:eastAsia="en-AU"/>
        </w:rPr>
        <w:t>streams:</w:t>
      </w:r>
    </w:p>
    <w:p w14:paraId="5EA7BE69" w14:textId="2C535C74" w:rsidR="00E74F80" w:rsidRDefault="00E74F80" w:rsidP="00B90207">
      <w:pPr>
        <w:pStyle w:val="Bullet1"/>
        <w:shd w:val="clear" w:color="auto" w:fill="D6F0FA" w:themeFill="accent1" w:themeFillTint="1A"/>
        <w:spacing w:before="120"/>
        <w:rPr>
          <w:rFonts w:cs="Arial"/>
          <w:sz w:val="22"/>
          <w:szCs w:val="22"/>
        </w:rPr>
      </w:pPr>
      <w:r w:rsidRPr="3385B0E4">
        <w:rPr>
          <w:rFonts w:cs="Arial"/>
          <w:b/>
          <w:bCs/>
          <w:sz w:val="22"/>
          <w:szCs w:val="22"/>
        </w:rPr>
        <w:t>First Peoples creatives stream</w:t>
      </w:r>
      <w:r w:rsidRPr="3385B0E4">
        <w:rPr>
          <w:rFonts w:cs="Arial"/>
          <w:sz w:val="22"/>
          <w:szCs w:val="22"/>
        </w:rPr>
        <w:t xml:space="preserve"> - Applications led by Victorian First Peoples creatives </w:t>
      </w:r>
      <w:r w:rsidR="00023AF2" w:rsidRPr="3385B0E4">
        <w:rPr>
          <w:rFonts w:cs="Arial"/>
          <w:sz w:val="22"/>
          <w:szCs w:val="22"/>
        </w:rPr>
        <w:t xml:space="preserve">or First Peoples led collectives/micro to small organisations </w:t>
      </w:r>
      <w:r w:rsidR="007F0591" w:rsidRPr="3385B0E4">
        <w:rPr>
          <w:rFonts w:cs="Arial"/>
          <w:sz w:val="22"/>
          <w:szCs w:val="22"/>
        </w:rPr>
        <w:t>can choose to</w:t>
      </w:r>
      <w:r w:rsidRPr="3385B0E4">
        <w:rPr>
          <w:rFonts w:cs="Arial"/>
          <w:sz w:val="22"/>
          <w:szCs w:val="22"/>
        </w:rPr>
        <w:t xml:space="preserve"> be assessed in alignment with Aboriginal self-determination </w:t>
      </w:r>
      <w:r w:rsidR="00C27849" w:rsidRPr="3385B0E4">
        <w:rPr>
          <w:rFonts w:cs="Arial"/>
          <w:sz w:val="22"/>
          <w:szCs w:val="22"/>
        </w:rPr>
        <w:t>by an assessment panel of First Peoples creative industries peers</w:t>
      </w:r>
      <w:r w:rsidR="00595FAF" w:rsidRPr="3385B0E4">
        <w:rPr>
          <w:rFonts w:cs="Arial"/>
          <w:sz w:val="22"/>
          <w:szCs w:val="22"/>
        </w:rPr>
        <w:t>, including at least one</w:t>
      </w:r>
      <w:r w:rsidR="5F353420" w:rsidRPr="3385B0E4">
        <w:rPr>
          <w:rFonts w:cs="Arial"/>
          <w:sz w:val="22"/>
          <w:szCs w:val="22"/>
        </w:rPr>
        <w:t xml:space="preserve"> Victorian</w:t>
      </w:r>
      <w:r w:rsidR="00595FAF" w:rsidRPr="3385B0E4">
        <w:rPr>
          <w:rFonts w:cs="Arial"/>
          <w:sz w:val="22"/>
          <w:szCs w:val="22"/>
        </w:rPr>
        <w:t xml:space="preserve"> Traditional Owner</w:t>
      </w:r>
      <w:r w:rsidR="00CF31F5">
        <w:rPr>
          <w:rFonts w:cs="Arial"/>
          <w:sz w:val="22"/>
          <w:szCs w:val="22"/>
        </w:rPr>
        <w:t>/Custodian</w:t>
      </w:r>
      <w:r w:rsidR="0020489A" w:rsidRPr="3385B0E4">
        <w:rPr>
          <w:rFonts w:cs="Arial"/>
          <w:sz w:val="22"/>
          <w:szCs w:val="22"/>
        </w:rPr>
        <w:t>.</w:t>
      </w:r>
    </w:p>
    <w:p w14:paraId="5D4A72D4" w14:textId="77777777" w:rsidR="00FD22A1" w:rsidRPr="005500C1" w:rsidRDefault="00FD22A1" w:rsidP="00FD22A1">
      <w:pPr>
        <w:pStyle w:val="Bullet1"/>
        <w:numPr>
          <w:ilvl w:val="0"/>
          <w:numId w:val="0"/>
        </w:numPr>
        <w:spacing w:before="120"/>
        <w:ind w:left="340"/>
        <w:rPr>
          <w:rFonts w:cs="Arial"/>
          <w:sz w:val="22"/>
          <w:szCs w:val="22"/>
        </w:rPr>
      </w:pPr>
    </w:p>
    <w:p w14:paraId="6440BDD9" w14:textId="51E8BF43" w:rsidR="00E74F80" w:rsidRDefault="00E74F80" w:rsidP="00640B4A">
      <w:pPr>
        <w:pStyle w:val="Bullet1"/>
        <w:shd w:val="clear" w:color="auto" w:fill="D6F0FA" w:themeFill="accent1" w:themeFillTint="1A"/>
        <w:spacing w:before="120"/>
        <w:rPr>
          <w:rFonts w:cs="Arial"/>
          <w:sz w:val="22"/>
          <w:szCs w:val="22"/>
        </w:rPr>
      </w:pPr>
      <w:r w:rsidRPr="005500C1">
        <w:rPr>
          <w:rFonts w:cs="Arial"/>
          <w:b/>
          <w:bCs/>
          <w:sz w:val="22"/>
          <w:szCs w:val="22"/>
        </w:rPr>
        <w:t>Deaf and Disabled creatives stream</w:t>
      </w:r>
      <w:r w:rsidRPr="005500C1">
        <w:rPr>
          <w:rFonts w:cs="Arial"/>
          <w:sz w:val="22"/>
          <w:szCs w:val="22"/>
        </w:rPr>
        <w:t xml:space="preserve"> - </w:t>
      </w:r>
      <w:r w:rsidR="00335856" w:rsidRPr="005500C1">
        <w:rPr>
          <w:rFonts w:cs="Arial"/>
          <w:sz w:val="22"/>
          <w:szCs w:val="22"/>
        </w:rPr>
        <w:t>Applications led by Victorian Deaf and Disabled creatives</w:t>
      </w:r>
      <w:r w:rsidR="00AE6BFE" w:rsidRPr="005500C1">
        <w:rPr>
          <w:rFonts w:cs="Arial"/>
          <w:sz w:val="22"/>
          <w:szCs w:val="22"/>
        </w:rPr>
        <w:t xml:space="preserve"> </w:t>
      </w:r>
      <w:r w:rsidR="0006535F" w:rsidRPr="005500C1">
        <w:rPr>
          <w:rFonts w:cs="Arial"/>
          <w:sz w:val="22"/>
          <w:szCs w:val="22"/>
        </w:rPr>
        <w:t>or collectives/micro to small organisations</w:t>
      </w:r>
      <w:r w:rsidR="00335856" w:rsidRPr="005500C1">
        <w:rPr>
          <w:rFonts w:cs="Arial"/>
          <w:sz w:val="22"/>
          <w:szCs w:val="22"/>
        </w:rPr>
        <w:t xml:space="preserve"> can choose to be assessed by a mixed panel of creative industries peers with lived experience of deafness and disability</w:t>
      </w:r>
      <w:r w:rsidR="0020489A">
        <w:rPr>
          <w:rFonts w:cs="Arial"/>
          <w:sz w:val="22"/>
          <w:szCs w:val="22"/>
        </w:rPr>
        <w:t>.</w:t>
      </w:r>
    </w:p>
    <w:p w14:paraId="3F0462AF" w14:textId="77777777" w:rsidR="00FD22A1" w:rsidRPr="005500C1" w:rsidRDefault="00FD22A1" w:rsidP="00FD22A1">
      <w:pPr>
        <w:pStyle w:val="Bullet1"/>
        <w:numPr>
          <w:ilvl w:val="0"/>
          <w:numId w:val="0"/>
        </w:numPr>
        <w:spacing w:before="120"/>
        <w:rPr>
          <w:rFonts w:cs="Arial"/>
          <w:sz w:val="22"/>
          <w:szCs w:val="22"/>
        </w:rPr>
      </w:pPr>
    </w:p>
    <w:p w14:paraId="3DA1F461" w14:textId="66434A80" w:rsidR="00500454" w:rsidRPr="005500C1" w:rsidRDefault="00E74F80" w:rsidP="00B90207">
      <w:pPr>
        <w:pStyle w:val="Bullet1"/>
        <w:shd w:val="clear" w:color="auto" w:fill="D6F0FA" w:themeFill="accent1" w:themeFillTint="1A"/>
        <w:spacing w:before="120"/>
        <w:rPr>
          <w:rFonts w:cs="Arial"/>
          <w:sz w:val="22"/>
          <w:szCs w:val="22"/>
        </w:rPr>
      </w:pPr>
      <w:r w:rsidRPr="005500C1">
        <w:rPr>
          <w:rFonts w:cs="Arial"/>
          <w:b/>
          <w:bCs/>
          <w:sz w:val="22"/>
          <w:szCs w:val="22"/>
        </w:rPr>
        <w:t>General stream</w:t>
      </w:r>
      <w:r w:rsidRPr="005500C1">
        <w:rPr>
          <w:rFonts w:cs="Arial"/>
          <w:sz w:val="22"/>
          <w:szCs w:val="22"/>
        </w:rPr>
        <w:t xml:space="preserve"> - </w:t>
      </w:r>
      <w:r w:rsidR="00EB42B6" w:rsidRPr="005500C1">
        <w:rPr>
          <w:rFonts w:cs="Arial"/>
          <w:sz w:val="22"/>
          <w:szCs w:val="22"/>
        </w:rPr>
        <w:t>All other applications will be assessed by specific creative industries peers depending on the creative discipline assessment panel chosen (listed below)</w:t>
      </w:r>
      <w:r w:rsidR="0020489A">
        <w:rPr>
          <w:rFonts w:cs="Arial"/>
          <w:sz w:val="22"/>
          <w:szCs w:val="22"/>
        </w:rPr>
        <w:t>.</w:t>
      </w:r>
    </w:p>
    <w:p w14:paraId="33AD2BD3" w14:textId="77777777" w:rsidR="002134EB" w:rsidRPr="00B90207" w:rsidRDefault="002134EB" w:rsidP="002134EB">
      <w:pPr>
        <w:rPr>
          <w:rFonts w:eastAsia="Arial" w:cs="Arial"/>
          <w:b/>
          <w:sz w:val="22"/>
          <w:szCs w:val="22"/>
          <w:lang w:val="en-GB" w:eastAsia="en-AU"/>
        </w:rPr>
      </w:pPr>
      <w:r w:rsidRPr="00B90207">
        <w:rPr>
          <w:rFonts w:eastAsia="Arial" w:cs="Arial"/>
          <w:b/>
          <w:sz w:val="22"/>
          <w:szCs w:val="22"/>
          <w:lang w:val="en-GB" w:eastAsia="en-AU"/>
        </w:rPr>
        <w:t xml:space="preserve">Please note: </w:t>
      </w:r>
    </w:p>
    <w:p w14:paraId="50011B27" w14:textId="60F09739" w:rsidR="0020383F" w:rsidRPr="0020383F" w:rsidRDefault="6108BAB1" w:rsidP="03E5516A">
      <w:pPr>
        <w:pStyle w:val="Bullet1"/>
        <w:spacing w:before="120"/>
        <w:rPr>
          <w:rFonts w:cs="Arial"/>
          <w:sz w:val="22"/>
          <w:szCs w:val="22"/>
        </w:rPr>
      </w:pPr>
      <w:bookmarkStart w:id="50" w:name="_Toc122356458"/>
      <w:r w:rsidRPr="03E5516A">
        <w:rPr>
          <w:rFonts w:cs="Arial"/>
          <w:sz w:val="22"/>
          <w:szCs w:val="22"/>
        </w:rPr>
        <w:t xml:space="preserve">If your application is in the Deaf and Disabled stream or the General stream and includes First Peoples activities, it may be </w:t>
      </w:r>
      <w:r w:rsidR="0A56138F" w:rsidRPr="03E5516A">
        <w:rPr>
          <w:rFonts w:cs="Arial"/>
          <w:sz w:val="22"/>
          <w:szCs w:val="22"/>
        </w:rPr>
        <w:t>reviewed</w:t>
      </w:r>
      <w:r w:rsidRPr="03E5516A">
        <w:rPr>
          <w:rFonts w:cs="Arial"/>
          <w:sz w:val="22"/>
          <w:szCs w:val="22"/>
        </w:rPr>
        <w:t xml:space="preserve"> by a Cultural Protocol Review panel composed of First Peoples professionals from the creative industries. Your application must demonstrate adherence to cultural protocols to receive support. </w:t>
      </w:r>
      <w:r w:rsidR="0A56138F" w:rsidRPr="03E5516A">
        <w:rPr>
          <w:rFonts w:cs="Arial"/>
          <w:sz w:val="22"/>
          <w:szCs w:val="22"/>
        </w:rPr>
        <w:t>For guidance</w:t>
      </w:r>
      <w:r w:rsidRPr="03E5516A">
        <w:rPr>
          <w:rFonts w:cs="Arial"/>
          <w:sz w:val="22"/>
          <w:szCs w:val="22"/>
        </w:rPr>
        <w:t xml:space="preserve"> on how to demonstrate cultural protocols, please refer to </w:t>
      </w:r>
      <w:hyperlink w:anchor="_6._Support_material">
        <w:r w:rsidR="46A7ACF8" w:rsidRPr="03E5516A">
          <w:rPr>
            <w:rStyle w:val="Hyperlink"/>
            <w:rFonts w:ascii="VIC" w:hAnsi="VIC" w:cs="Arial"/>
            <w:sz w:val="22"/>
            <w:szCs w:val="22"/>
          </w:rPr>
          <w:t>s</w:t>
        </w:r>
        <w:r w:rsidRPr="03E5516A">
          <w:rPr>
            <w:rStyle w:val="Hyperlink"/>
            <w:rFonts w:ascii="VIC" w:hAnsi="VIC" w:cs="Arial"/>
            <w:sz w:val="22"/>
            <w:szCs w:val="22"/>
          </w:rPr>
          <w:t>ection 6</w:t>
        </w:r>
      </w:hyperlink>
      <w:r w:rsidR="74B1F476" w:rsidRPr="03E5516A">
        <w:rPr>
          <w:rFonts w:cs="Arial"/>
          <w:sz w:val="22"/>
          <w:szCs w:val="22"/>
        </w:rPr>
        <w:t xml:space="preserve"> </w:t>
      </w:r>
      <w:r w:rsidRPr="03E5516A">
        <w:rPr>
          <w:rFonts w:cs="Arial"/>
          <w:sz w:val="22"/>
          <w:szCs w:val="22"/>
        </w:rPr>
        <w:t>of these guidelines</w:t>
      </w:r>
      <w:r w:rsidR="0A56138F" w:rsidRPr="03E5516A">
        <w:rPr>
          <w:rFonts w:cs="Arial"/>
          <w:sz w:val="22"/>
          <w:szCs w:val="22"/>
        </w:rPr>
        <w:t>.</w:t>
      </w:r>
    </w:p>
    <w:p w14:paraId="14505281" w14:textId="5C8B5928" w:rsidR="006178B7" w:rsidRPr="005500C1" w:rsidRDefault="006178B7" w:rsidP="0073637B">
      <w:pPr>
        <w:pStyle w:val="Bullet1"/>
        <w:spacing w:before="120"/>
        <w:rPr>
          <w:rFonts w:cs="Arial"/>
          <w:sz w:val="22"/>
        </w:rPr>
      </w:pPr>
      <w:r w:rsidRPr="005500C1">
        <w:rPr>
          <w:rFonts w:cs="Arial"/>
          <w:sz w:val="22"/>
          <w:szCs w:val="22"/>
        </w:rPr>
        <w:t xml:space="preserve">If you are eligible to apply to more than one stream (for example, First </w:t>
      </w:r>
      <w:r w:rsidRPr="0073637B">
        <w:rPr>
          <w:sz w:val="22"/>
          <w:szCs w:val="22"/>
        </w:rPr>
        <w:t>Peoples</w:t>
      </w:r>
      <w:r w:rsidRPr="005500C1">
        <w:rPr>
          <w:rFonts w:cs="Arial"/>
          <w:sz w:val="22"/>
          <w:szCs w:val="22"/>
        </w:rPr>
        <w:t xml:space="preserve"> and Deaf and Disabled), </w:t>
      </w:r>
      <w:r w:rsidR="00CD6F39" w:rsidRPr="005500C1">
        <w:rPr>
          <w:rFonts w:cs="Arial"/>
          <w:sz w:val="22"/>
          <w:szCs w:val="22"/>
        </w:rPr>
        <w:t xml:space="preserve">you must choose one panel to assess your application, so please </w:t>
      </w:r>
      <w:r w:rsidRPr="005500C1">
        <w:rPr>
          <w:rFonts w:cs="Arial"/>
          <w:sz w:val="22"/>
          <w:szCs w:val="22"/>
        </w:rPr>
        <w:t xml:space="preserve">consider which panel you would prefer or </w:t>
      </w:r>
      <w:r w:rsidR="0070296B">
        <w:rPr>
          <w:rFonts w:cs="Arial"/>
          <w:sz w:val="22"/>
          <w:szCs w:val="22"/>
        </w:rPr>
        <w:t>contact</w:t>
      </w:r>
      <w:r w:rsidRPr="005500C1">
        <w:rPr>
          <w:rFonts w:cs="Arial"/>
          <w:sz w:val="22"/>
          <w:szCs w:val="22"/>
        </w:rPr>
        <w:t xml:space="preserve"> program staff</w:t>
      </w:r>
      <w:r w:rsidR="0020489A">
        <w:rPr>
          <w:rFonts w:cs="Arial"/>
          <w:sz w:val="22"/>
          <w:szCs w:val="22"/>
        </w:rPr>
        <w:t>.</w:t>
      </w:r>
    </w:p>
    <w:p w14:paraId="7141D2EE" w14:textId="448FC818" w:rsidR="004C7851" w:rsidRPr="009F3CE4" w:rsidRDefault="00B81908" w:rsidP="00F045E8">
      <w:pPr>
        <w:pStyle w:val="Heading2"/>
        <w:numPr>
          <w:ilvl w:val="1"/>
          <w:numId w:val="29"/>
        </w:numPr>
      </w:pPr>
      <w:bookmarkStart w:id="51" w:name="_Toc220496167"/>
      <w:r w:rsidRPr="009F3CE4">
        <w:t xml:space="preserve">Creative </w:t>
      </w:r>
      <w:r w:rsidR="00FA190D">
        <w:t>d</w:t>
      </w:r>
      <w:r w:rsidR="004C7851" w:rsidRPr="009F3CE4">
        <w:t>isciplines</w:t>
      </w:r>
      <w:bookmarkEnd w:id="51"/>
    </w:p>
    <w:p w14:paraId="6449316B" w14:textId="537DEC7A" w:rsidR="004C7851" w:rsidRPr="00EE4D82" w:rsidRDefault="0A9C7350" w:rsidP="03E5516A">
      <w:pPr>
        <w:shd w:val="clear" w:color="auto" w:fill="D6F0FA" w:themeFill="accent1" w:themeFillTint="1A"/>
        <w:rPr>
          <w:sz w:val="22"/>
          <w:szCs w:val="22"/>
        </w:rPr>
      </w:pPr>
      <w:r w:rsidRPr="03E5516A">
        <w:rPr>
          <w:sz w:val="22"/>
          <w:szCs w:val="22"/>
        </w:rPr>
        <w:t xml:space="preserve">Use the list below as a guide when choosing the creative discipline panel you would like to assess your application. Applicants can also review the </w:t>
      </w:r>
      <w:r w:rsidRPr="03E5516A">
        <w:rPr>
          <w:b/>
          <w:bCs/>
          <w:sz w:val="22"/>
          <w:szCs w:val="22"/>
        </w:rPr>
        <w:t>List of Peer Assessors</w:t>
      </w:r>
      <w:r w:rsidRPr="03E5516A">
        <w:rPr>
          <w:sz w:val="22"/>
          <w:szCs w:val="22"/>
        </w:rPr>
        <w:t xml:space="preserve"> f</w:t>
      </w:r>
      <w:r w:rsidR="00B14617">
        <w:rPr>
          <w:sz w:val="22"/>
          <w:szCs w:val="22"/>
        </w:rPr>
        <w:t>rom</w:t>
      </w:r>
      <w:r w:rsidRPr="03E5516A">
        <w:rPr>
          <w:sz w:val="22"/>
          <w:szCs w:val="22"/>
        </w:rPr>
        <w:t xml:space="preserve"> previous rounds of the program for an understanding of the types of peer assessors that have previously assessed each creative discipline panel. This list is available on the </w:t>
      </w:r>
      <w:hyperlink r:id="rId22">
        <w:r w:rsidR="174623FB" w:rsidRPr="03E5516A">
          <w:rPr>
            <w:rStyle w:val="Hyperlink"/>
            <w:rFonts w:ascii="VIC" w:hAnsi="VIC"/>
            <w:sz w:val="22"/>
            <w:szCs w:val="22"/>
          </w:rPr>
          <w:t>Creative Projects Fund webpage</w:t>
        </w:r>
      </w:hyperlink>
      <w:r w:rsidR="174623FB" w:rsidRPr="03E5516A">
        <w:rPr>
          <w:sz w:val="22"/>
          <w:szCs w:val="22"/>
        </w:rPr>
        <w:t>.</w:t>
      </w:r>
    </w:p>
    <w:bookmarkEnd w:id="50"/>
    <w:p w14:paraId="33303398" w14:textId="2ACA0B7E" w:rsidR="00C17A4C" w:rsidRPr="00EE4D82" w:rsidRDefault="00B81908" w:rsidP="00393619">
      <w:pPr>
        <w:pStyle w:val="Bullet1"/>
        <w:spacing w:before="120"/>
        <w:rPr>
          <w:sz w:val="22"/>
          <w:szCs w:val="22"/>
        </w:rPr>
      </w:pPr>
      <w:r w:rsidRPr="00EE4D82">
        <w:rPr>
          <w:b/>
          <w:sz w:val="22"/>
          <w:szCs w:val="22"/>
        </w:rPr>
        <w:lastRenderedPageBreak/>
        <w:t>C</w:t>
      </w:r>
      <w:r w:rsidR="00500454" w:rsidRPr="00EE4D82">
        <w:rPr>
          <w:b/>
          <w:sz w:val="22"/>
          <w:szCs w:val="22"/>
        </w:rPr>
        <w:t>ross or Multi-Disciplinary Practice</w:t>
      </w:r>
      <w:r w:rsidR="00500454" w:rsidRPr="00EE4D82">
        <w:rPr>
          <w:sz w:val="22"/>
          <w:szCs w:val="22"/>
        </w:rPr>
        <w:t>:</w:t>
      </w:r>
      <w:r w:rsidR="00C17A4C" w:rsidRPr="00EE4D82">
        <w:rPr>
          <w:sz w:val="22"/>
          <w:szCs w:val="22"/>
        </w:rPr>
        <w:t xml:space="preserve"> </w:t>
      </w:r>
      <w:r w:rsidR="00310578" w:rsidRPr="00EE4D82">
        <w:rPr>
          <w:sz w:val="22"/>
          <w:szCs w:val="22"/>
        </w:rPr>
        <w:t>m</w:t>
      </w:r>
      <w:r w:rsidR="00500454" w:rsidRPr="00EE4D82">
        <w:rPr>
          <w:sz w:val="22"/>
          <w:szCs w:val="22"/>
        </w:rPr>
        <w:t>ulti/cross-disciplinary work or applications that include multiple creative practices and/or forms that are emerging/experimental</w:t>
      </w:r>
      <w:r w:rsidR="0020489A">
        <w:rPr>
          <w:sz w:val="22"/>
          <w:szCs w:val="22"/>
        </w:rPr>
        <w:t>.</w:t>
      </w:r>
    </w:p>
    <w:p w14:paraId="121C62FE" w14:textId="03A9AF3C" w:rsidR="00C17A4C" w:rsidRPr="007770DA" w:rsidRDefault="00500454" w:rsidP="00393619">
      <w:pPr>
        <w:pStyle w:val="Bullet1"/>
        <w:spacing w:before="120"/>
        <w:rPr>
          <w:sz w:val="22"/>
          <w:szCs w:val="28"/>
        </w:rPr>
      </w:pPr>
      <w:r w:rsidRPr="007770DA">
        <w:rPr>
          <w:b/>
          <w:sz w:val="22"/>
          <w:szCs w:val="28"/>
        </w:rPr>
        <w:t>Dance / Physical Performance</w:t>
      </w:r>
      <w:r w:rsidRPr="007770DA">
        <w:rPr>
          <w:sz w:val="22"/>
          <w:szCs w:val="28"/>
        </w:rPr>
        <w:t>:</w:t>
      </w:r>
      <w:r w:rsidR="00682E0B" w:rsidRPr="007770DA">
        <w:rPr>
          <w:sz w:val="22"/>
          <w:szCs w:val="28"/>
        </w:rPr>
        <w:t xml:space="preserve"> </w:t>
      </w:r>
      <w:r w:rsidR="00C17A4C" w:rsidRPr="007770DA">
        <w:rPr>
          <w:sz w:val="22"/>
          <w:szCs w:val="28"/>
        </w:rPr>
        <w:t>d</w:t>
      </w:r>
      <w:r w:rsidRPr="007770DA">
        <w:rPr>
          <w:sz w:val="22"/>
          <w:szCs w:val="28"/>
        </w:rPr>
        <w:t xml:space="preserve">ance, </w:t>
      </w:r>
      <w:r w:rsidR="00C17A4C" w:rsidRPr="007770DA">
        <w:rPr>
          <w:sz w:val="22"/>
          <w:szCs w:val="28"/>
        </w:rPr>
        <w:t>c</w:t>
      </w:r>
      <w:r w:rsidRPr="007770DA">
        <w:rPr>
          <w:sz w:val="22"/>
          <w:szCs w:val="28"/>
        </w:rPr>
        <w:t xml:space="preserve">ircus, </w:t>
      </w:r>
      <w:r w:rsidR="00C17A4C" w:rsidRPr="007770DA">
        <w:rPr>
          <w:sz w:val="22"/>
          <w:szCs w:val="28"/>
        </w:rPr>
        <w:t>p</w:t>
      </w:r>
      <w:r w:rsidRPr="007770DA">
        <w:rPr>
          <w:sz w:val="22"/>
          <w:szCs w:val="28"/>
        </w:rPr>
        <w:t xml:space="preserve">hysical </w:t>
      </w:r>
      <w:r w:rsidR="00C17A4C" w:rsidRPr="007770DA">
        <w:rPr>
          <w:sz w:val="22"/>
          <w:szCs w:val="28"/>
        </w:rPr>
        <w:t>t</w:t>
      </w:r>
      <w:r w:rsidRPr="007770DA">
        <w:rPr>
          <w:sz w:val="22"/>
          <w:szCs w:val="28"/>
        </w:rPr>
        <w:t>heatre</w:t>
      </w:r>
      <w:r w:rsidR="0020489A">
        <w:rPr>
          <w:sz w:val="22"/>
          <w:szCs w:val="28"/>
        </w:rPr>
        <w:t>.</w:t>
      </w:r>
    </w:p>
    <w:p w14:paraId="30DECCA6" w14:textId="70A504A4" w:rsidR="00DA77CC" w:rsidRPr="007770DA" w:rsidRDefault="00500454" w:rsidP="00393619">
      <w:pPr>
        <w:pStyle w:val="Bullet1"/>
        <w:spacing w:before="120"/>
        <w:rPr>
          <w:sz w:val="22"/>
          <w:szCs w:val="28"/>
        </w:rPr>
      </w:pPr>
      <w:r w:rsidRPr="007770DA">
        <w:rPr>
          <w:b/>
          <w:sz w:val="22"/>
          <w:szCs w:val="28"/>
        </w:rPr>
        <w:t>Literature</w:t>
      </w:r>
      <w:r w:rsidRPr="007770DA">
        <w:rPr>
          <w:sz w:val="22"/>
          <w:szCs w:val="28"/>
        </w:rPr>
        <w:t>:</w:t>
      </w:r>
      <w:r w:rsidR="00682E0B" w:rsidRPr="007770DA">
        <w:rPr>
          <w:sz w:val="22"/>
          <w:szCs w:val="28"/>
        </w:rPr>
        <w:t xml:space="preserve"> </w:t>
      </w:r>
      <w:r w:rsidR="00C17A4C" w:rsidRPr="007770DA">
        <w:rPr>
          <w:sz w:val="22"/>
          <w:szCs w:val="28"/>
        </w:rPr>
        <w:t>j</w:t>
      </w:r>
      <w:r w:rsidRPr="007770DA">
        <w:rPr>
          <w:sz w:val="22"/>
          <w:szCs w:val="28"/>
        </w:rPr>
        <w:t>ournals/</w:t>
      </w:r>
      <w:r w:rsidR="00C17A4C" w:rsidRPr="007770DA">
        <w:rPr>
          <w:sz w:val="22"/>
          <w:szCs w:val="28"/>
        </w:rPr>
        <w:t>p</w:t>
      </w:r>
      <w:r w:rsidRPr="007770DA">
        <w:rPr>
          <w:sz w:val="22"/>
          <w:szCs w:val="28"/>
        </w:rPr>
        <w:t xml:space="preserve">ublications, </w:t>
      </w:r>
      <w:r w:rsidR="009205D6" w:rsidRPr="007770DA">
        <w:rPr>
          <w:sz w:val="22"/>
          <w:szCs w:val="28"/>
        </w:rPr>
        <w:t>l</w:t>
      </w:r>
      <w:r w:rsidRPr="007770DA">
        <w:rPr>
          <w:sz w:val="22"/>
          <w:szCs w:val="28"/>
        </w:rPr>
        <w:t xml:space="preserve">iterary festivals, literary genres including </w:t>
      </w:r>
      <w:r w:rsidR="009205D6" w:rsidRPr="007770DA">
        <w:rPr>
          <w:sz w:val="22"/>
          <w:szCs w:val="28"/>
        </w:rPr>
        <w:t>p</w:t>
      </w:r>
      <w:r w:rsidRPr="007770DA">
        <w:rPr>
          <w:sz w:val="22"/>
          <w:szCs w:val="28"/>
        </w:rPr>
        <w:t xml:space="preserve">oetry, </w:t>
      </w:r>
      <w:r w:rsidR="009205D6" w:rsidRPr="007770DA">
        <w:rPr>
          <w:sz w:val="22"/>
          <w:szCs w:val="28"/>
        </w:rPr>
        <w:t>s</w:t>
      </w:r>
      <w:r w:rsidRPr="007770DA">
        <w:rPr>
          <w:sz w:val="22"/>
          <w:szCs w:val="28"/>
        </w:rPr>
        <w:t xml:space="preserve">poken </w:t>
      </w:r>
      <w:r w:rsidR="009205D6" w:rsidRPr="007770DA">
        <w:rPr>
          <w:sz w:val="22"/>
          <w:szCs w:val="28"/>
        </w:rPr>
        <w:t>w</w:t>
      </w:r>
      <w:r w:rsidRPr="007770DA">
        <w:rPr>
          <w:sz w:val="22"/>
          <w:szCs w:val="28"/>
        </w:rPr>
        <w:t xml:space="preserve">ord, </w:t>
      </w:r>
      <w:r w:rsidR="009205D6" w:rsidRPr="007770DA">
        <w:rPr>
          <w:sz w:val="22"/>
          <w:szCs w:val="28"/>
        </w:rPr>
        <w:t>f</w:t>
      </w:r>
      <w:r w:rsidRPr="007770DA">
        <w:rPr>
          <w:sz w:val="22"/>
          <w:szCs w:val="28"/>
        </w:rPr>
        <w:t xml:space="preserve">iction, </w:t>
      </w:r>
      <w:r w:rsidR="009205D6" w:rsidRPr="007770DA">
        <w:rPr>
          <w:sz w:val="22"/>
          <w:szCs w:val="28"/>
        </w:rPr>
        <w:t>c</w:t>
      </w:r>
      <w:r w:rsidRPr="007770DA">
        <w:rPr>
          <w:sz w:val="22"/>
          <w:szCs w:val="28"/>
        </w:rPr>
        <w:t xml:space="preserve">reative </w:t>
      </w:r>
      <w:r w:rsidR="009205D6" w:rsidRPr="007770DA">
        <w:rPr>
          <w:sz w:val="22"/>
          <w:szCs w:val="28"/>
        </w:rPr>
        <w:t>n</w:t>
      </w:r>
      <w:r w:rsidRPr="007770DA">
        <w:rPr>
          <w:sz w:val="22"/>
          <w:szCs w:val="28"/>
        </w:rPr>
        <w:t xml:space="preserve">on-fiction, </w:t>
      </w:r>
      <w:r w:rsidR="009205D6" w:rsidRPr="007770DA">
        <w:rPr>
          <w:sz w:val="22"/>
          <w:szCs w:val="28"/>
        </w:rPr>
        <w:t>l</w:t>
      </w:r>
      <w:r w:rsidRPr="007770DA">
        <w:rPr>
          <w:sz w:val="22"/>
          <w:szCs w:val="28"/>
        </w:rPr>
        <w:t xml:space="preserve">iterary </w:t>
      </w:r>
      <w:r w:rsidR="009205D6" w:rsidRPr="007770DA">
        <w:rPr>
          <w:sz w:val="22"/>
          <w:szCs w:val="28"/>
        </w:rPr>
        <w:t>p</w:t>
      </w:r>
      <w:r w:rsidRPr="007770DA">
        <w:rPr>
          <w:sz w:val="22"/>
          <w:szCs w:val="28"/>
        </w:rPr>
        <w:t xml:space="preserve">odcasts, </w:t>
      </w:r>
      <w:r w:rsidR="009205D6" w:rsidRPr="007770DA">
        <w:rPr>
          <w:sz w:val="22"/>
          <w:szCs w:val="28"/>
        </w:rPr>
        <w:t>g</w:t>
      </w:r>
      <w:r w:rsidRPr="007770DA">
        <w:rPr>
          <w:sz w:val="22"/>
          <w:szCs w:val="28"/>
        </w:rPr>
        <w:t xml:space="preserve">raphic </w:t>
      </w:r>
      <w:r w:rsidR="009205D6" w:rsidRPr="007770DA">
        <w:rPr>
          <w:sz w:val="22"/>
          <w:szCs w:val="28"/>
        </w:rPr>
        <w:t>n</w:t>
      </w:r>
      <w:r w:rsidRPr="007770DA">
        <w:rPr>
          <w:sz w:val="22"/>
          <w:szCs w:val="28"/>
        </w:rPr>
        <w:t xml:space="preserve">ovels, </w:t>
      </w:r>
      <w:r w:rsidR="009205D6" w:rsidRPr="007770DA">
        <w:rPr>
          <w:sz w:val="22"/>
          <w:szCs w:val="28"/>
        </w:rPr>
        <w:t>c</w:t>
      </w:r>
      <w:r w:rsidRPr="007770DA">
        <w:rPr>
          <w:sz w:val="22"/>
          <w:szCs w:val="28"/>
        </w:rPr>
        <w:t xml:space="preserve">hildren’s </w:t>
      </w:r>
      <w:r w:rsidR="009205D6" w:rsidRPr="007770DA">
        <w:rPr>
          <w:sz w:val="22"/>
          <w:szCs w:val="28"/>
        </w:rPr>
        <w:t>l</w:t>
      </w:r>
      <w:r w:rsidRPr="007770DA">
        <w:rPr>
          <w:sz w:val="22"/>
          <w:szCs w:val="28"/>
        </w:rPr>
        <w:t xml:space="preserve">iterature, </w:t>
      </w:r>
      <w:r w:rsidR="009205D6" w:rsidRPr="007770DA">
        <w:rPr>
          <w:sz w:val="22"/>
          <w:szCs w:val="28"/>
        </w:rPr>
        <w:t>m</w:t>
      </w:r>
      <w:r w:rsidRPr="007770DA">
        <w:rPr>
          <w:sz w:val="22"/>
          <w:szCs w:val="28"/>
        </w:rPr>
        <w:t>emoirs etc.</w:t>
      </w:r>
    </w:p>
    <w:p w14:paraId="055929DB" w14:textId="1EA075E8" w:rsidR="00500454" w:rsidRPr="007770DA" w:rsidRDefault="00500454" w:rsidP="00393619">
      <w:pPr>
        <w:pStyle w:val="Bullet1"/>
        <w:spacing w:before="120"/>
        <w:rPr>
          <w:sz w:val="22"/>
          <w:szCs w:val="22"/>
        </w:rPr>
      </w:pPr>
      <w:r w:rsidRPr="5FAB4A42">
        <w:rPr>
          <w:b/>
          <w:sz w:val="22"/>
          <w:szCs w:val="22"/>
        </w:rPr>
        <w:t>Music</w:t>
      </w:r>
      <w:r w:rsidRPr="5FAB4A42">
        <w:rPr>
          <w:sz w:val="22"/>
          <w:szCs w:val="22"/>
        </w:rPr>
        <w:t>:</w:t>
      </w:r>
      <w:r w:rsidR="00682E0B" w:rsidRPr="5FAB4A42">
        <w:rPr>
          <w:sz w:val="22"/>
          <w:szCs w:val="22"/>
        </w:rPr>
        <w:t xml:space="preserve"> </w:t>
      </w:r>
      <w:r w:rsidR="00DA77CC" w:rsidRPr="5FAB4A42">
        <w:rPr>
          <w:sz w:val="22"/>
          <w:szCs w:val="22"/>
        </w:rPr>
        <w:t>e</w:t>
      </w:r>
      <w:r w:rsidRPr="5FAB4A42">
        <w:rPr>
          <w:sz w:val="22"/>
          <w:szCs w:val="22"/>
        </w:rPr>
        <w:t xml:space="preserve">xperimental, </w:t>
      </w:r>
      <w:r w:rsidR="00DA77CC" w:rsidRPr="5FAB4A42">
        <w:rPr>
          <w:sz w:val="22"/>
          <w:szCs w:val="22"/>
        </w:rPr>
        <w:t>s</w:t>
      </w:r>
      <w:r w:rsidRPr="5FAB4A42">
        <w:rPr>
          <w:sz w:val="22"/>
          <w:szCs w:val="22"/>
        </w:rPr>
        <w:t xml:space="preserve">ound </w:t>
      </w:r>
      <w:r w:rsidR="00DA77CC" w:rsidRPr="5FAB4A42">
        <w:rPr>
          <w:sz w:val="22"/>
          <w:szCs w:val="22"/>
        </w:rPr>
        <w:t>a</w:t>
      </w:r>
      <w:r w:rsidRPr="5FAB4A42">
        <w:rPr>
          <w:sz w:val="22"/>
          <w:szCs w:val="22"/>
        </w:rPr>
        <w:t xml:space="preserve">rt, </w:t>
      </w:r>
      <w:r w:rsidR="00DA77CC" w:rsidRPr="5FAB4A42">
        <w:rPr>
          <w:sz w:val="22"/>
          <w:szCs w:val="22"/>
        </w:rPr>
        <w:t>j</w:t>
      </w:r>
      <w:r w:rsidRPr="5FAB4A42">
        <w:rPr>
          <w:sz w:val="22"/>
          <w:szCs w:val="22"/>
        </w:rPr>
        <w:t xml:space="preserve">azz, </w:t>
      </w:r>
      <w:r w:rsidR="00DA77CC" w:rsidRPr="5FAB4A42">
        <w:rPr>
          <w:sz w:val="22"/>
          <w:szCs w:val="22"/>
        </w:rPr>
        <w:t>o</w:t>
      </w:r>
      <w:r w:rsidRPr="5FAB4A42">
        <w:rPr>
          <w:sz w:val="22"/>
          <w:szCs w:val="22"/>
        </w:rPr>
        <w:t xml:space="preserve">pera, </w:t>
      </w:r>
      <w:r w:rsidR="00DA77CC" w:rsidRPr="5FAB4A42">
        <w:rPr>
          <w:sz w:val="22"/>
          <w:szCs w:val="22"/>
        </w:rPr>
        <w:t>c</w:t>
      </w:r>
      <w:r w:rsidRPr="5FAB4A42">
        <w:rPr>
          <w:sz w:val="22"/>
          <w:szCs w:val="22"/>
        </w:rPr>
        <w:t xml:space="preserve">horal, </w:t>
      </w:r>
      <w:r w:rsidR="00DA77CC" w:rsidRPr="5FAB4A42">
        <w:rPr>
          <w:sz w:val="22"/>
          <w:szCs w:val="22"/>
        </w:rPr>
        <w:t>c</w:t>
      </w:r>
      <w:r w:rsidRPr="5FAB4A42">
        <w:rPr>
          <w:sz w:val="22"/>
          <w:szCs w:val="22"/>
        </w:rPr>
        <w:t>lassical</w:t>
      </w:r>
      <w:r w:rsidR="00AA65B6">
        <w:rPr>
          <w:sz w:val="22"/>
          <w:szCs w:val="22"/>
        </w:rPr>
        <w:t xml:space="preserve"> </w:t>
      </w:r>
      <w:r w:rsidRPr="5FAB4A42">
        <w:rPr>
          <w:sz w:val="22"/>
          <w:szCs w:val="22"/>
        </w:rPr>
        <w:t>etc.</w:t>
      </w:r>
    </w:p>
    <w:p w14:paraId="58D555DD" w14:textId="3B5871F0" w:rsidR="00500454" w:rsidRPr="007770DA" w:rsidRDefault="00500454" w:rsidP="00393619">
      <w:pPr>
        <w:pStyle w:val="Bullet1"/>
        <w:spacing w:before="120"/>
        <w:rPr>
          <w:sz w:val="22"/>
          <w:szCs w:val="28"/>
        </w:rPr>
      </w:pPr>
      <w:r w:rsidRPr="007770DA">
        <w:rPr>
          <w:b/>
          <w:sz w:val="22"/>
          <w:szCs w:val="28"/>
        </w:rPr>
        <w:t>Theatre</w:t>
      </w:r>
      <w:r w:rsidRPr="007770DA">
        <w:rPr>
          <w:sz w:val="22"/>
          <w:szCs w:val="28"/>
        </w:rPr>
        <w:t>:</w:t>
      </w:r>
      <w:r w:rsidR="00682E0B" w:rsidRPr="007770DA">
        <w:rPr>
          <w:sz w:val="22"/>
          <w:szCs w:val="28"/>
        </w:rPr>
        <w:t xml:space="preserve"> </w:t>
      </w:r>
      <w:r w:rsidR="007229A8" w:rsidRPr="007770DA">
        <w:rPr>
          <w:sz w:val="22"/>
          <w:szCs w:val="28"/>
        </w:rPr>
        <w:t>text-based</w:t>
      </w:r>
      <w:r w:rsidRPr="007770DA">
        <w:rPr>
          <w:sz w:val="22"/>
          <w:szCs w:val="28"/>
        </w:rPr>
        <w:t xml:space="preserve"> </w:t>
      </w:r>
      <w:r w:rsidR="00DA77CC" w:rsidRPr="007770DA">
        <w:rPr>
          <w:sz w:val="22"/>
          <w:szCs w:val="28"/>
        </w:rPr>
        <w:t>p</w:t>
      </w:r>
      <w:r w:rsidRPr="007770DA">
        <w:rPr>
          <w:sz w:val="22"/>
          <w:szCs w:val="28"/>
        </w:rPr>
        <w:t xml:space="preserve">erformance, </w:t>
      </w:r>
      <w:r w:rsidR="00DA77CC" w:rsidRPr="007770DA">
        <w:rPr>
          <w:sz w:val="22"/>
          <w:szCs w:val="28"/>
        </w:rPr>
        <w:t>p</w:t>
      </w:r>
      <w:r w:rsidRPr="007770DA">
        <w:rPr>
          <w:sz w:val="22"/>
          <w:szCs w:val="28"/>
        </w:rPr>
        <w:t xml:space="preserve">uppetry, </w:t>
      </w:r>
      <w:r w:rsidR="00DA77CC" w:rsidRPr="007770DA">
        <w:rPr>
          <w:sz w:val="22"/>
          <w:szCs w:val="28"/>
        </w:rPr>
        <w:t>c</w:t>
      </w:r>
      <w:r w:rsidRPr="007770DA">
        <w:rPr>
          <w:sz w:val="22"/>
          <w:szCs w:val="28"/>
        </w:rPr>
        <w:t xml:space="preserve">abaret, </w:t>
      </w:r>
      <w:r w:rsidR="00DA77CC" w:rsidRPr="007770DA">
        <w:rPr>
          <w:sz w:val="22"/>
          <w:szCs w:val="28"/>
        </w:rPr>
        <w:t>c</w:t>
      </w:r>
      <w:r w:rsidRPr="007770DA">
        <w:rPr>
          <w:sz w:val="22"/>
          <w:szCs w:val="28"/>
        </w:rPr>
        <w:t xml:space="preserve">omedy, </w:t>
      </w:r>
      <w:r w:rsidR="00DA77CC" w:rsidRPr="007770DA">
        <w:rPr>
          <w:sz w:val="22"/>
          <w:szCs w:val="28"/>
        </w:rPr>
        <w:t>m</w:t>
      </w:r>
      <w:r w:rsidRPr="007770DA">
        <w:rPr>
          <w:sz w:val="22"/>
          <w:szCs w:val="28"/>
        </w:rPr>
        <w:t xml:space="preserve">usic </w:t>
      </w:r>
      <w:r w:rsidR="00DA77CC" w:rsidRPr="007770DA">
        <w:rPr>
          <w:sz w:val="22"/>
          <w:szCs w:val="28"/>
        </w:rPr>
        <w:t>t</w:t>
      </w:r>
      <w:r w:rsidRPr="007770DA">
        <w:rPr>
          <w:sz w:val="22"/>
          <w:szCs w:val="28"/>
        </w:rPr>
        <w:t>heatre etc.</w:t>
      </w:r>
    </w:p>
    <w:p w14:paraId="7A22B7C8" w14:textId="546AA299" w:rsidR="00500454" w:rsidRPr="007770DA" w:rsidRDefault="00500454" w:rsidP="00393619">
      <w:pPr>
        <w:pStyle w:val="Bullet1"/>
        <w:spacing w:before="120"/>
        <w:rPr>
          <w:sz w:val="22"/>
          <w:szCs w:val="28"/>
        </w:rPr>
      </w:pPr>
      <w:r w:rsidRPr="007770DA">
        <w:rPr>
          <w:b/>
          <w:sz w:val="22"/>
          <w:szCs w:val="28"/>
        </w:rPr>
        <w:t>Visual Arts</w:t>
      </w:r>
      <w:r w:rsidRPr="007770DA">
        <w:rPr>
          <w:sz w:val="22"/>
          <w:szCs w:val="28"/>
        </w:rPr>
        <w:t>:</w:t>
      </w:r>
      <w:r w:rsidR="00682E0B" w:rsidRPr="007770DA">
        <w:rPr>
          <w:sz w:val="22"/>
          <w:szCs w:val="28"/>
        </w:rPr>
        <w:t xml:space="preserve"> </w:t>
      </w:r>
      <w:r w:rsidR="00C6585D" w:rsidRPr="007770DA">
        <w:rPr>
          <w:sz w:val="22"/>
          <w:szCs w:val="28"/>
        </w:rPr>
        <w:t>sculpture, painting, drawing, craft, photography, installation, illustration, ceramics, jewellery, textiles etc.</w:t>
      </w:r>
    </w:p>
    <w:p w14:paraId="69C5B2F1" w14:textId="2BA36B0D" w:rsidR="00500454" w:rsidRPr="007770DA" w:rsidRDefault="00500454" w:rsidP="00393619">
      <w:pPr>
        <w:pStyle w:val="Bullet1"/>
        <w:spacing w:before="120"/>
        <w:rPr>
          <w:sz w:val="22"/>
          <w:szCs w:val="28"/>
        </w:rPr>
      </w:pPr>
      <w:r w:rsidRPr="007770DA">
        <w:rPr>
          <w:b/>
          <w:sz w:val="22"/>
          <w:szCs w:val="28"/>
        </w:rPr>
        <w:t>Screen</w:t>
      </w:r>
      <w:r w:rsidRPr="007770DA">
        <w:rPr>
          <w:sz w:val="22"/>
          <w:szCs w:val="28"/>
        </w:rPr>
        <w:t>:</w:t>
      </w:r>
      <w:r w:rsidR="00682E0B" w:rsidRPr="007770DA">
        <w:rPr>
          <w:sz w:val="22"/>
          <w:szCs w:val="28"/>
        </w:rPr>
        <w:t xml:space="preserve"> </w:t>
      </w:r>
      <w:r w:rsidR="00C6585D" w:rsidRPr="007770DA">
        <w:rPr>
          <w:sz w:val="22"/>
          <w:szCs w:val="28"/>
        </w:rPr>
        <w:t>digital games, film, television, online, interactive media including AR/VR etc.</w:t>
      </w:r>
    </w:p>
    <w:p w14:paraId="7F07677B" w14:textId="2E26D6C0" w:rsidR="00974C21" w:rsidRPr="00BC0C66" w:rsidRDefault="00500454" w:rsidP="005879D3">
      <w:pPr>
        <w:pStyle w:val="Bullet1"/>
        <w:spacing w:before="120"/>
        <w:rPr>
          <w:sz w:val="22"/>
          <w:szCs w:val="28"/>
        </w:rPr>
      </w:pPr>
      <w:r w:rsidRPr="007770DA">
        <w:rPr>
          <w:b/>
          <w:sz w:val="22"/>
          <w:szCs w:val="28"/>
        </w:rPr>
        <w:t>Design</w:t>
      </w:r>
      <w:r w:rsidRPr="007770DA">
        <w:rPr>
          <w:sz w:val="22"/>
          <w:szCs w:val="28"/>
        </w:rPr>
        <w:t>:</w:t>
      </w:r>
      <w:r w:rsidR="00682E0B" w:rsidRPr="007770DA">
        <w:rPr>
          <w:sz w:val="22"/>
          <w:szCs w:val="28"/>
        </w:rPr>
        <w:t xml:space="preserve"> </w:t>
      </w:r>
      <w:r w:rsidR="00C6585D" w:rsidRPr="007770DA">
        <w:rPr>
          <w:sz w:val="22"/>
          <w:szCs w:val="28"/>
        </w:rPr>
        <w:t>fashion, design, industrial / product design, architectural and landscape design, communications design, digital design, service design etc.</w:t>
      </w:r>
    </w:p>
    <w:p w14:paraId="50F7A875" w14:textId="04966C81" w:rsidR="00B90207" w:rsidRDefault="00B90207" w:rsidP="00B90207">
      <w:pPr>
        <w:pStyle w:val="Heading1"/>
      </w:pPr>
      <w:bookmarkStart w:id="52" w:name="_2._Eligibility"/>
      <w:bookmarkStart w:id="53" w:name="_Toc220496168"/>
      <w:bookmarkEnd w:id="49"/>
      <w:bookmarkEnd w:id="52"/>
      <w:r>
        <w:t>2. Eligibility</w:t>
      </w:r>
      <w:bookmarkEnd w:id="53"/>
    </w:p>
    <w:p w14:paraId="49524E38" w14:textId="30D51604" w:rsidR="00A552C3" w:rsidRPr="009F3CE4" w:rsidRDefault="48E0511D" w:rsidP="00060360">
      <w:pPr>
        <w:pStyle w:val="Heading2"/>
        <w:numPr>
          <w:ilvl w:val="1"/>
          <w:numId w:val="33"/>
        </w:numPr>
      </w:pPr>
      <w:bookmarkStart w:id="54" w:name="_Toc220496169"/>
      <w:r w:rsidRPr="009F3CE4">
        <w:t>Am I eligible?</w:t>
      </w:r>
      <w:bookmarkEnd w:id="54"/>
    </w:p>
    <w:p w14:paraId="374A09F5" w14:textId="3613A28F" w:rsidR="00E03592" w:rsidRDefault="004F50A2" w:rsidP="00E03592">
      <w:pPr>
        <w:rPr>
          <w:sz w:val="22"/>
          <w:szCs w:val="22"/>
        </w:rPr>
      </w:pPr>
      <w:r>
        <w:rPr>
          <w:i/>
          <w:iCs/>
          <w:sz w:val="22"/>
          <w:szCs w:val="22"/>
        </w:rPr>
        <w:t xml:space="preserve">Creative Projects Fund </w:t>
      </w:r>
      <w:r w:rsidR="004130BE">
        <w:rPr>
          <w:i/>
          <w:iCs/>
          <w:sz w:val="22"/>
          <w:szCs w:val="22"/>
        </w:rPr>
        <w:t xml:space="preserve">2026 </w:t>
      </w:r>
      <w:r>
        <w:rPr>
          <w:sz w:val="22"/>
          <w:szCs w:val="22"/>
        </w:rPr>
        <w:t>a</w:t>
      </w:r>
      <w:r w:rsidR="739DDE88" w:rsidRPr="03E5516A">
        <w:rPr>
          <w:sz w:val="22"/>
          <w:szCs w:val="22"/>
        </w:rPr>
        <w:t xml:space="preserve">ccepts applications from Victorian </w:t>
      </w:r>
      <w:r w:rsidR="008506B1">
        <w:rPr>
          <w:sz w:val="22"/>
          <w:szCs w:val="22"/>
        </w:rPr>
        <w:t xml:space="preserve">based </w:t>
      </w:r>
      <w:r w:rsidR="739DDE88" w:rsidRPr="03E5516A">
        <w:rPr>
          <w:sz w:val="22"/>
          <w:szCs w:val="22"/>
        </w:rPr>
        <w:t>professional artists, creative practitioners, collectives, groups, businesses or micro to small organisations</w:t>
      </w:r>
      <w:r w:rsidR="00F401AB">
        <w:rPr>
          <w:sz w:val="22"/>
          <w:szCs w:val="22"/>
        </w:rPr>
        <w:t>.</w:t>
      </w:r>
    </w:p>
    <w:p w14:paraId="4F2FD666" w14:textId="2A566FE7" w:rsidR="001C77C5" w:rsidRDefault="2A63F379" w:rsidP="00E03592">
      <w:pPr>
        <w:rPr>
          <w:sz w:val="22"/>
          <w:szCs w:val="22"/>
        </w:rPr>
      </w:pPr>
      <w:r w:rsidRPr="03E5516A">
        <w:rPr>
          <w:sz w:val="22"/>
          <w:szCs w:val="22"/>
        </w:rPr>
        <w:t xml:space="preserve">Applicants can only submit </w:t>
      </w:r>
      <w:r w:rsidRPr="03E5516A">
        <w:rPr>
          <w:b/>
          <w:bCs/>
          <w:sz w:val="22"/>
          <w:szCs w:val="22"/>
        </w:rPr>
        <w:t xml:space="preserve">one </w:t>
      </w:r>
      <w:r w:rsidRPr="03E5516A">
        <w:rPr>
          <w:sz w:val="22"/>
          <w:szCs w:val="22"/>
        </w:rPr>
        <w:t xml:space="preserve">application for </w:t>
      </w:r>
      <w:r w:rsidR="00E03592">
        <w:rPr>
          <w:sz w:val="22"/>
          <w:szCs w:val="22"/>
        </w:rPr>
        <w:t xml:space="preserve">this </w:t>
      </w:r>
      <w:r w:rsidRPr="03E5516A">
        <w:rPr>
          <w:sz w:val="22"/>
          <w:szCs w:val="22"/>
        </w:rPr>
        <w:t>round (including under auspice). Auspice bodies may apply on behalf of multiple applicants.</w:t>
      </w:r>
    </w:p>
    <w:p w14:paraId="30F4D06E" w14:textId="01545F82" w:rsidR="00311064" w:rsidRPr="00B90207" w:rsidRDefault="00C7655F" w:rsidP="00060360">
      <w:pPr>
        <w:pStyle w:val="Heading2"/>
        <w:numPr>
          <w:ilvl w:val="1"/>
          <w:numId w:val="33"/>
        </w:numPr>
      </w:pPr>
      <w:bookmarkStart w:id="55" w:name="_Toc220496170"/>
      <w:r w:rsidRPr="00B90207">
        <w:t>Eligibility Criteria:</w:t>
      </w:r>
      <w:bookmarkEnd w:id="55"/>
    </w:p>
    <w:p w14:paraId="7251C39C" w14:textId="279597FF" w:rsidR="00ED5F0D" w:rsidRPr="00EE4D82" w:rsidRDefault="00ED5F0D" w:rsidP="00311064">
      <w:pPr>
        <w:spacing w:after="120"/>
        <w:rPr>
          <w:rFonts w:cs="Arial"/>
          <w:sz w:val="22"/>
          <w:szCs w:val="22"/>
        </w:rPr>
      </w:pPr>
      <w:r w:rsidRPr="00EE4D82">
        <w:rPr>
          <w:rFonts w:cs="Arial"/>
          <w:sz w:val="22"/>
          <w:szCs w:val="22"/>
        </w:rPr>
        <w:t>You are eligible to apply if you:</w:t>
      </w:r>
    </w:p>
    <w:p w14:paraId="7E104182" w14:textId="08A8C360" w:rsidR="006C2F76" w:rsidRPr="00E94268" w:rsidRDefault="0020489A" w:rsidP="001A7BBE">
      <w:pPr>
        <w:pStyle w:val="Bullet1"/>
        <w:spacing w:before="120"/>
        <w:rPr>
          <w:rFonts w:cs="Arial"/>
          <w:sz w:val="22"/>
          <w:szCs w:val="22"/>
        </w:rPr>
      </w:pPr>
      <w:r w:rsidRPr="00C518D4">
        <w:rPr>
          <w:rFonts w:cs="Arial"/>
          <w:sz w:val="22"/>
          <w:szCs w:val="22"/>
        </w:rPr>
        <w:t>a</w:t>
      </w:r>
      <w:r w:rsidR="00ED5F0D" w:rsidRPr="00C518D4">
        <w:rPr>
          <w:rFonts w:cs="Arial"/>
          <w:sz w:val="22"/>
          <w:szCs w:val="22"/>
        </w:rPr>
        <w:t>re a</w:t>
      </w:r>
      <w:r w:rsidR="004D3CD9" w:rsidRPr="00C518D4">
        <w:rPr>
          <w:rFonts w:cs="Arial"/>
          <w:sz w:val="22"/>
          <w:szCs w:val="22"/>
        </w:rPr>
        <w:t xml:space="preserve"> </w:t>
      </w:r>
      <w:r w:rsidR="00952CED">
        <w:rPr>
          <w:rFonts w:cs="Arial"/>
          <w:sz w:val="22"/>
          <w:szCs w:val="22"/>
        </w:rPr>
        <w:t>Victorian</w:t>
      </w:r>
      <w:r w:rsidR="00445776">
        <w:rPr>
          <w:rFonts w:cs="Arial"/>
          <w:sz w:val="22"/>
          <w:szCs w:val="22"/>
        </w:rPr>
        <w:t xml:space="preserve">-based </w:t>
      </w:r>
      <w:r w:rsidR="00C518D4" w:rsidRPr="000C2031">
        <w:rPr>
          <w:rFonts w:cs="Arial"/>
          <w:sz w:val="22"/>
          <w:szCs w:val="22"/>
        </w:rPr>
        <w:t>i</w:t>
      </w:r>
      <w:r w:rsidR="00ED5F0D" w:rsidRPr="000C2031">
        <w:rPr>
          <w:rFonts w:cs="Arial"/>
          <w:sz w:val="22"/>
          <w:szCs w:val="22"/>
        </w:rPr>
        <w:t>ndividual, collective/group, or micro to small organi</w:t>
      </w:r>
      <w:r w:rsidR="0034072F" w:rsidRPr="000C2031">
        <w:rPr>
          <w:rFonts w:cs="Arial"/>
          <w:sz w:val="22"/>
          <w:szCs w:val="22"/>
        </w:rPr>
        <w:t>s</w:t>
      </w:r>
      <w:r w:rsidR="00ED5F0D" w:rsidRPr="000C2031">
        <w:rPr>
          <w:rFonts w:cs="Arial"/>
          <w:sz w:val="22"/>
          <w:szCs w:val="22"/>
        </w:rPr>
        <w:t>ation</w:t>
      </w:r>
      <w:r w:rsidR="00C61458">
        <w:rPr>
          <w:rFonts w:cs="Arial"/>
          <w:b/>
          <w:bCs/>
          <w:sz w:val="22"/>
          <w:szCs w:val="22"/>
        </w:rPr>
        <w:t xml:space="preserve"> </w:t>
      </w:r>
    </w:p>
    <w:p w14:paraId="7A1BFAB4" w14:textId="0BE53DD5" w:rsidR="00ED5F0D" w:rsidRPr="00EE4D82" w:rsidRDefault="0020489A" w:rsidP="00EE4D82">
      <w:pPr>
        <w:pStyle w:val="Bullet1"/>
        <w:spacing w:before="120"/>
        <w:rPr>
          <w:rFonts w:cs="Arial"/>
          <w:b/>
          <w:bCs/>
          <w:sz w:val="22"/>
          <w:szCs w:val="22"/>
        </w:rPr>
      </w:pPr>
      <w:r>
        <w:rPr>
          <w:rFonts w:cs="Arial"/>
          <w:sz w:val="22"/>
          <w:szCs w:val="22"/>
        </w:rPr>
        <w:t>h</w:t>
      </w:r>
      <w:r w:rsidR="00ED5F0D" w:rsidRPr="00EE4D82">
        <w:rPr>
          <w:rFonts w:cs="Arial"/>
          <w:sz w:val="22"/>
          <w:szCs w:val="22"/>
        </w:rPr>
        <w:t>ave an</w:t>
      </w:r>
      <w:r w:rsidR="00ED5F0D" w:rsidRPr="00EE4D82">
        <w:rPr>
          <w:rFonts w:cs="Arial"/>
          <w:b/>
          <w:bCs/>
          <w:sz w:val="22"/>
          <w:szCs w:val="22"/>
        </w:rPr>
        <w:t xml:space="preserve"> active Australian Business Number (ABN)</w:t>
      </w:r>
    </w:p>
    <w:p w14:paraId="1E6DB68A" w14:textId="591BFC61" w:rsidR="00ED5F0D" w:rsidRPr="00EE4D82" w:rsidRDefault="261B968C" w:rsidP="03E5516A">
      <w:pPr>
        <w:numPr>
          <w:ilvl w:val="0"/>
          <w:numId w:val="32"/>
        </w:numPr>
        <w:spacing w:after="120"/>
        <w:rPr>
          <w:rFonts w:cs="Arial"/>
          <w:sz w:val="22"/>
          <w:szCs w:val="22"/>
        </w:rPr>
      </w:pPr>
      <w:r w:rsidRPr="03E5516A">
        <w:rPr>
          <w:rFonts w:cs="Arial"/>
          <w:sz w:val="22"/>
          <w:szCs w:val="22"/>
        </w:rPr>
        <w:t>If you don’t have an ABN, you can apply for one online or apply through an auspice body with an ABN</w:t>
      </w:r>
      <w:r w:rsidR="71CC7013" w:rsidRPr="03E5516A">
        <w:rPr>
          <w:rFonts w:cs="Arial"/>
          <w:sz w:val="22"/>
          <w:szCs w:val="22"/>
        </w:rPr>
        <w:t>.</w:t>
      </w:r>
    </w:p>
    <w:p w14:paraId="26AE214F" w14:textId="1AB4249B" w:rsidR="00A2260D" w:rsidRPr="002B6574" w:rsidRDefault="0020489A" w:rsidP="002B6574">
      <w:pPr>
        <w:pStyle w:val="Bullet1"/>
        <w:spacing w:before="120"/>
        <w:rPr>
          <w:rFonts w:cs="Arial"/>
          <w:sz w:val="22"/>
          <w:szCs w:val="22"/>
        </w:rPr>
      </w:pPr>
      <w:r>
        <w:rPr>
          <w:rFonts w:cs="Arial"/>
          <w:sz w:val="22"/>
          <w:szCs w:val="22"/>
        </w:rPr>
        <w:t>h</w:t>
      </w:r>
      <w:r w:rsidR="00ED5F0D" w:rsidRPr="00EE4D82">
        <w:rPr>
          <w:rFonts w:cs="Arial"/>
          <w:sz w:val="22"/>
          <w:szCs w:val="22"/>
        </w:rPr>
        <w:t xml:space="preserve">ave </w:t>
      </w:r>
      <w:r w:rsidR="00ED5F0D" w:rsidRPr="00EE4D82">
        <w:rPr>
          <w:rFonts w:cs="Arial"/>
          <w:b/>
          <w:bCs/>
          <w:sz w:val="22"/>
          <w:szCs w:val="22"/>
        </w:rPr>
        <w:t>no</w:t>
      </w:r>
      <w:r w:rsidR="00ED5F0D" w:rsidRPr="00EE4D82">
        <w:rPr>
          <w:rFonts w:cs="Arial"/>
          <w:sz w:val="22"/>
          <w:szCs w:val="22"/>
        </w:rPr>
        <w:t xml:space="preserve"> </w:t>
      </w:r>
      <w:r w:rsidR="00ED5F0D" w:rsidRPr="00EE4D82">
        <w:rPr>
          <w:rFonts w:cs="Arial"/>
          <w:b/>
          <w:bCs/>
          <w:sz w:val="22"/>
          <w:szCs w:val="22"/>
        </w:rPr>
        <w:t>overdue Creative Victoria</w:t>
      </w:r>
      <w:r w:rsidR="00ED5F0D" w:rsidRPr="00EE4D82">
        <w:rPr>
          <w:rFonts w:cs="Arial"/>
          <w:sz w:val="22"/>
          <w:szCs w:val="22"/>
        </w:rPr>
        <w:t xml:space="preserve"> (or former Arts Victoria) </w:t>
      </w:r>
      <w:r w:rsidR="00ED5F0D" w:rsidRPr="00EE4D82">
        <w:rPr>
          <w:rFonts w:cs="Arial"/>
          <w:b/>
          <w:bCs/>
          <w:sz w:val="22"/>
          <w:szCs w:val="22"/>
        </w:rPr>
        <w:t>acquittals</w:t>
      </w:r>
      <w:r>
        <w:rPr>
          <w:rFonts w:cs="Arial"/>
          <w:sz w:val="22"/>
          <w:szCs w:val="22"/>
        </w:rPr>
        <w:t>.</w:t>
      </w:r>
    </w:p>
    <w:p w14:paraId="6597FBF6" w14:textId="63C74B07" w:rsidR="00A2260D" w:rsidRPr="00846207" w:rsidRDefault="001D1B9D" w:rsidP="00A2260D">
      <w:pPr>
        <w:pStyle w:val="Bullet1"/>
        <w:numPr>
          <w:ilvl w:val="0"/>
          <w:numId w:val="0"/>
        </w:numPr>
        <w:spacing w:before="120"/>
        <w:rPr>
          <w:sz w:val="22"/>
          <w:szCs w:val="22"/>
        </w:rPr>
      </w:pPr>
      <w:r w:rsidRPr="00846207">
        <w:rPr>
          <w:b/>
          <w:sz w:val="22"/>
          <w:szCs w:val="22"/>
        </w:rPr>
        <w:t>Note:</w:t>
      </w:r>
      <w:r w:rsidRPr="00846207">
        <w:rPr>
          <w:sz w:val="22"/>
          <w:szCs w:val="22"/>
        </w:rPr>
        <w:t xml:space="preserve"> </w:t>
      </w:r>
      <w:r w:rsidR="00B04B7B" w:rsidRPr="00846207">
        <w:rPr>
          <w:sz w:val="22"/>
          <w:szCs w:val="22"/>
        </w:rPr>
        <w:t>T</w:t>
      </w:r>
      <w:r w:rsidR="0063505A" w:rsidRPr="00846207">
        <w:rPr>
          <w:sz w:val="22"/>
          <w:szCs w:val="22"/>
        </w:rPr>
        <w:t xml:space="preserve">he address provided </w:t>
      </w:r>
      <w:r w:rsidR="0099241B" w:rsidRPr="00846207">
        <w:rPr>
          <w:sz w:val="22"/>
          <w:szCs w:val="22"/>
        </w:rPr>
        <w:t xml:space="preserve">at </w:t>
      </w:r>
      <w:r w:rsidR="009B444B" w:rsidRPr="00846207">
        <w:rPr>
          <w:sz w:val="22"/>
          <w:szCs w:val="22"/>
        </w:rPr>
        <w:t xml:space="preserve">the </w:t>
      </w:r>
      <w:r w:rsidR="0099241B" w:rsidRPr="00846207">
        <w:rPr>
          <w:sz w:val="22"/>
          <w:szCs w:val="22"/>
        </w:rPr>
        <w:t xml:space="preserve">time of application </w:t>
      </w:r>
      <w:r w:rsidR="00B04B7B" w:rsidRPr="00846207">
        <w:rPr>
          <w:sz w:val="22"/>
          <w:szCs w:val="22"/>
        </w:rPr>
        <w:t>may</w:t>
      </w:r>
      <w:r w:rsidR="0099241B" w:rsidRPr="00846207">
        <w:rPr>
          <w:sz w:val="22"/>
          <w:szCs w:val="22"/>
        </w:rPr>
        <w:t xml:space="preserve"> be used to determine </w:t>
      </w:r>
      <w:r w:rsidR="001C30A7" w:rsidRPr="00846207">
        <w:rPr>
          <w:sz w:val="22"/>
          <w:szCs w:val="22"/>
        </w:rPr>
        <w:t>eligibility</w:t>
      </w:r>
      <w:r w:rsidR="0099241B" w:rsidRPr="00846207">
        <w:rPr>
          <w:sz w:val="22"/>
          <w:szCs w:val="22"/>
        </w:rPr>
        <w:t xml:space="preserve">. </w:t>
      </w:r>
      <w:r w:rsidR="00354247" w:rsidRPr="00846207">
        <w:rPr>
          <w:sz w:val="22"/>
          <w:szCs w:val="22"/>
        </w:rPr>
        <w:t xml:space="preserve">Please ensure you are </w:t>
      </w:r>
      <w:r w:rsidR="001A3074" w:rsidRPr="00846207">
        <w:rPr>
          <w:sz w:val="22"/>
          <w:szCs w:val="22"/>
        </w:rPr>
        <w:t xml:space="preserve">applying with an accurate </w:t>
      </w:r>
      <w:r w:rsidRPr="00846207">
        <w:rPr>
          <w:sz w:val="22"/>
          <w:szCs w:val="22"/>
        </w:rPr>
        <w:t>address.</w:t>
      </w:r>
      <w:r w:rsidR="00CC72BB" w:rsidRPr="00846207">
        <w:rPr>
          <w:sz w:val="22"/>
          <w:szCs w:val="22"/>
        </w:rPr>
        <w:t xml:space="preserve"> </w:t>
      </w:r>
    </w:p>
    <w:p w14:paraId="646BE36A" w14:textId="77777777" w:rsidR="001E730A" w:rsidRPr="00BC4763" w:rsidRDefault="001E730A" w:rsidP="00841882">
      <w:pPr>
        <w:pStyle w:val="Bullet1"/>
        <w:numPr>
          <w:ilvl w:val="0"/>
          <w:numId w:val="0"/>
        </w:numPr>
        <w:spacing w:before="120"/>
        <w:rPr>
          <w:rFonts w:cs="Arial"/>
          <w:sz w:val="22"/>
          <w:szCs w:val="22"/>
        </w:rPr>
      </w:pPr>
    </w:p>
    <w:p w14:paraId="513F9E85" w14:textId="104681CE" w:rsidR="00C518D4" w:rsidRPr="000C2031" w:rsidRDefault="00C518D4" w:rsidP="00BC4763">
      <w:pPr>
        <w:spacing w:after="120"/>
        <w:rPr>
          <w:rFonts w:cs="Arial"/>
          <w:b/>
          <w:bCs/>
          <w:sz w:val="22"/>
          <w:szCs w:val="22"/>
        </w:rPr>
      </w:pPr>
      <w:r w:rsidRPr="000C2031">
        <w:rPr>
          <w:rFonts w:cs="Arial"/>
          <w:b/>
          <w:bCs/>
          <w:sz w:val="22"/>
          <w:szCs w:val="22"/>
        </w:rPr>
        <w:lastRenderedPageBreak/>
        <w:t xml:space="preserve">For individuals, </w:t>
      </w:r>
      <w:r w:rsidR="00FE520B">
        <w:rPr>
          <w:rFonts w:cs="Arial"/>
          <w:b/>
          <w:bCs/>
          <w:sz w:val="22"/>
          <w:szCs w:val="22"/>
        </w:rPr>
        <w:t xml:space="preserve">you must </w:t>
      </w:r>
      <w:r w:rsidRPr="000C2031">
        <w:rPr>
          <w:rFonts w:cs="Arial"/>
          <w:b/>
          <w:bCs/>
          <w:sz w:val="22"/>
          <w:szCs w:val="22"/>
        </w:rPr>
        <w:t>als</w:t>
      </w:r>
      <w:r w:rsidR="00BE2A86">
        <w:rPr>
          <w:rFonts w:cs="Arial"/>
          <w:b/>
          <w:bCs/>
          <w:sz w:val="22"/>
          <w:szCs w:val="22"/>
        </w:rPr>
        <w:t>o</w:t>
      </w:r>
      <w:r w:rsidR="00342995">
        <w:rPr>
          <w:rFonts w:cs="Arial"/>
          <w:b/>
          <w:bCs/>
          <w:sz w:val="22"/>
          <w:szCs w:val="22"/>
        </w:rPr>
        <w:t xml:space="preserve"> be</w:t>
      </w:r>
      <w:r w:rsidRPr="000C2031">
        <w:rPr>
          <w:rFonts w:cs="Arial"/>
          <w:b/>
          <w:bCs/>
          <w:sz w:val="22"/>
          <w:szCs w:val="22"/>
        </w:rPr>
        <w:t>:</w:t>
      </w:r>
    </w:p>
    <w:p w14:paraId="267FAC94" w14:textId="2D822BB3" w:rsidR="0026690F" w:rsidRPr="00611045" w:rsidRDefault="666A76B8" w:rsidP="03E5516A">
      <w:pPr>
        <w:pStyle w:val="Bullet1"/>
        <w:rPr>
          <w:sz w:val="22"/>
          <w:szCs w:val="22"/>
        </w:rPr>
      </w:pPr>
      <w:r w:rsidRPr="03E5516A">
        <w:rPr>
          <w:sz w:val="22"/>
          <w:szCs w:val="22"/>
        </w:rPr>
        <w:t xml:space="preserve">be an Australian citizen currently residing in </w:t>
      </w:r>
      <w:r w:rsidR="001A7BBE">
        <w:rPr>
          <w:sz w:val="22"/>
          <w:szCs w:val="22"/>
        </w:rPr>
        <w:t>Victoria</w:t>
      </w:r>
      <w:r w:rsidRPr="03E5516A">
        <w:rPr>
          <w:sz w:val="22"/>
          <w:szCs w:val="22"/>
        </w:rPr>
        <w:t xml:space="preserve"> </w:t>
      </w:r>
      <w:r w:rsidRPr="03E5516A">
        <w:rPr>
          <w:b/>
          <w:bCs/>
          <w:sz w:val="22"/>
          <w:szCs w:val="22"/>
          <w:u w:val="single"/>
        </w:rPr>
        <w:t>or</w:t>
      </w:r>
      <w:r w:rsidRPr="03E5516A">
        <w:rPr>
          <w:sz w:val="22"/>
          <w:szCs w:val="22"/>
        </w:rPr>
        <w:t xml:space="preserve"> </w:t>
      </w:r>
    </w:p>
    <w:p w14:paraId="138B81A5" w14:textId="25D9E538" w:rsidR="0026690F" w:rsidRPr="00611045" w:rsidRDefault="666A76B8" w:rsidP="03E5516A">
      <w:pPr>
        <w:pStyle w:val="Bullet1"/>
        <w:rPr>
          <w:sz w:val="22"/>
          <w:szCs w:val="22"/>
        </w:rPr>
      </w:pPr>
      <w:r w:rsidRPr="03E5516A">
        <w:rPr>
          <w:sz w:val="22"/>
          <w:szCs w:val="22"/>
        </w:rPr>
        <w:t xml:space="preserve">a Permanent Resident (holding an appropriate visa) who has resided in Victoria for at least two </w:t>
      </w:r>
      <w:r w:rsidR="743B2134" w:rsidRPr="03E5516A">
        <w:rPr>
          <w:sz w:val="22"/>
          <w:szCs w:val="22"/>
        </w:rPr>
        <w:t>years</w:t>
      </w:r>
      <w:r w:rsidRPr="03E5516A">
        <w:rPr>
          <w:sz w:val="22"/>
          <w:szCs w:val="22"/>
        </w:rPr>
        <w:t xml:space="preserve"> immediately prior to the date of your application (Note: you may be asked to provide evidence of this)</w:t>
      </w:r>
    </w:p>
    <w:p w14:paraId="4BDF8FED" w14:textId="0F84856B" w:rsidR="00C518D4" w:rsidRPr="000C2031" w:rsidRDefault="72E4853A" w:rsidP="03E5516A">
      <w:pPr>
        <w:pStyle w:val="Bullet1"/>
        <w:rPr>
          <w:sz w:val="22"/>
          <w:szCs w:val="22"/>
        </w:rPr>
      </w:pPr>
      <w:r w:rsidRPr="03E5516A">
        <w:rPr>
          <w:sz w:val="22"/>
          <w:szCs w:val="22"/>
        </w:rPr>
        <w:t>i</w:t>
      </w:r>
      <w:r w:rsidR="666A76B8" w:rsidRPr="03E5516A">
        <w:rPr>
          <w:sz w:val="22"/>
          <w:szCs w:val="22"/>
        </w:rPr>
        <w:t xml:space="preserve">f </w:t>
      </w:r>
      <w:r w:rsidR="666A76B8" w:rsidRPr="03E5516A">
        <w:rPr>
          <w:b/>
          <w:bCs/>
          <w:sz w:val="22"/>
          <w:szCs w:val="22"/>
        </w:rPr>
        <w:t>under 18</w:t>
      </w:r>
      <w:r w:rsidR="666A76B8" w:rsidRPr="03E5516A">
        <w:rPr>
          <w:sz w:val="22"/>
          <w:szCs w:val="22"/>
        </w:rPr>
        <w:t xml:space="preserve">, be applying through an </w:t>
      </w:r>
      <w:proofErr w:type="spellStart"/>
      <w:r w:rsidR="666A76B8" w:rsidRPr="03E5516A">
        <w:rPr>
          <w:sz w:val="22"/>
          <w:szCs w:val="22"/>
        </w:rPr>
        <w:t>auspicing</w:t>
      </w:r>
      <w:proofErr w:type="spellEnd"/>
      <w:r w:rsidR="666A76B8" w:rsidRPr="03E5516A">
        <w:rPr>
          <w:sz w:val="22"/>
          <w:szCs w:val="22"/>
        </w:rPr>
        <w:t xml:space="preserve"> body</w:t>
      </w:r>
      <w:r w:rsidR="73759BB5" w:rsidRPr="03E5516A">
        <w:rPr>
          <w:sz w:val="22"/>
          <w:szCs w:val="22"/>
        </w:rPr>
        <w:t xml:space="preserve"> </w:t>
      </w:r>
      <w:r w:rsidR="16B78EDE" w:rsidRPr="03E5516A">
        <w:rPr>
          <w:sz w:val="22"/>
          <w:szCs w:val="22"/>
        </w:rPr>
        <w:t>(otherwise you are not eligible)</w:t>
      </w:r>
      <w:r w:rsidR="0061293F">
        <w:br/>
      </w:r>
    </w:p>
    <w:p w14:paraId="38C8F82C" w14:textId="0E114F8A" w:rsidR="0026690F" w:rsidRDefault="0026690F" w:rsidP="00BC4763">
      <w:pPr>
        <w:spacing w:after="120"/>
        <w:rPr>
          <w:rFonts w:cs="Arial"/>
          <w:b/>
          <w:bCs/>
          <w:sz w:val="22"/>
          <w:szCs w:val="22"/>
        </w:rPr>
      </w:pPr>
      <w:r w:rsidRPr="000C2031">
        <w:rPr>
          <w:rFonts w:cs="Arial"/>
          <w:b/>
          <w:bCs/>
          <w:sz w:val="22"/>
          <w:szCs w:val="22"/>
        </w:rPr>
        <w:t xml:space="preserve">For organisations, </w:t>
      </w:r>
      <w:r w:rsidR="00EF1BF3">
        <w:rPr>
          <w:rFonts w:cs="Arial"/>
          <w:b/>
          <w:bCs/>
          <w:sz w:val="22"/>
          <w:szCs w:val="22"/>
        </w:rPr>
        <w:t xml:space="preserve">you must </w:t>
      </w:r>
      <w:r w:rsidRPr="000C2031">
        <w:rPr>
          <w:rFonts w:cs="Arial"/>
          <w:b/>
          <w:bCs/>
          <w:sz w:val="22"/>
          <w:szCs w:val="22"/>
        </w:rPr>
        <w:t>also:</w:t>
      </w:r>
    </w:p>
    <w:p w14:paraId="05F83262" w14:textId="3B0CB6BF" w:rsidR="008F4B8A" w:rsidRDefault="008F4B8A" w:rsidP="008F4B8A">
      <w:pPr>
        <w:pStyle w:val="Bullet1"/>
        <w:spacing w:before="120"/>
        <w:rPr>
          <w:rFonts w:cs="Arial"/>
          <w:sz w:val="22"/>
          <w:szCs w:val="22"/>
        </w:rPr>
      </w:pPr>
      <w:r>
        <w:rPr>
          <w:rFonts w:cs="Arial"/>
          <w:sz w:val="22"/>
          <w:szCs w:val="22"/>
        </w:rPr>
        <w:t>be a legally constituted organisation that has been registered under law (e.g. an incorporated association or company limited by guarantee or Aboriginal Corporation)</w:t>
      </w:r>
    </w:p>
    <w:p w14:paraId="2701F128" w14:textId="77777777" w:rsidR="00B50F66" w:rsidRDefault="008F4B8A" w:rsidP="00B50F66">
      <w:pPr>
        <w:pStyle w:val="Bullet1"/>
        <w:spacing w:before="120"/>
        <w:rPr>
          <w:rFonts w:cs="Arial"/>
          <w:sz w:val="22"/>
          <w:szCs w:val="22"/>
        </w:rPr>
      </w:pPr>
      <w:r>
        <w:rPr>
          <w:rFonts w:cs="Arial"/>
          <w:sz w:val="22"/>
          <w:szCs w:val="22"/>
        </w:rPr>
        <w:t>be a micro to small organisation of up to 10 FTE</w:t>
      </w:r>
      <w:r w:rsidR="0061293F">
        <w:rPr>
          <w:rFonts w:cs="Arial"/>
          <w:sz w:val="22"/>
          <w:szCs w:val="22"/>
        </w:rPr>
        <w:t>.</w:t>
      </w:r>
    </w:p>
    <w:p w14:paraId="69288018" w14:textId="54F2763B" w:rsidR="0026690F" w:rsidRPr="003965BF" w:rsidRDefault="0026690F" w:rsidP="00EB65B9">
      <w:pPr>
        <w:pStyle w:val="Bullet1"/>
        <w:numPr>
          <w:ilvl w:val="0"/>
          <w:numId w:val="0"/>
        </w:numPr>
        <w:spacing w:before="120"/>
        <w:rPr>
          <w:rFonts w:cs="Arial"/>
          <w:sz w:val="22"/>
          <w:szCs w:val="22"/>
        </w:rPr>
      </w:pPr>
    </w:p>
    <w:p w14:paraId="41F1CF4C" w14:textId="72716F14" w:rsidR="008361F0" w:rsidRPr="000C2031" w:rsidRDefault="008361F0" w:rsidP="00BC4763">
      <w:pPr>
        <w:spacing w:after="120"/>
        <w:rPr>
          <w:rFonts w:cs="Arial"/>
          <w:b/>
          <w:bCs/>
          <w:sz w:val="22"/>
          <w:szCs w:val="22"/>
        </w:rPr>
      </w:pPr>
      <w:r w:rsidRPr="000C2031">
        <w:rPr>
          <w:rFonts w:cs="Arial"/>
          <w:b/>
          <w:sz w:val="22"/>
          <w:szCs w:val="22"/>
        </w:rPr>
        <w:t xml:space="preserve">For </w:t>
      </w:r>
      <w:r w:rsidR="00ED4281">
        <w:rPr>
          <w:rFonts w:cs="Arial"/>
          <w:b/>
          <w:sz w:val="22"/>
          <w:szCs w:val="22"/>
        </w:rPr>
        <w:t>c</w:t>
      </w:r>
      <w:r w:rsidRPr="000C2031">
        <w:rPr>
          <w:rFonts w:cs="Arial"/>
          <w:b/>
          <w:sz w:val="22"/>
          <w:szCs w:val="22"/>
        </w:rPr>
        <w:t>ollectives/</w:t>
      </w:r>
      <w:r w:rsidR="00ED4281">
        <w:rPr>
          <w:rFonts w:cs="Arial"/>
          <w:b/>
          <w:sz w:val="22"/>
          <w:szCs w:val="22"/>
        </w:rPr>
        <w:t>g</w:t>
      </w:r>
      <w:r w:rsidRPr="000C2031">
        <w:rPr>
          <w:rFonts w:cs="Arial"/>
          <w:b/>
          <w:sz w:val="22"/>
          <w:szCs w:val="22"/>
        </w:rPr>
        <w:t>roups:</w:t>
      </w:r>
    </w:p>
    <w:p w14:paraId="123D2E04" w14:textId="65E50D91" w:rsidR="008361F0" w:rsidRPr="00BD54EC" w:rsidRDefault="008F4B8A" w:rsidP="00351A4F">
      <w:pPr>
        <w:pStyle w:val="Bullet1"/>
        <w:spacing w:before="120"/>
        <w:rPr>
          <w:rFonts w:cs="Arial"/>
          <w:sz w:val="22"/>
          <w:szCs w:val="22"/>
        </w:rPr>
      </w:pPr>
      <w:r w:rsidRPr="00BD54EC">
        <w:rPr>
          <w:rFonts w:cs="Arial"/>
          <w:sz w:val="22"/>
          <w:szCs w:val="22"/>
        </w:rPr>
        <w:t xml:space="preserve">If the group or collective is not a legally constituted organisation, </w:t>
      </w:r>
      <w:r w:rsidR="00113C87">
        <w:rPr>
          <w:rFonts w:cs="Arial"/>
          <w:sz w:val="22"/>
          <w:szCs w:val="22"/>
        </w:rPr>
        <w:t>they</w:t>
      </w:r>
      <w:r w:rsidRPr="00BD54EC">
        <w:rPr>
          <w:rFonts w:cs="Arial"/>
          <w:sz w:val="22"/>
          <w:szCs w:val="22"/>
        </w:rPr>
        <w:t xml:space="preserve"> must apply under an auspice arrangement or have an individual with an ABN apply on their behalf and take responsibility for the grant.</w:t>
      </w:r>
    </w:p>
    <w:p w14:paraId="56E75851" w14:textId="4A8F11FE" w:rsidR="005D26C2" w:rsidRDefault="00BD54EC" w:rsidP="005D26C2">
      <w:pPr>
        <w:pStyle w:val="Bullet1"/>
        <w:spacing w:before="120"/>
        <w:rPr>
          <w:rFonts w:cs="Arial"/>
          <w:sz w:val="22"/>
          <w:szCs w:val="22"/>
        </w:rPr>
      </w:pPr>
      <w:r w:rsidRPr="00BD54EC">
        <w:rPr>
          <w:rFonts w:cs="Arial"/>
          <w:sz w:val="22"/>
          <w:szCs w:val="22"/>
        </w:rPr>
        <w:t>If an individual applies on behalf of the collective/group they must meet the eligibility criteria for Individuals, as listed above.</w:t>
      </w:r>
    </w:p>
    <w:p w14:paraId="194249F7" w14:textId="77777777" w:rsidR="00C548F8" w:rsidRPr="005D26C2" w:rsidRDefault="00C548F8" w:rsidP="00C548F8">
      <w:pPr>
        <w:pStyle w:val="Bullet1"/>
        <w:numPr>
          <w:ilvl w:val="0"/>
          <w:numId w:val="0"/>
        </w:numPr>
        <w:spacing w:before="120"/>
        <w:rPr>
          <w:rFonts w:cs="Arial"/>
          <w:sz w:val="22"/>
          <w:szCs w:val="22"/>
        </w:rPr>
      </w:pPr>
    </w:p>
    <w:p w14:paraId="21349763" w14:textId="36D908F6" w:rsidR="0055706E" w:rsidRDefault="008361F0" w:rsidP="00C548F8">
      <w:pPr>
        <w:spacing w:after="120"/>
        <w:rPr>
          <w:rFonts w:cs="Arial"/>
          <w:sz w:val="22"/>
          <w:szCs w:val="22"/>
        </w:rPr>
      </w:pPr>
      <w:r w:rsidRPr="00EE4D82">
        <w:rPr>
          <w:rFonts w:cs="Arial"/>
          <w:b/>
          <w:bCs/>
          <w:sz w:val="22"/>
          <w:szCs w:val="22"/>
        </w:rPr>
        <w:t>Note:</w:t>
      </w:r>
      <w:r w:rsidR="00C548F8">
        <w:rPr>
          <w:rFonts w:cs="Arial"/>
          <w:b/>
          <w:bCs/>
          <w:sz w:val="22"/>
          <w:szCs w:val="22"/>
        </w:rPr>
        <w:t xml:space="preserve"> </w:t>
      </w:r>
      <w:r w:rsidR="5D0096C1" w:rsidRPr="03E5516A">
        <w:rPr>
          <w:rFonts w:cs="Arial"/>
          <w:sz w:val="22"/>
          <w:szCs w:val="22"/>
        </w:rPr>
        <w:t>Demand for</w:t>
      </w:r>
      <w:r w:rsidR="0086231B">
        <w:rPr>
          <w:rFonts w:cs="Arial"/>
          <w:sz w:val="22"/>
          <w:szCs w:val="22"/>
        </w:rPr>
        <w:t xml:space="preserve"> Victorian Government support via</w:t>
      </w:r>
      <w:r w:rsidR="5D0096C1" w:rsidRPr="03E5516A">
        <w:rPr>
          <w:rFonts w:cs="Arial"/>
          <w:sz w:val="22"/>
          <w:szCs w:val="22"/>
        </w:rPr>
        <w:t xml:space="preserve"> Creative Victoria is high. Don’t assume you will be successful or make commitments based on this assumption before receiving formal notification</w:t>
      </w:r>
      <w:r w:rsidR="00105C9E">
        <w:rPr>
          <w:rFonts w:cs="Arial"/>
          <w:sz w:val="22"/>
          <w:szCs w:val="22"/>
        </w:rPr>
        <w:t xml:space="preserve"> of the outcome of your application</w:t>
      </w:r>
      <w:r w:rsidR="00AF60D6" w:rsidRPr="03E5516A">
        <w:rPr>
          <w:rFonts w:cs="Arial"/>
          <w:sz w:val="22"/>
          <w:szCs w:val="22"/>
        </w:rPr>
        <w:t>.</w:t>
      </w:r>
    </w:p>
    <w:p w14:paraId="3689AABB" w14:textId="5FE2F742" w:rsidR="0099113B" w:rsidRPr="00EE4D82" w:rsidRDefault="0099113B" w:rsidP="002D3D78">
      <w:pPr>
        <w:pStyle w:val="Bullet1"/>
        <w:numPr>
          <w:ilvl w:val="0"/>
          <w:numId w:val="0"/>
        </w:numPr>
        <w:spacing w:before="120" w:after="360"/>
        <w:rPr>
          <w:rFonts w:cs="Arial"/>
          <w:sz w:val="22"/>
          <w:szCs w:val="22"/>
        </w:rPr>
      </w:pPr>
      <w:r w:rsidRPr="00EE4D82">
        <w:rPr>
          <w:rFonts w:cs="Arial"/>
          <w:sz w:val="22"/>
          <w:szCs w:val="22"/>
        </w:rPr>
        <w:t>Being successful once does not guarantee future success. Plan how you will use the funding to build sustainability beyond the funded period</w:t>
      </w:r>
      <w:r w:rsidR="00FE428B">
        <w:rPr>
          <w:rFonts w:cs="Arial"/>
          <w:sz w:val="22"/>
          <w:szCs w:val="22"/>
        </w:rPr>
        <w:t>.</w:t>
      </w:r>
    </w:p>
    <w:p w14:paraId="385A8D5C" w14:textId="6F2FF689" w:rsidR="003814A2" w:rsidRDefault="001370A9" w:rsidP="00060360">
      <w:pPr>
        <w:pStyle w:val="Heading2"/>
        <w:numPr>
          <w:ilvl w:val="1"/>
          <w:numId w:val="33"/>
        </w:numPr>
      </w:pPr>
      <w:bookmarkStart w:id="56" w:name="_Toc220496171"/>
      <w:r>
        <w:t xml:space="preserve">Who is </w:t>
      </w:r>
      <w:r w:rsidR="4CB608F6" w:rsidRPr="0016156F">
        <w:rPr>
          <w:u w:val="single"/>
        </w:rPr>
        <w:t>not</w:t>
      </w:r>
      <w:r w:rsidR="4CB608F6" w:rsidRPr="009F3CE4">
        <w:t xml:space="preserve"> eligible:</w:t>
      </w:r>
      <w:bookmarkEnd w:id="56"/>
    </w:p>
    <w:p w14:paraId="66D4A268" w14:textId="7E823ED8" w:rsidR="003814A2" w:rsidRPr="00F24407" w:rsidRDefault="003814A2" w:rsidP="00F907BB">
      <w:pPr>
        <w:spacing w:after="120"/>
        <w:rPr>
          <w:sz w:val="22"/>
          <w:szCs w:val="22"/>
        </w:rPr>
      </w:pPr>
      <w:r w:rsidRPr="00F24407">
        <w:rPr>
          <w:sz w:val="22"/>
          <w:szCs w:val="22"/>
        </w:rPr>
        <w:t xml:space="preserve">You </w:t>
      </w:r>
      <w:r w:rsidR="00406FE1" w:rsidRPr="00F24407">
        <w:rPr>
          <w:sz w:val="22"/>
          <w:szCs w:val="22"/>
        </w:rPr>
        <w:t>are not eligible</w:t>
      </w:r>
      <w:r w:rsidRPr="00F24407">
        <w:rPr>
          <w:sz w:val="22"/>
          <w:szCs w:val="22"/>
        </w:rPr>
        <w:t xml:space="preserve"> if you</w:t>
      </w:r>
      <w:r w:rsidR="00113C87">
        <w:rPr>
          <w:sz w:val="22"/>
          <w:szCs w:val="22"/>
        </w:rPr>
        <w:t xml:space="preserve"> are</w:t>
      </w:r>
      <w:r w:rsidRPr="00F24407">
        <w:rPr>
          <w:sz w:val="22"/>
          <w:szCs w:val="22"/>
        </w:rPr>
        <w:t>:</w:t>
      </w:r>
    </w:p>
    <w:p w14:paraId="3A923DA8" w14:textId="08B9698A" w:rsidR="00F907BB" w:rsidRPr="00F24407" w:rsidRDefault="00F03A33" w:rsidP="00F24407">
      <w:pPr>
        <w:pStyle w:val="Bullet1"/>
        <w:spacing w:before="120"/>
        <w:rPr>
          <w:rFonts w:cs="Arial"/>
          <w:sz w:val="22"/>
          <w:szCs w:val="22"/>
        </w:rPr>
      </w:pPr>
      <w:r w:rsidRPr="00F24407">
        <w:rPr>
          <w:rFonts w:cs="Arial"/>
          <w:b/>
          <w:bCs/>
          <w:sz w:val="22"/>
          <w:szCs w:val="22"/>
        </w:rPr>
        <w:t>a local government authority</w:t>
      </w:r>
      <w:r w:rsidRPr="00F24407">
        <w:rPr>
          <w:rFonts w:cs="Arial"/>
          <w:sz w:val="22"/>
          <w:szCs w:val="22"/>
        </w:rPr>
        <w:t xml:space="preserve"> or its business units/facilities</w:t>
      </w:r>
    </w:p>
    <w:p w14:paraId="130B17B4" w14:textId="5B8E99CA" w:rsidR="00F907BB" w:rsidRPr="00F24407" w:rsidRDefault="00586C19" w:rsidP="00F24407">
      <w:pPr>
        <w:pStyle w:val="Bullet1"/>
        <w:spacing w:before="120"/>
        <w:rPr>
          <w:rFonts w:cs="Arial"/>
          <w:sz w:val="22"/>
          <w:szCs w:val="22"/>
        </w:rPr>
      </w:pPr>
      <w:r w:rsidRPr="00F24407">
        <w:rPr>
          <w:rFonts w:cs="Arial"/>
          <w:b/>
          <w:bCs/>
          <w:sz w:val="22"/>
          <w:szCs w:val="22"/>
        </w:rPr>
        <w:t>a state-owned cultural agency or organisation</w:t>
      </w:r>
      <w:r w:rsidRPr="00F24407">
        <w:rPr>
          <w:rFonts w:cs="Arial"/>
          <w:sz w:val="22"/>
          <w:szCs w:val="22"/>
        </w:rPr>
        <w:t>, unless acting as an auspice</w:t>
      </w:r>
    </w:p>
    <w:p w14:paraId="2C89F663" w14:textId="39B65164" w:rsidR="00F907BB" w:rsidRPr="00F24407" w:rsidRDefault="000C6513" w:rsidP="00F24407">
      <w:pPr>
        <w:pStyle w:val="Bullet1"/>
        <w:spacing w:before="120"/>
        <w:rPr>
          <w:rFonts w:cs="Arial"/>
          <w:sz w:val="22"/>
          <w:szCs w:val="22"/>
        </w:rPr>
      </w:pPr>
      <w:r w:rsidRPr="00F24407">
        <w:rPr>
          <w:rFonts w:cs="Arial"/>
          <w:b/>
          <w:bCs/>
          <w:sz w:val="22"/>
          <w:szCs w:val="22"/>
        </w:rPr>
        <w:t>an academic/training institution</w:t>
      </w:r>
      <w:r w:rsidRPr="00F24407">
        <w:rPr>
          <w:rFonts w:cs="Arial"/>
          <w:sz w:val="22"/>
          <w:szCs w:val="22"/>
        </w:rPr>
        <w:t xml:space="preserve"> or entity controlled/owned by </w:t>
      </w:r>
      <w:r w:rsidR="00113C87">
        <w:rPr>
          <w:rFonts w:cs="Arial"/>
          <w:sz w:val="22"/>
          <w:szCs w:val="22"/>
        </w:rPr>
        <w:t xml:space="preserve">an </w:t>
      </w:r>
      <w:r w:rsidRPr="00F24407">
        <w:rPr>
          <w:rFonts w:cs="Arial"/>
          <w:sz w:val="22"/>
          <w:szCs w:val="22"/>
        </w:rPr>
        <w:t>education institution, unless acting as an auspice</w:t>
      </w:r>
    </w:p>
    <w:p w14:paraId="6298C5C4" w14:textId="61C5ED31" w:rsidR="00E74F80" w:rsidRPr="00F24407" w:rsidRDefault="00500BAC" w:rsidP="00F24407">
      <w:pPr>
        <w:pStyle w:val="Bullet1"/>
        <w:spacing w:before="120"/>
        <w:rPr>
          <w:rFonts w:cs="Arial"/>
          <w:sz w:val="22"/>
          <w:szCs w:val="22"/>
        </w:rPr>
      </w:pPr>
      <w:r w:rsidRPr="00F24407">
        <w:rPr>
          <w:rFonts w:cs="Arial"/>
          <w:b/>
          <w:bCs/>
          <w:sz w:val="22"/>
          <w:szCs w:val="22"/>
        </w:rPr>
        <w:t>a current recipient</w:t>
      </w:r>
      <w:r w:rsidR="001A4197" w:rsidRPr="00F24407">
        <w:rPr>
          <w:rFonts w:cs="Arial"/>
          <w:sz w:val="22"/>
          <w:szCs w:val="22"/>
        </w:rPr>
        <w:t xml:space="preserve"> </w:t>
      </w:r>
      <w:r w:rsidRPr="00F24407">
        <w:rPr>
          <w:rFonts w:cs="Arial"/>
          <w:sz w:val="22"/>
          <w:szCs w:val="22"/>
        </w:rPr>
        <w:t xml:space="preserve">of </w:t>
      </w:r>
      <w:r w:rsidR="001A4197" w:rsidRPr="00F24407">
        <w:rPr>
          <w:rFonts w:cs="Arial"/>
          <w:sz w:val="22"/>
          <w:szCs w:val="22"/>
        </w:rPr>
        <w:t xml:space="preserve">the </w:t>
      </w:r>
      <w:r w:rsidR="00E74F80" w:rsidRPr="00F24407">
        <w:rPr>
          <w:rFonts w:cs="Arial"/>
          <w:sz w:val="22"/>
          <w:szCs w:val="22"/>
        </w:rPr>
        <w:t>following Creative Victoria programs/rounds</w:t>
      </w:r>
      <w:r w:rsidR="009A7BA1" w:rsidRPr="00F24407">
        <w:rPr>
          <w:rFonts w:cs="Arial"/>
          <w:sz w:val="22"/>
          <w:szCs w:val="22"/>
        </w:rPr>
        <w:t xml:space="preserve"> </w:t>
      </w:r>
      <w:r w:rsidR="00AD23A5" w:rsidRPr="00F24407">
        <w:rPr>
          <w:rFonts w:cs="Arial"/>
          <w:sz w:val="22"/>
          <w:szCs w:val="22"/>
        </w:rPr>
        <w:t>unless acting as an auspice</w:t>
      </w:r>
      <w:r w:rsidR="00702D1E">
        <w:rPr>
          <w:rFonts w:cs="Arial"/>
          <w:sz w:val="22"/>
          <w:szCs w:val="22"/>
        </w:rPr>
        <w:t>:</w:t>
      </w:r>
    </w:p>
    <w:p w14:paraId="19E7D163" w14:textId="6D83C5D1" w:rsidR="00E74F80" w:rsidRPr="00F24407" w:rsidRDefault="00E74F80" w:rsidP="00F045E8">
      <w:pPr>
        <w:numPr>
          <w:ilvl w:val="0"/>
          <w:numId w:val="32"/>
        </w:numPr>
        <w:spacing w:after="120"/>
        <w:rPr>
          <w:rFonts w:cs="Arial"/>
          <w:sz w:val="22"/>
          <w:szCs w:val="22"/>
        </w:rPr>
      </w:pPr>
      <w:r w:rsidRPr="00F24407">
        <w:rPr>
          <w:rFonts w:cs="Arial"/>
          <w:sz w:val="22"/>
          <w:szCs w:val="22"/>
        </w:rPr>
        <w:t>Creative Enterprises Program</w:t>
      </w:r>
      <w:r w:rsidR="00326742">
        <w:rPr>
          <w:rFonts w:cs="Arial"/>
          <w:sz w:val="22"/>
          <w:szCs w:val="22"/>
        </w:rPr>
        <w:t xml:space="preserve"> (2026-29)</w:t>
      </w:r>
    </w:p>
    <w:p w14:paraId="6D588CFE" w14:textId="6518DD54" w:rsidR="00E74F80" w:rsidRPr="00F24407" w:rsidRDefault="00E74F80" w:rsidP="00F045E8">
      <w:pPr>
        <w:numPr>
          <w:ilvl w:val="0"/>
          <w:numId w:val="32"/>
        </w:numPr>
        <w:spacing w:after="120"/>
        <w:rPr>
          <w:rFonts w:cs="Arial"/>
          <w:sz w:val="22"/>
          <w:szCs w:val="22"/>
        </w:rPr>
      </w:pPr>
      <w:r w:rsidRPr="00F24407">
        <w:rPr>
          <w:rFonts w:cs="Arial"/>
          <w:sz w:val="22"/>
          <w:szCs w:val="22"/>
        </w:rPr>
        <w:lastRenderedPageBreak/>
        <w:t>Regional Partnerships Program</w:t>
      </w:r>
    </w:p>
    <w:p w14:paraId="7F4B21D5" w14:textId="52F68E81" w:rsidR="009A7BA1" w:rsidRPr="00F24407" w:rsidRDefault="27D1E6F3" w:rsidP="03E5516A">
      <w:pPr>
        <w:numPr>
          <w:ilvl w:val="0"/>
          <w:numId w:val="32"/>
        </w:numPr>
        <w:spacing w:after="120"/>
        <w:rPr>
          <w:rFonts w:cs="Arial"/>
          <w:sz w:val="22"/>
          <w:szCs w:val="22"/>
        </w:rPr>
      </w:pPr>
      <w:r w:rsidRPr="03E5516A">
        <w:rPr>
          <w:rFonts w:cs="Arial"/>
          <w:sz w:val="22"/>
          <w:szCs w:val="22"/>
        </w:rPr>
        <w:t xml:space="preserve">Active </w:t>
      </w:r>
      <w:r w:rsidR="5996EC98" w:rsidRPr="03E5516A">
        <w:rPr>
          <w:rFonts w:cs="Arial"/>
          <w:sz w:val="22"/>
          <w:szCs w:val="22"/>
        </w:rPr>
        <w:t>Creative Ventures Program</w:t>
      </w:r>
      <w:r w:rsidR="4FC7028D" w:rsidRPr="03E5516A">
        <w:rPr>
          <w:rFonts w:cs="Arial"/>
          <w:sz w:val="22"/>
          <w:szCs w:val="22"/>
        </w:rPr>
        <w:t xml:space="preserve"> </w:t>
      </w:r>
      <w:r w:rsidRPr="03E5516A">
        <w:rPr>
          <w:rFonts w:cs="Arial"/>
          <w:sz w:val="22"/>
          <w:szCs w:val="22"/>
        </w:rPr>
        <w:t>recipient</w:t>
      </w:r>
      <w:r w:rsidR="14F75122" w:rsidRPr="03E5516A">
        <w:rPr>
          <w:rFonts w:cs="Arial"/>
          <w:sz w:val="22"/>
          <w:szCs w:val="22"/>
        </w:rPr>
        <w:t>s</w:t>
      </w:r>
      <w:r w:rsidRPr="03E5516A">
        <w:rPr>
          <w:rFonts w:cs="Arial"/>
          <w:sz w:val="22"/>
          <w:szCs w:val="22"/>
        </w:rPr>
        <w:t xml:space="preserve"> </w:t>
      </w:r>
      <w:r w:rsidR="4FC7028D" w:rsidRPr="03E5516A">
        <w:rPr>
          <w:rFonts w:cs="Arial"/>
          <w:sz w:val="22"/>
          <w:szCs w:val="22"/>
        </w:rPr>
        <w:t>(</w:t>
      </w:r>
      <w:r w:rsidR="000C5935">
        <w:rPr>
          <w:rFonts w:cs="Arial"/>
          <w:sz w:val="22"/>
          <w:szCs w:val="22"/>
        </w:rPr>
        <w:t>contact</w:t>
      </w:r>
      <w:r w:rsidR="4FC7028D" w:rsidRPr="03E5516A">
        <w:rPr>
          <w:rFonts w:cs="Arial"/>
          <w:sz w:val="22"/>
          <w:szCs w:val="22"/>
        </w:rPr>
        <w:t xml:space="preserve"> program staff if you’re unsure)</w:t>
      </w:r>
      <w:r w:rsidR="00AF60D6" w:rsidRPr="03E5516A">
        <w:rPr>
          <w:rFonts w:cs="Arial"/>
          <w:sz w:val="22"/>
          <w:szCs w:val="22"/>
        </w:rPr>
        <w:t>.</w:t>
      </w:r>
    </w:p>
    <w:p w14:paraId="221D02E5" w14:textId="7B7B586B" w:rsidR="00A552C3" w:rsidRPr="009F3CE4" w:rsidRDefault="00B90207" w:rsidP="00221F3F">
      <w:pPr>
        <w:pStyle w:val="Heading1"/>
      </w:pPr>
      <w:bookmarkStart w:id="57" w:name="_Toc220496172"/>
      <w:r>
        <w:t xml:space="preserve">3. </w:t>
      </w:r>
      <w:r w:rsidR="00A552C3" w:rsidRPr="009F3CE4">
        <w:t>Funding</w:t>
      </w:r>
      <w:bookmarkEnd w:id="57"/>
      <w:r w:rsidR="00A552C3" w:rsidRPr="009F3CE4">
        <w:t xml:space="preserve"> </w:t>
      </w:r>
    </w:p>
    <w:p w14:paraId="7ED34D94" w14:textId="00E01A8B" w:rsidR="00EF1A8C" w:rsidRPr="00713365" w:rsidRDefault="004A118D" w:rsidP="00060360">
      <w:pPr>
        <w:pStyle w:val="Heading2"/>
        <w:numPr>
          <w:ilvl w:val="1"/>
          <w:numId w:val="34"/>
        </w:numPr>
      </w:pPr>
      <w:bookmarkStart w:id="58" w:name="_Toc220496173"/>
      <w:r>
        <w:t>Funding</w:t>
      </w:r>
      <w:r w:rsidR="00EF1A8C" w:rsidRPr="00B03067">
        <w:t xml:space="preserve"> amount</w:t>
      </w:r>
      <w:r w:rsidR="00195E7F">
        <w:t>s</w:t>
      </w:r>
      <w:bookmarkEnd w:id="58"/>
    </w:p>
    <w:p w14:paraId="4E04DF8F" w14:textId="6492B65B" w:rsidR="00E74F80" w:rsidRPr="00D63E8D" w:rsidRDefault="00E74F80" w:rsidP="00B90207">
      <w:pPr>
        <w:shd w:val="clear" w:color="auto" w:fill="D6F0FA" w:themeFill="accent1" w:themeFillTint="1A"/>
        <w:rPr>
          <w:rFonts w:cs="Arial"/>
          <w:sz w:val="22"/>
          <w:szCs w:val="22"/>
          <w:lang w:eastAsia="en-AU"/>
        </w:rPr>
      </w:pPr>
      <w:r w:rsidRPr="00D63E8D">
        <w:rPr>
          <w:rFonts w:cs="Arial"/>
          <w:sz w:val="22"/>
          <w:szCs w:val="22"/>
          <w:lang w:eastAsia="en-AU"/>
        </w:rPr>
        <w:t xml:space="preserve">You can apply for a grant between </w:t>
      </w:r>
      <w:r w:rsidRPr="00D63E8D">
        <w:rPr>
          <w:rFonts w:cs="Arial"/>
          <w:b/>
          <w:bCs/>
          <w:sz w:val="22"/>
          <w:szCs w:val="22"/>
          <w:lang w:eastAsia="en-AU"/>
        </w:rPr>
        <w:t>$</w:t>
      </w:r>
      <w:r w:rsidR="004F0794">
        <w:rPr>
          <w:rFonts w:cs="Arial"/>
          <w:b/>
          <w:bCs/>
          <w:sz w:val="22"/>
          <w:szCs w:val="22"/>
          <w:lang w:eastAsia="en-AU"/>
        </w:rPr>
        <w:t>10</w:t>
      </w:r>
      <w:r w:rsidRPr="00D63E8D">
        <w:rPr>
          <w:rFonts w:cs="Arial"/>
          <w:b/>
          <w:bCs/>
          <w:sz w:val="22"/>
          <w:szCs w:val="22"/>
          <w:lang w:eastAsia="en-AU"/>
        </w:rPr>
        <w:t>,000</w:t>
      </w:r>
      <w:r w:rsidRPr="00D63E8D">
        <w:rPr>
          <w:rFonts w:cs="Arial"/>
          <w:sz w:val="22"/>
          <w:szCs w:val="22"/>
          <w:lang w:eastAsia="en-AU"/>
        </w:rPr>
        <w:t xml:space="preserve"> and </w:t>
      </w:r>
      <w:r w:rsidRPr="00D63E8D">
        <w:rPr>
          <w:rFonts w:cs="Arial"/>
          <w:b/>
          <w:bCs/>
          <w:sz w:val="22"/>
          <w:szCs w:val="22"/>
          <w:lang w:eastAsia="en-AU"/>
        </w:rPr>
        <w:t>$</w:t>
      </w:r>
      <w:r w:rsidR="00062DC1">
        <w:rPr>
          <w:rFonts w:cs="Arial"/>
          <w:b/>
          <w:bCs/>
          <w:sz w:val="22"/>
          <w:szCs w:val="22"/>
          <w:lang w:eastAsia="en-AU"/>
        </w:rPr>
        <w:t>3</w:t>
      </w:r>
      <w:r w:rsidRPr="00D63E8D">
        <w:rPr>
          <w:rFonts w:cs="Arial"/>
          <w:b/>
          <w:bCs/>
          <w:sz w:val="22"/>
          <w:szCs w:val="22"/>
          <w:lang w:eastAsia="en-AU"/>
        </w:rPr>
        <w:t>0,000</w:t>
      </w:r>
    </w:p>
    <w:p w14:paraId="640915F4" w14:textId="08DD0446" w:rsidR="00E74F80" w:rsidRPr="00D63E8D" w:rsidRDefault="00E74F80" w:rsidP="00650A5F">
      <w:pPr>
        <w:rPr>
          <w:b/>
          <w:bCs/>
          <w:sz w:val="22"/>
          <w:szCs w:val="22"/>
        </w:rPr>
      </w:pPr>
      <w:r w:rsidRPr="00D63E8D">
        <w:rPr>
          <w:b/>
          <w:bCs/>
          <w:sz w:val="22"/>
          <w:szCs w:val="22"/>
        </w:rPr>
        <w:t>Access</w:t>
      </w:r>
      <w:r w:rsidR="00650A5F" w:rsidRPr="00D63E8D">
        <w:rPr>
          <w:b/>
          <w:bCs/>
          <w:sz w:val="22"/>
          <w:szCs w:val="22"/>
        </w:rPr>
        <w:t>ibility</w:t>
      </w:r>
      <w:r w:rsidRPr="00D63E8D">
        <w:rPr>
          <w:b/>
          <w:bCs/>
          <w:sz w:val="22"/>
          <w:szCs w:val="22"/>
        </w:rPr>
        <w:t xml:space="preserve"> Costs</w:t>
      </w:r>
      <w:r w:rsidR="00650A5F" w:rsidRPr="00D63E8D">
        <w:rPr>
          <w:b/>
          <w:bCs/>
          <w:sz w:val="22"/>
          <w:szCs w:val="22"/>
        </w:rPr>
        <w:t>:</w:t>
      </w:r>
    </w:p>
    <w:p w14:paraId="4B9C184B" w14:textId="0938272D" w:rsidR="00E74F80" w:rsidRPr="00F24407" w:rsidRDefault="7F116469" w:rsidP="03E5516A">
      <w:pPr>
        <w:pStyle w:val="Bullet1"/>
        <w:spacing w:before="120"/>
        <w:rPr>
          <w:rFonts w:cs="Arial"/>
          <w:sz w:val="22"/>
          <w:szCs w:val="22"/>
        </w:rPr>
      </w:pPr>
      <w:r w:rsidRPr="03E5516A">
        <w:rPr>
          <w:rFonts w:cs="Arial"/>
          <w:b/>
          <w:bCs/>
          <w:sz w:val="22"/>
          <w:szCs w:val="22"/>
        </w:rPr>
        <w:t xml:space="preserve">All </w:t>
      </w:r>
      <w:r w:rsidR="5996EC98" w:rsidRPr="03E5516A">
        <w:rPr>
          <w:rFonts w:cs="Arial"/>
          <w:b/>
          <w:bCs/>
          <w:sz w:val="22"/>
          <w:szCs w:val="22"/>
        </w:rPr>
        <w:t>applicants</w:t>
      </w:r>
      <w:r w:rsidR="5996EC98" w:rsidRPr="03E5516A">
        <w:rPr>
          <w:rFonts w:cs="Arial"/>
          <w:sz w:val="22"/>
          <w:szCs w:val="22"/>
        </w:rPr>
        <w:t xml:space="preserve"> are encouraged to include access</w:t>
      </w:r>
      <w:r w:rsidR="7C29F560" w:rsidRPr="03E5516A">
        <w:rPr>
          <w:rFonts w:cs="Arial"/>
          <w:sz w:val="22"/>
          <w:szCs w:val="22"/>
        </w:rPr>
        <w:t>ibility</w:t>
      </w:r>
      <w:r w:rsidR="5996EC98" w:rsidRPr="03E5516A">
        <w:rPr>
          <w:rFonts w:cs="Arial"/>
          <w:sz w:val="22"/>
          <w:szCs w:val="22"/>
        </w:rPr>
        <w:t xml:space="preserve"> costs within their project budgets that make activities accessible to a Deaf and Disabled audience (</w:t>
      </w:r>
      <w:r w:rsidR="6B7ECF06" w:rsidRPr="03E5516A">
        <w:rPr>
          <w:rFonts w:cs="Arial"/>
          <w:sz w:val="22"/>
          <w:szCs w:val="22"/>
        </w:rPr>
        <w:t>e.g.,</w:t>
      </w:r>
      <w:r w:rsidR="5996EC98" w:rsidRPr="03E5516A">
        <w:rPr>
          <w:rFonts w:cs="Arial"/>
          <w:sz w:val="22"/>
          <w:szCs w:val="22"/>
        </w:rPr>
        <w:t xml:space="preserve"> </w:t>
      </w:r>
      <w:proofErr w:type="spellStart"/>
      <w:r w:rsidR="5996EC98" w:rsidRPr="03E5516A">
        <w:rPr>
          <w:rFonts w:cs="Arial"/>
          <w:sz w:val="22"/>
          <w:szCs w:val="22"/>
        </w:rPr>
        <w:t>Auslan</w:t>
      </w:r>
      <w:proofErr w:type="spellEnd"/>
      <w:r w:rsidR="5996EC98" w:rsidRPr="03E5516A">
        <w:rPr>
          <w:rFonts w:cs="Arial"/>
          <w:sz w:val="22"/>
          <w:szCs w:val="22"/>
        </w:rPr>
        <w:t>, captioning, audio description, materials in other formats)</w:t>
      </w:r>
      <w:r w:rsidR="00AF60D6" w:rsidRPr="03E5516A">
        <w:rPr>
          <w:rFonts w:cs="Arial"/>
          <w:sz w:val="22"/>
          <w:szCs w:val="22"/>
        </w:rPr>
        <w:t>.</w:t>
      </w:r>
    </w:p>
    <w:p w14:paraId="4B3094D3" w14:textId="44EA5713" w:rsidR="00F64807" w:rsidRPr="00F24407" w:rsidRDefault="5996EC98" w:rsidP="03E5516A">
      <w:pPr>
        <w:pStyle w:val="Bullet1"/>
        <w:spacing w:before="120"/>
        <w:rPr>
          <w:rFonts w:cs="Arial"/>
          <w:sz w:val="22"/>
          <w:szCs w:val="22"/>
        </w:rPr>
      </w:pPr>
      <w:r w:rsidRPr="03E5516A">
        <w:rPr>
          <w:rFonts w:cs="Arial"/>
          <w:b/>
          <w:bCs/>
          <w:sz w:val="22"/>
          <w:szCs w:val="22"/>
        </w:rPr>
        <w:t>Deaf and Disabled applicants</w:t>
      </w:r>
      <w:r w:rsidRPr="03E5516A">
        <w:rPr>
          <w:rFonts w:cs="Arial"/>
          <w:sz w:val="22"/>
          <w:szCs w:val="22"/>
        </w:rPr>
        <w:t xml:space="preserve"> applying to the Deaf and Disabled creatives stream may apply for the project costs</w:t>
      </w:r>
      <w:r w:rsidR="789EB4D2" w:rsidRPr="03E5516A">
        <w:rPr>
          <w:rFonts w:cs="Arial"/>
          <w:sz w:val="22"/>
          <w:szCs w:val="22"/>
        </w:rPr>
        <w:t xml:space="preserve"> </w:t>
      </w:r>
      <w:r w:rsidR="154A6328" w:rsidRPr="03E5516A">
        <w:rPr>
          <w:rFonts w:cs="Arial"/>
          <w:sz w:val="22"/>
          <w:szCs w:val="22"/>
        </w:rPr>
        <w:t xml:space="preserve">between $10,000 </w:t>
      </w:r>
      <w:r w:rsidR="789EB4D2" w:rsidRPr="03E5516A">
        <w:rPr>
          <w:rFonts w:cs="Arial"/>
          <w:sz w:val="22"/>
          <w:szCs w:val="22"/>
        </w:rPr>
        <w:t>and $</w:t>
      </w:r>
      <w:r w:rsidR="00062DC1">
        <w:rPr>
          <w:rFonts w:cs="Arial"/>
          <w:sz w:val="22"/>
          <w:szCs w:val="22"/>
        </w:rPr>
        <w:t>3</w:t>
      </w:r>
      <w:r w:rsidR="789EB4D2" w:rsidRPr="03E5516A">
        <w:rPr>
          <w:rFonts w:cs="Arial"/>
          <w:sz w:val="22"/>
          <w:szCs w:val="22"/>
        </w:rPr>
        <w:t>0,000,</w:t>
      </w:r>
      <w:r w:rsidRPr="03E5516A">
        <w:rPr>
          <w:rFonts w:cs="Arial"/>
          <w:sz w:val="22"/>
          <w:szCs w:val="22"/>
        </w:rPr>
        <w:t xml:space="preserve"> </w:t>
      </w:r>
      <w:r w:rsidRPr="03E5516A">
        <w:rPr>
          <w:rFonts w:cs="Arial"/>
          <w:b/>
          <w:bCs/>
          <w:sz w:val="22"/>
          <w:szCs w:val="22"/>
        </w:rPr>
        <w:t xml:space="preserve">plus up to $3,000 </w:t>
      </w:r>
      <w:r w:rsidRPr="03E5516A">
        <w:rPr>
          <w:rFonts w:cs="Arial"/>
          <w:sz w:val="22"/>
          <w:szCs w:val="22"/>
        </w:rPr>
        <w:t>to cover any specific access</w:t>
      </w:r>
      <w:r w:rsidR="11ED41D4" w:rsidRPr="03E5516A">
        <w:rPr>
          <w:rFonts w:cs="Arial"/>
          <w:sz w:val="22"/>
          <w:szCs w:val="22"/>
        </w:rPr>
        <w:t>ibility</w:t>
      </w:r>
      <w:r w:rsidRPr="03E5516A">
        <w:rPr>
          <w:rFonts w:cs="Arial"/>
          <w:sz w:val="22"/>
          <w:szCs w:val="22"/>
        </w:rPr>
        <w:t xml:space="preserve"> costs that will help remove barriers in the project. These additional funds can only be used for access initiative costs and cannot be repurposed for general project costs</w:t>
      </w:r>
      <w:r w:rsidR="00AF60D6" w:rsidRPr="03E5516A">
        <w:rPr>
          <w:rFonts w:cs="Arial"/>
          <w:sz w:val="22"/>
          <w:szCs w:val="22"/>
        </w:rPr>
        <w:t>.</w:t>
      </w:r>
    </w:p>
    <w:p w14:paraId="300E755D" w14:textId="77777777" w:rsidR="00F35AF7" w:rsidRDefault="00FA4A33" w:rsidP="00EF5EA0">
      <w:pPr>
        <w:pStyle w:val="Bullet1"/>
        <w:numPr>
          <w:ilvl w:val="0"/>
          <w:numId w:val="0"/>
        </w:numPr>
        <w:spacing w:before="120"/>
        <w:rPr>
          <w:rFonts w:cs="Arial"/>
          <w:sz w:val="22"/>
          <w:szCs w:val="22"/>
        </w:rPr>
      </w:pPr>
      <w:r w:rsidRPr="00F35AF7">
        <w:rPr>
          <w:rFonts w:cs="Arial"/>
          <w:b/>
          <w:bCs/>
          <w:sz w:val="22"/>
          <w:szCs w:val="22"/>
        </w:rPr>
        <w:t>Note:</w:t>
      </w:r>
      <w:r>
        <w:rPr>
          <w:rFonts w:cs="Arial"/>
          <w:sz w:val="22"/>
          <w:szCs w:val="22"/>
        </w:rPr>
        <w:t xml:space="preserve"> </w:t>
      </w:r>
    </w:p>
    <w:p w14:paraId="0711A735" w14:textId="4CAFCCF4" w:rsidR="00015137" w:rsidRPr="00F24407" w:rsidRDefault="00BF099B" w:rsidP="00EF5EA0">
      <w:pPr>
        <w:pStyle w:val="Bullet1"/>
        <w:numPr>
          <w:ilvl w:val="0"/>
          <w:numId w:val="0"/>
        </w:numPr>
        <w:spacing w:before="120"/>
        <w:rPr>
          <w:rFonts w:cs="Arial"/>
          <w:sz w:val="22"/>
          <w:szCs w:val="22"/>
        </w:rPr>
      </w:pPr>
      <w:r>
        <w:rPr>
          <w:rFonts w:cs="Arial"/>
          <w:sz w:val="22"/>
          <w:szCs w:val="22"/>
        </w:rPr>
        <w:t>Funding</w:t>
      </w:r>
      <w:r w:rsidR="00015137">
        <w:rPr>
          <w:rFonts w:cs="Arial"/>
          <w:sz w:val="22"/>
          <w:szCs w:val="22"/>
        </w:rPr>
        <w:t xml:space="preserve"> amounts</w:t>
      </w:r>
      <w:r w:rsidR="00EE004A">
        <w:rPr>
          <w:rFonts w:cs="Arial"/>
          <w:sz w:val="22"/>
          <w:szCs w:val="22"/>
        </w:rPr>
        <w:t xml:space="preserve"> listed</w:t>
      </w:r>
      <w:r w:rsidR="00015137">
        <w:rPr>
          <w:rFonts w:cs="Arial"/>
          <w:sz w:val="22"/>
          <w:szCs w:val="22"/>
        </w:rPr>
        <w:t xml:space="preserve"> are </w:t>
      </w:r>
      <w:r w:rsidR="00945CC4">
        <w:rPr>
          <w:rFonts w:cs="Arial"/>
          <w:sz w:val="22"/>
          <w:szCs w:val="22"/>
        </w:rPr>
        <w:t>exclusive of</w:t>
      </w:r>
      <w:r w:rsidR="00015137">
        <w:rPr>
          <w:rFonts w:cs="Arial"/>
          <w:sz w:val="22"/>
          <w:szCs w:val="22"/>
        </w:rPr>
        <w:t xml:space="preserve"> GST</w:t>
      </w:r>
      <w:r w:rsidR="00FA4A33">
        <w:rPr>
          <w:rFonts w:cs="Arial"/>
          <w:sz w:val="22"/>
          <w:szCs w:val="22"/>
        </w:rPr>
        <w:t>.</w:t>
      </w:r>
      <w:r w:rsidR="00E346AB">
        <w:rPr>
          <w:rFonts w:cs="Arial"/>
          <w:sz w:val="22"/>
          <w:szCs w:val="22"/>
        </w:rPr>
        <w:t xml:space="preserve"> See </w:t>
      </w:r>
      <w:hyperlink w:anchor="_10.1_Payment_of" w:history="1">
        <w:r w:rsidR="00E346AB" w:rsidRPr="00E346AB">
          <w:rPr>
            <w:rStyle w:val="Hyperlink"/>
            <w:rFonts w:ascii="VIC" w:hAnsi="VIC" w:cs="Arial"/>
            <w:sz w:val="22"/>
            <w:szCs w:val="22"/>
          </w:rPr>
          <w:t>Sectio</w:t>
        </w:r>
        <w:bookmarkStart w:id="59" w:name="_Hlt212458199"/>
        <w:r w:rsidR="00E346AB" w:rsidRPr="00E346AB">
          <w:rPr>
            <w:rStyle w:val="Hyperlink"/>
            <w:rFonts w:ascii="VIC" w:hAnsi="VIC" w:cs="Arial"/>
            <w:sz w:val="22"/>
            <w:szCs w:val="22"/>
          </w:rPr>
          <w:t>n</w:t>
        </w:r>
        <w:bookmarkEnd w:id="59"/>
        <w:r w:rsidR="00E346AB" w:rsidRPr="00E346AB">
          <w:rPr>
            <w:rStyle w:val="Hyperlink"/>
            <w:rFonts w:ascii="VIC" w:hAnsi="VIC" w:cs="Arial"/>
            <w:sz w:val="22"/>
            <w:szCs w:val="22"/>
          </w:rPr>
          <w:t xml:space="preserve"> 10.1 Payment of Gr</w:t>
        </w:r>
        <w:bookmarkStart w:id="60" w:name="_Hlt212458174"/>
        <w:bookmarkStart w:id="61" w:name="_Hlt212458175"/>
        <w:r w:rsidR="00E346AB" w:rsidRPr="00E346AB">
          <w:rPr>
            <w:rStyle w:val="Hyperlink"/>
            <w:rFonts w:ascii="VIC" w:hAnsi="VIC" w:cs="Arial"/>
            <w:sz w:val="22"/>
            <w:szCs w:val="22"/>
          </w:rPr>
          <w:t>a</w:t>
        </w:r>
        <w:bookmarkEnd w:id="60"/>
        <w:bookmarkEnd w:id="61"/>
        <w:r w:rsidR="00E346AB" w:rsidRPr="00E346AB">
          <w:rPr>
            <w:rStyle w:val="Hyperlink"/>
            <w:rFonts w:ascii="VIC" w:hAnsi="VIC" w:cs="Arial"/>
            <w:sz w:val="22"/>
            <w:szCs w:val="22"/>
          </w:rPr>
          <w:t>nts</w:t>
        </w:r>
      </w:hyperlink>
      <w:r w:rsidR="00E346AB">
        <w:rPr>
          <w:rFonts w:cs="Arial"/>
          <w:sz w:val="22"/>
          <w:szCs w:val="22"/>
        </w:rPr>
        <w:t xml:space="preserve"> for more information.</w:t>
      </w:r>
    </w:p>
    <w:p w14:paraId="301C20C1" w14:textId="14F7BE19" w:rsidR="000E65E6" w:rsidRDefault="00F64807" w:rsidP="00060360">
      <w:pPr>
        <w:pStyle w:val="Heading2"/>
        <w:numPr>
          <w:ilvl w:val="1"/>
          <w:numId w:val="34"/>
        </w:numPr>
      </w:pPr>
      <w:bookmarkStart w:id="62" w:name="_Toc220496174"/>
      <w:r w:rsidRPr="00E95B66">
        <w:t>What</w:t>
      </w:r>
      <w:r>
        <w:t xml:space="preserve"> </w:t>
      </w:r>
      <w:r w:rsidR="004C197F">
        <w:t xml:space="preserve">will </w:t>
      </w:r>
      <w:r w:rsidR="000E65E6">
        <w:t>be funded</w:t>
      </w:r>
      <w:r w:rsidR="004A118D">
        <w:t>?</w:t>
      </w:r>
      <w:bookmarkEnd w:id="62"/>
    </w:p>
    <w:p w14:paraId="4AE58EBA" w14:textId="2CA2734B" w:rsidR="009453E4" w:rsidRPr="009453E4" w:rsidRDefault="00586911" w:rsidP="00376E40">
      <w:pPr>
        <w:rPr>
          <w:rFonts w:cs="Arial"/>
          <w:sz w:val="22"/>
          <w:szCs w:val="22"/>
        </w:rPr>
      </w:pPr>
      <w:bookmarkStart w:id="63" w:name="_Toc143080666"/>
      <w:r w:rsidRPr="00AD73F8">
        <w:rPr>
          <w:rFonts w:cs="Arial"/>
          <w:sz w:val="22"/>
          <w:szCs w:val="22"/>
        </w:rPr>
        <w:t>Creative Projects Fund</w:t>
      </w:r>
      <w:r w:rsidR="3E7C55A8" w:rsidRPr="03E5516A">
        <w:rPr>
          <w:rFonts w:cs="Arial"/>
          <w:sz w:val="22"/>
          <w:szCs w:val="22"/>
        </w:rPr>
        <w:t xml:space="preserve"> will </w:t>
      </w:r>
      <w:r w:rsidR="17D1BEB7" w:rsidRPr="03E5516A">
        <w:rPr>
          <w:rFonts w:cs="Arial"/>
          <w:sz w:val="22"/>
          <w:szCs w:val="22"/>
        </w:rPr>
        <w:t>support</w:t>
      </w:r>
      <w:r w:rsidR="3E7C55A8" w:rsidRPr="03E5516A">
        <w:rPr>
          <w:rFonts w:cs="Arial"/>
          <w:sz w:val="22"/>
          <w:szCs w:val="22"/>
        </w:rPr>
        <w:t xml:space="preserve"> creatives to undertake projects and professional development opportunities, including:</w:t>
      </w:r>
    </w:p>
    <w:p w14:paraId="036F3A69" w14:textId="43A309F9" w:rsidR="009453E4" w:rsidRPr="00F24407" w:rsidRDefault="3E7C55A8" w:rsidP="00376E40">
      <w:pPr>
        <w:pStyle w:val="Bullet1"/>
        <w:spacing w:before="120"/>
        <w:rPr>
          <w:rFonts w:cs="Arial"/>
          <w:sz w:val="22"/>
          <w:szCs w:val="22"/>
        </w:rPr>
      </w:pPr>
      <w:r w:rsidRPr="03E5516A">
        <w:rPr>
          <w:rFonts w:cs="Arial"/>
          <w:sz w:val="22"/>
          <w:szCs w:val="22"/>
        </w:rPr>
        <w:t>develop</w:t>
      </w:r>
      <w:r w:rsidR="74F1F36C" w:rsidRPr="03E5516A">
        <w:rPr>
          <w:rFonts w:cs="Arial"/>
          <w:sz w:val="22"/>
          <w:szCs w:val="22"/>
        </w:rPr>
        <w:t>ing</w:t>
      </w:r>
      <w:r w:rsidRPr="03E5516A">
        <w:rPr>
          <w:rFonts w:cs="Arial"/>
          <w:sz w:val="22"/>
          <w:szCs w:val="22"/>
        </w:rPr>
        <w:t xml:space="preserve"> new creative content, products or experiences</w:t>
      </w:r>
    </w:p>
    <w:p w14:paraId="2BC86FE6" w14:textId="5BA11DC5" w:rsidR="009453E4" w:rsidRPr="00F24407" w:rsidRDefault="009453E4" w:rsidP="00376E40">
      <w:pPr>
        <w:pStyle w:val="Bullet1"/>
        <w:spacing w:before="120"/>
        <w:rPr>
          <w:rFonts w:cs="Arial"/>
          <w:sz w:val="22"/>
          <w:szCs w:val="22"/>
        </w:rPr>
      </w:pPr>
      <w:r w:rsidRPr="009453E4">
        <w:rPr>
          <w:rFonts w:cs="Arial"/>
          <w:sz w:val="22"/>
          <w:szCs w:val="22"/>
        </w:rPr>
        <w:t>present</w:t>
      </w:r>
      <w:r w:rsidR="00540A2E">
        <w:rPr>
          <w:rFonts w:cs="Arial"/>
          <w:sz w:val="22"/>
          <w:szCs w:val="22"/>
        </w:rPr>
        <w:t>ing</w:t>
      </w:r>
      <w:r w:rsidRPr="009453E4">
        <w:rPr>
          <w:rFonts w:cs="Arial"/>
          <w:sz w:val="22"/>
          <w:szCs w:val="22"/>
        </w:rPr>
        <w:t xml:space="preserve"> and/or launch</w:t>
      </w:r>
      <w:r w:rsidR="00540A2E">
        <w:rPr>
          <w:rFonts w:cs="Arial"/>
          <w:sz w:val="22"/>
          <w:szCs w:val="22"/>
        </w:rPr>
        <w:t>ing</w:t>
      </w:r>
      <w:r w:rsidRPr="009453E4">
        <w:rPr>
          <w:rFonts w:cs="Arial"/>
          <w:sz w:val="22"/>
          <w:szCs w:val="22"/>
        </w:rPr>
        <w:t xml:space="preserve"> work to reach new markets</w:t>
      </w:r>
    </w:p>
    <w:p w14:paraId="3F6BEF96" w14:textId="0A74671C" w:rsidR="009453E4" w:rsidRPr="00F24407" w:rsidRDefault="009453E4" w:rsidP="00376E40">
      <w:pPr>
        <w:pStyle w:val="Bullet1"/>
        <w:spacing w:before="120"/>
        <w:rPr>
          <w:rFonts w:cs="Arial"/>
          <w:sz w:val="22"/>
          <w:szCs w:val="22"/>
        </w:rPr>
      </w:pPr>
      <w:r w:rsidRPr="009453E4">
        <w:rPr>
          <w:rFonts w:cs="Arial"/>
          <w:sz w:val="22"/>
          <w:szCs w:val="22"/>
        </w:rPr>
        <w:t>invest</w:t>
      </w:r>
      <w:r w:rsidR="00540A2E">
        <w:rPr>
          <w:rFonts w:cs="Arial"/>
          <w:sz w:val="22"/>
          <w:szCs w:val="22"/>
        </w:rPr>
        <w:t>ing</w:t>
      </w:r>
      <w:r w:rsidRPr="009453E4">
        <w:rPr>
          <w:rFonts w:cs="Arial"/>
          <w:sz w:val="22"/>
          <w:szCs w:val="22"/>
        </w:rPr>
        <w:t xml:space="preserve"> in innovative ideas</w:t>
      </w:r>
    </w:p>
    <w:p w14:paraId="6BADE0A9" w14:textId="312DB2BF" w:rsidR="009453E4" w:rsidRPr="009453E4" w:rsidRDefault="009453E4" w:rsidP="00376E40">
      <w:pPr>
        <w:pStyle w:val="Bullet1"/>
        <w:spacing w:before="120"/>
        <w:rPr>
          <w:rFonts w:cs="Arial"/>
          <w:sz w:val="22"/>
          <w:szCs w:val="22"/>
        </w:rPr>
      </w:pPr>
      <w:r w:rsidRPr="009453E4">
        <w:rPr>
          <w:rFonts w:cs="Arial"/>
          <w:sz w:val="22"/>
          <w:szCs w:val="22"/>
        </w:rPr>
        <w:t>support</w:t>
      </w:r>
      <w:r w:rsidR="00540A2E">
        <w:rPr>
          <w:rFonts w:cs="Arial"/>
          <w:sz w:val="22"/>
          <w:szCs w:val="22"/>
        </w:rPr>
        <w:t>ing</w:t>
      </w:r>
      <w:r w:rsidRPr="009453E4">
        <w:rPr>
          <w:rFonts w:cs="Arial"/>
          <w:sz w:val="22"/>
          <w:szCs w:val="22"/>
        </w:rPr>
        <w:t xml:space="preserve"> collaborations and partnerships</w:t>
      </w:r>
      <w:r w:rsidR="00FE428B">
        <w:rPr>
          <w:rFonts w:cs="Arial"/>
          <w:sz w:val="22"/>
          <w:szCs w:val="22"/>
        </w:rPr>
        <w:t>.</w:t>
      </w:r>
    </w:p>
    <w:p w14:paraId="68AAA90F" w14:textId="3C700E61" w:rsidR="00A2168E" w:rsidRPr="009453E4" w:rsidRDefault="00644042" w:rsidP="00A34BC7">
      <w:pPr>
        <w:pStyle w:val="Bullet1"/>
        <w:numPr>
          <w:ilvl w:val="0"/>
          <w:numId w:val="0"/>
        </w:numPr>
        <w:spacing w:before="120" w:after="360"/>
        <w:rPr>
          <w:rFonts w:cs="Arial"/>
          <w:sz w:val="22"/>
          <w:szCs w:val="22"/>
        </w:rPr>
      </w:pPr>
      <w:r>
        <w:rPr>
          <w:rFonts w:cs="Arial"/>
          <w:sz w:val="22"/>
          <w:szCs w:val="22"/>
        </w:rPr>
        <w:t>This</w:t>
      </w:r>
      <w:r w:rsidR="00A2168E">
        <w:rPr>
          <w:rFonts w:cs="Arial"/>
          <w:sz w:val="22"/>
          <w:szCs w:val="22"/>
        </w:rPr>
        <w:t xml:space="preserve"> </w:t>
      </w:r>
      <w:r w:rsidR="00A2168E" w:rsidRPr="004E3ED2">
        <w:rPr>
          <w:rFonts w:cs="Arial"/>
          <w:sz w:val="22"/>
          <w:szCs w:val="22"/>
        </w:rPr>
        <w:t>can</w:t>
      </w:r>
      <w:r w:rsidR="00A2168E">
        <w:rPr>
          <w:rFonts w:cs="Arial"/>
          <w:sz w:val="22"/>
          <w:szCs w:val="22"/>
        </w:rPr>
        <w:t xml:space="preserve"> also</w:t>
      </w:r>
      <w:r w:rsidR="00A2168E" w:rsidRPr="004E3ED2">
        <w:rPr>
          <w:rFonts w:cs="Arial"/>
          <w:sz w:val="22"/>
          <w:szCs w:val="22"/>
        </w:rPr>
        <w:t xml:space="preserve"> include projects collaborating with creative and non-creative personnel (such as technicians, publicists etc).</w:t>
      </w:r>
      <w:r w:rsidR="00757D48">
        <w:rPr>
          <w:rFonts w:cs="Arial"/>
          <w:sz w:val="22"/>
          <w:szCs w:val="22"/>
        </w:rPr>
        <w:br/>
      </w:r>
      <w:r w:rsidR="00757D48">
        <w:rPr>
          <w:rFonts w:cs="Arial"/>
          <w:sz w:val="22"/>
          <w:szCs w:val="22"/>
        </w:rPr>
        <w:br/>
      </w:r>
      <w:r w:rsidR="00757D48" w:rsidRPr="00757D48">
        <w:rPr>
          <w:rFonts w:cs="Arial"/>
          <w:sz w:val="22"/>
          <w:szCs w:val="22"/>
        </w:rPr>
        <w:t xml:space="preserve">Examples of </w:t>
      </w:r>
      <w:r w:rsidR="005D29C4">
        <w:rPr>
          <w:rFonts w:cs="Arial"/>
          <w:sz w:val="22"/>
          <w:szCs w:val="22"/>
        </w:rPr>
        <w:t>acceptable</w:t>
      </w:r>
      <w:r w:rsidR="00757D48" w:rsidRPr="00757D48">
        <w:rPr>
          <w:rFonts w:cs="Arial"/>
          <w:sz w:val="22"/>
          <w:szCs w:val="22"/>
        </w:rPr>
        <w:t xml:space="preserve"> expenditure can be found in the budget template </w:t>
      </w:r>
      <w:r w:rsidR="000377D1">
        <w:rPr>
          <w:rFonts w:cs="Arial"/>
          <w:sz w:val="22"/>
          <w:szCs w:val="22"/>
        </w:rPr>
        <w:t xml:space="preserve">available </w:t>
      </w:r>
      <w:r w:rsidR="00FB4987">
        <w:rPr>
          <w:rFonts w:cs="Arial"/>
          <w:sz w:val="22"/>
          <w:szCs w:val="22"/>
        </w:rPr>
        <w:t xml:space="preserve">on the </w:t>
      </w:r>
      <w:hyperlink r:id="rId23" w:history="1">
        <w:r w:rsidR="00FB4987" w:rsidRPr="00207CCC">
          <w:rPr>
            <w:rStyle w:val="Hyperlink"/>
            <w:rFonts w:ascii="VIC" w:hAnsi="VIC" w:cs="Arial"/>
            <w:sz w:val="22"/>
            <w:szCs w:val="22"/>
          </w:rPr>
          <w:t>Creative Projects Fund webpage</w:t>
        </w:r>
      </w:hyperlink>
      <w:r w:rsidR="00FB4987" w:rsidRPr="00FB4987">
        <w:rPr>
          <w:rFonts w:cs="Arial"/>
          <w:sz w:val="22"/>
          <w:szCs w:val="22"/>
        </w:rPr>
        <w:t xml:space="preserve"> under ‘Guidelines and Tools’.</w:t>
      </w:r>
      <w:r w:rsidR="00FB4987">
        <w:rPr>
          <w:rFonts w:cs="Arial"/>
          <w:sz w:val="22"/>
          <w:szCs w:val="22"/>
        </w:rPr>
        <w:t xml:space="preserve"> </w:t>
      </w:r>
      <w:r w:rsidR="00757D48" w:rsidRPr="00757D48">
        <w:rPr>
          <w:rFonts w:cs="Arial"/>
          <w:sz w:val="22"/>
          <w:szCs w:val="22"/>
        </w:rPr>
        <w:t>Noting the department makes the final decision on what is an eligible activity or expenditure in alignment with program objectives.</w:t>
      </w:r>
    </w:p>
    <w:p w14:paraId="2C16E17F" w14:textId="625BFE59" w:rsidR="00F64807" w:rsidRPr="00F64807" w:rsidRDefault="00F64807" w:rsidP="00060360">
      <w:pPr>
        <w:pStyle w:val="Heading2"/>
        <w:numPr>
          <w:ilvl w:val="1"/>
          <w:numId w:val="34"/>
        </w:numPr>
      </w:pPr>
      <w:bookmarkStart w:id="64" w:name="_Toc220496175"/>
      <w:r w:rsidRPr="00E95B66">
        <w:lastRenderedPageBreak/>
        <w:t>What</w:t>
      </w:r>
      <w:r>
        <w:t xml:space="preserve"> </w:t>
      </w:r>
      <w:r w:rsidR="004C197F">
        <w:t>will not</w:t>
      </w:r>
      <w:r w:rsidRPr="00E95B66">
        <w:t xml:space="preserve"> be funded</w:t>
      </w:r>
      <w:bookmarkEnd w:id="63"/>
      <w:r w:rsidR="004A118D">
        <w:t>?</w:t>
      </w:r>
      <w:bookmarkEnd w:id="64"/>
    </w:p>
    <w:p w14:paraId="43180E20" w14:textId="6C064CFE" w:rsidR="00B03C4A" w:rsidRPr="00F24407" w:rsidRDefault="00E40481" w:rsidP="03E5516A">
      <w:pPr>
        <w:autoSpaceDE w:val="0"/>
        <w:autoSpaceDN w:val="0"/>
        <w:adjustRightInd w:val="0"/>
        <w:rPr>
          <w:rFonts w:cs="Arial"/>
          <w:sz w:val="22"/>
          <w:szCs w:val="22"/>
        </w:rPr>
      </w:pPr>
      <w:r w:rsidRPr="007E093B">
        <w:rPr>
          <w:sz w:val="22"/>
          <w:szCs w:val="22"/>
        </w:rPr>
        <w:t xml:space="preserve">Creative Projects Fund </w:t>
      </w:r>
      <w:r w:rsidR="0025786F" w:rsidRPr="007E093B">
        <w:rPr>
          <w:sz w:val="22"/>
          <w:szCs w:val="22"/>
        </w:rPr>
        <w:t>2026</w:t>
      </w:r>
      <w:r>
        <w:rPr>
          <w:i/>
          <w:iCs/>
          <w:sz w:val="22"/>
          <w:szCs w:val="22"/>
        </w:rPr>
        <w:t xml:space="preserve"> </w:t>
      </w:r>
      <w:r w:rsidR="55611E2A" w:rsidRPr="03E5516A">
        <w:rPr>
          <w:rFonts w:cs="Arial"/>
          <w:sz w:val="22"/>
          <w:szCs w:val="22"/>
        </w:rPr>
        <w:t>funding can’t be used for:</w:t>
      </w:r>
    </w:p>
    <w:p w14:paraId="04D57CF6" w14:textId="5E737E17" w:rsidR="00F64807" w:rsidRPr="00F24407" w:rsidRDefault="00EC01A8" w:rsidP="00F24407">
      <w:pPr>
        <w:pStyle w:val="Bullet1"/>
        <w:spacing w:before="120"/>
        <w:rPr>
          <w:rFonts w:cs="Arial"/>
          <w:sz w:val="22"/>
          <w:szCs w:val="22"/>
        </w:rPr>
      </w:pPr>
      <w:r>
        <w:rPr>
          <w:rFonts w:cs="Arial"/>
          <w:b/>
          <w:bCs/>
          <w:sz w:val="22"/>
          <w:szCs w:val="22"/>
        </w:rPr>
        <w:t>p</w:t>
      </w:r>
      <w:r w:rsidR="00F513E5">
        <w:rPr>
          <w:rFonts w:cs="Arial"/>
          <w:b/>
          <w:bCs/>
          <w:sz w:val="22"/>
          <w:szCs w:val="22"/>
        </w:rPr>
        <w:t>rojects that do not follow correct protocols</w:t>
      </w:r>
      <w:r w:rsidR="00483427" w:rsidRPr="00D4510D">
        <w:rPr>
          <w:rFonts w:cs="Arial"/>
          <w:b/>
          <w:bCs/>
          <w:sz w:val="22"/>
          <w:szCs w:val="22"/>
        </w:rPr>
        <w:t>:</w:t>
      </w:r>
      <w:r w:rsidR="00483427" w:rsidRPr="00F24407">
        <w:rPr>
          <w:rFonts w:cs="Arial"/>
          <w:sz w:val="22"/>
          <w:szCs w:val="22"/>
        </w:rPr>
        <w:t xml:space="preserve"> </w:t>
      </w:r>
      <w:r w:rsidR="00864A40">
        <w:rPr>
          <w:rFonts w:cs="Arial"/>
          <w:sz w:val="22"/>
          <w:szCs w:val="22"/>
        </w:rPr>
        <w:t>p</w:t>
      </w:r>
      <w:r w:rsidR="00483427" w:rsidRPr="00F24407">
        <w:rPr>
          <w:rFonts w:cs="Arial"/>
          <w:sz w:val="22"/>
          <w:szCs w:val="22"/>
        </w:rPr>
        <w:t>rojects that</w:t>
      </w:r>
      <w:r w:rsidR="00F64807" w:rsidRPr="00F24407">
        <w:rPr>
          <w:rFonts w:cs="Arial"/>
          <w:sz w:val="22"/>
          <w:szCs w:val="22"/>
        </w:rPr>
        <w:t xml:space="preserve"> do not follow correct </w:t>
      </w:r>
      <w:r w:rsidR="00903B0C">
        <w:rPr>
          <w:rFonts w:cs="Arial"/>
          <w:sz w:val="22"/>
          <w:szCs w:val="22"/>
        </w:rPr>
        <w:t xml:space="preserve">cultural </w:t>
      </w:r>
      <w:r w:rsidR="00F64807" w:rsidRPr="00F24407">
        <w:rPr>
          <w:rFonts w:cs="Arial"/>
          <w:sz w:val="22"/>
          <w:szCs w:val="22"/>
        </w:rPr>
        <w:t xml:space="preserve">protocols when working with First </w:t>
      </w:r>
      <w:r w:rsidR="7C11DD47" w:rsidRPr="3B6CCFB5">
        <w:rPr>
          <w:rFonts w:cs="Arial"/>
          <w:sz w:val="22"/>
          <w:szCs w:val="22"/>
        </w:rPr>
        <w:t>Peoples</w:t>
      </w:r>
      <w:r w:rsidR="00F64807" w:rsidRPr="00F24407">
        <w:rPr>
          <w:rFonts w:cs="Arial"/>
          <w:sz w:val="22"/>
          <w:szCs w:val="22"/>
        </w:rPr>
        <w:t xml:space="preserve"> artists</w:t>
      </w:r>
      <w:r w:rsidR="006056AD" w:rsidRPr="00F24407">
        <w:rPr>
          <w:rFonts w:cs="Arial"/>
          <w:sz w:val="22"/>
          <w:szCs w:val="22"/>
        </w:rPr>
        <w:t xml:space="preserve">, </w:t>
      </w:r>
      <w:r w:rsidR="008145F0" w:rsidRPr="00F24407">
        <w:rPr>
          <w:rFonts w:cs="Arial"/>
          <w:sz w:val="22"/>
          <w:szCs w:val="22"/>
        </w:rPr>
        <w:t>Indigenous</w:t>
      </w:r>
      <w:r w:rsidR="00F64807" w:rsidRPr="00F24407">
        <w:rPr>
          <w:rFonts w:cs="Arial"/>
          <w:sz w:val="22"/>
          <w:szCs w:val="22"/>
        </w:rPr>
        <w:t xml:space="preserve"> </w:t>
      </w:r>
      <w:r w:rsidR="002D6C95" w:rsidRPr="00F24407">
        <w:rPr>
          <w:rFonts w:cs="Arial"/>
          <w:sz w:val="22"/>
          <w:szCs w:val="22"/>
        </w:rPr>
        <w:t>C</w:t>
      </w:r>
      <w:r w:rsidR="00F64807" w:rsidRPr="00F24407">
        <w:rPr>
          <w:rFonts w:cs="Arial"/>
          <w:sz w:val="22"/>
          <w:szCs w:val="22"/>
        </w:rPr>
        <w:t xml:space="preserve">ultural </w:t>
      </w:r>
      <w:r w:rsidR="002D6C95" w:rsidRPr="00F24407">
        <w:rPr>
          <w:rFonts w:cs="Arial"/>
          <w:sz w:val="22"/>
          <w:szCs w:val="22"/>
        </w:rPr>
        <w:t>I</w:t>
      </w:r>
      <w:r w:rsidR="00F64807" w:rsidRPr="00F24407">
        <w:rPr>
          <w:rFonts w:cs="Arial"/>
          <w:sz w:val="22"/>
          <w:szCs w:val="22"/>
        </w:rPr>
        <w:t xml:space="preserve">ntellectual </w:t>
      </w:r>
      <w:r w:rsidR="002D6C95" w:rsidRPr="00F24407">
        <w:rPr>
          <w:rFonts w:cs="Arial"/>
          <w:sz w:val="22"/>
          <w:szCs w:val="22"/>
        </w:rPr>
        <w:t>P</w:t>
      </w:r>
      <w:r w:rsidR="00F64807" w:rsidRPr="00F24407">
        <w:rPr>
          <w:rFonts w:cs="Arial"/>
          <w:sz w:val="22"/>
          <w:szCs w:val="22"/>
        </w:rPr>
        <w:t>roperty</w:t>
      </w:r>
      <w:r w:rsidR="00BA7EFD" w:rsidRPr="00F24407">
        <w:rPr>
          <w:rFonts w:cs="Arial"/>
          <w:sz w:val="22"/>
          <w:szCs w:val="22"/>
        </w:rPr>
        <w:t xml:space="preserve"> (ICIP)</w:t>
      </w:r>
      <w:r w:rsidR="00F64807" w:rsidRPr="00F24407">
        <w:rPr>
          <w:rFonts w:cs="Arial"/>
          <w:sz w:val="22"/>
          <w:szCs w:val="22"/>
        </w:rPr>
        <w:t xml:space="preserve"> and/or communities. (</w:t>
      </w:r>
      <w:r w:rsidR="00435E0F" w:rsidRPr="00F24407">
        <w:rPr>
          <w:rFonts w:cs="Arial"/>
          <w:sz w:val="22"/>
          <w:szCs w:val="22"/>
        </w:rPr>
        <w:t>Refer to</w:t>
      </w:r>
      <w:r w:rsidR="00F64807" w:rsidRPr="00F24407">
        <w:rPr>
          <w:rFonts w:cs="Arial"/>
          <w:sz w:val="22"/>
          <w:szCs w:val="22"/>
        </w:rPr>
        <w:t xml:space="preserve"> </w:t>
      </w:r>
      <w:hyperlink w:anchor="_Submitting_supporting_material">
        <w:r w:rsidR="130CA5A3" w:rsidRPr="3B6CCFB5">
          <w:rPr>
            <w:rStyle w:val="Hyperlink"/>
            <w:rFonts w:ascii="VIC" w:hAnsi="VIC" w:cs="Arial"/>
            <w:sz w:val="22"/>
            <w:szCs w:val="22"/>
          </w:rPr>
          <w:t>‘</w:t>
        </w:r>
        <w:r w:rsidR="6B252C59" w:rsidRPr="3B6CCFB5">
          <w:rPr>
            <w:rStyle w:val="Hyperlink"/>
            <w:rFonts w:ascii="VIC" w:hAnsi="VIC" w:cs="Arial"/>
            <w:sz w:val="22"/>
            <w:szCs w:val="22"/>
          </w:rPr>
          <w:t>Support material</w:t>
        </w:r>
        <w:r w:rsidR="130CA5A3" w:rsidRPr="3B6CCFB5">
          <w:rPr>
            <w:rStyle w:val="Hyperlink"/>
            <w:rFonts w:ascii="VIC" w:hAnsi="VIC" w:cs="Arial"/>
            <w:sz w:val="22"/>
            <w:szCs w:val="22"/>
          </w:rPr>
          <w:t>’</w:t>
        </w:r>
      </w:hyperlink>
      <w:r w:rsidR="00F64807" w:rsidRPr="00F24407">
        <w:rPr>
          <w:rFonts w:cs="Arial"/>
          <w:sz w:val="22"/>
          <w:szCs w:val="22"/>
        </w:rPr>
        <w:t xml:space="preserve"> section for details on the support documentation to provide, or please </w:t>
      </w:r>
      <w:r w:rsidR="000C5935">
        <w:rPr>
          <w:rFonts w:cs="Arial"/>
          <w:sz w:val="22"/>
          <w:szCs w:val="22"/>
        </w:rPr>
        <w:t>contact</w:t>
      </w:r>
      <w:r w:rsidR="00F64807" w:rsidRPr="00F24407">
        <w:rPr>
          <w:rFonts w:cs="Arial"/>
          <w:sz w:val="22"/>
          <w:szCs w:val="22"/>
        </w:rPr>
        <w:t xml:space="preserve"> program staff)</w:t>
      </w:r>
      <w:r w:rsidR="00FE428B">
        <w:rPr>
          <w:rFonts w:cs="Arial"/>
          <w:sz w:val="22"/>
          <w:szCs w:val="22"/>
        </w:rPr>
        <w:t>.</w:t>
      </w:r>
    </w:p>
    <w:p w14:paraId="50711E2A" w14:textId="175A2B65" w:rsidR="00295986" w:rsidRPr="00F24407" w:rsidRDefault="00FE428B" w:rsidP="00F24407">
      <w:pPr>
        <w:pStyle w:val="Bullet1"/>
        <w:spacing w:before="120"/>
        <w:rPr>
          <w:rFonts w:cs="Arial"/>
          <w:sz w:val="22"/>
          <w:szCs w:val="22"/>
        </w:rPr>
      </w:pPr>
      <w:r>
        <w:rPr>
          <w:rFonts w:cs="Arial"/>
          <w:b/>
          <w:bCs/>
          <w:sz w:val="22"/>
          <w:szCs w:val="22"/>
        </w:rPr>
        <w:t>u</w:t>
      </w:r>
      <w:r w:rsidR="00435E0F" w:rsidRPr="00F24407">
        <w:rPr>
          <w:rFonts w:cs="Arial"/>
          <w:b/>
          <w:bCs/>
          <w:sz w:val="22"/>
          <w:szCs w:val="22"/>
        </w:rPr>
        <w:t>npaid work</w:t>
      </w:r>
      <w:r w:rsidR="00435E0F" w:rsidRPr="00D4510D">
        <w:rPr>
          <w:rFonts w:cs="Arial"/>
          <w:b/>
          <w:bCs/>
          <w:sz w:val="22"/>
          <w:szCs w:val="22"/>
        </w:rPr>
        <w:t>:</w:t>
      </w:r>
      <w:r w:rsidR="00435E0F" w:rsidRPr="00F24407">
        <w:rPr>
          <w:rFonts w:cs="Arial"/>
          <w:sz w:val="22"/>
          <w:szCs w:val="22"/>
        </w:rPr>
        <w:t xml:space="preserve"> </w:t>
      </w:r>
      <w:r w:rsidR="00295986" w:rsidRPr="00F24407">
        <w:rPr>
          <w:rFonts w:cs="Arial"/>
          <w:sz w:val="22"/>
          <w:szCs w:val="22"/>
        </w:rPr>
        <w:t>activities that do not pay creatives/artists at an industry standard rate</w:t>
      </w:r>
      <w:r w:rsidR="005C6DBF">
        <w:rPr>
          <w:rFonts w:cs="Arial"/>
          <w:sz w:val="22"/>
          <w:szCs w:val="22"/>
        </w:rPr>
        <w:t>.</w:t>
      </w:r>
    </w:p>
    <w:p w14:paraId="3C125566" w14:textId="130E7DD4" w:rsidR="0041363E" w:rsidRPr="00F24407" w:rsidRDefault="00FE428B" w:rsidP="00F24407">
      <w:pPr>
        <w:pStyle w:val="Bullet1"/>
        <w:spacing w:before="120"/>
        <w:rPr>
          <w:rFonts w:cs="Arial"/>
          <w:sz w:val="22"/>
          <w:szCs w:val="22"/>
        </w:rPr>
      </w:pPr>
      <w:r>
        <w:rPr>
          <w:rFonts w:cs="Arial"/>
          <w:b/>
          <w:bCs/>
          <w:sz w:val="22"/>
          <w:szCs w:val="22"/>
        </w:rPr>
        <w:t>c</w:t>
      </w:r>
      <w:r w:rsidR="00C31F25" w:rsidRPr="00F24407">
        <w:rPr>
          <w:rFonts w:cs="Arial"/>
          <w:b/>
          <w:bCs/>
          <w:sz w:val="22"/>
          <w:szCs w:val="22"/>
        </w:rPr>
        <w:t xml:space="preserve">ompetitions and </w:t>
      </w:r>
      <w:r w:rsidR="00EF4F45" w:rsidRPr="00F24407">
        <w:rPr>
          <w:rFonts w:cs="Arial"/>
          <w:b/>
          <w:bCs/>
          <w:sz w:val="22"/>
          <w:szCs w:val="22"/>
        </w:rPr>
        <w:t>a</w:t>
      </w:r>
      <w:r w:rsidR="00C31F25" w:rsidRPr="00F24407">
        <w:rPr>
          <w:rFonts w:cs="Arial"/>
          <w:b/>
          <w:bCs/>
          <w:sz w:val="22"/>
          <w:szCs w:val="22"/>
        </w:rPr>
        <w:t>wards</w:t>
      </w:r>
      <w:r w:rsidR="00C31F25" w:rsidRPr="00B15905">
        <w:rPr>
          <w:rFonts w:cs="Arial"/>
          <w:b/>
          <w:bCs/>
          <w:sz w:val="22"/>
          <w:szCs w:val="22"/>
        </w:rPr>
        <w:t>:</w:t>
      </w:r>
      <w:r w:rsidR="00C31F25" w:rsidRPr="00F24407">
        <w:rPr>
          <w:rFonts w:cs="Arial"/>
          <w:sz w:val="22"/>
          <w:szCs w:val="22"/>
        </w:rPr>
        <w:t xml:space="preserve"> </w:t>
      </w:r>
      <w:r w:rsidR="00763CEE" w:rsidRPr="00F24407">
        <w:rPr>
          <w:rFonts w:cs="Arial"/>
          <w:sz w:val="22"/>
          <w:szCs w:val="22"/>
        </w:rPr>
        <w:t>c</w:t>
      </w:r>
      <w:r w:rsidR="0041363E" w:rsidRPr="00F24407">
        <w:rPr>
          <w:rFonts w:cs="Arial"/>
          <w:sz w:val="22"/>
          <w:szCs w:val="22"/>
        </w:rPr>
        <w:t>ompetitions, prizes, eisteddfods, awards or fundraising activities</w:t>
      </w:r>
      <w:r w:rsidR="005C6DBF">
        <w:rPr>
          <w:rFonts w:cs="Arial"/>
          <w:sz w:val="22"/>
          <w:szCs w:val="22"/>
        </w:rPr>
        <w:t>.</w:t>
      </w:r>
    </w:p>
    <w:p w14:paraId="6B68AC06" w14:textId="2DFDF92C" w:rsidR="0041363E" w:rsidRPr="00F24407" w:rsidRDefault="00AF60D6" w:rsidP="03E5516A">
      <w:pPr>
        <w:pStyle w:val="Bullet1"/>
        <w:spacing w:before="120"/>
        <w:rPr>
          <w:rFonts w:cs="Arial"/>
          <w:sz w:val="22"/>
          <w:szCs w:val="22"/>
        </w:rPr>
      </w:pPr>
      <w:r w:rsidRPr="03E5516A">
        <w:rPr>
          <w:rFonts w:cs="Arial"/>
          <w:b/>
          <w:bCs/>
          <w:sz w:val="22"/>
          <w:szCs w:val="22"/>
        </w:rPr>
        <w:t>s</w:t>
      </w:r>
      <w:r w:rsidR="1F201BEB" w:rsidRPr="03E5516A">
        <w:rPr>
          <w:rFonts w:cs="Arial"/>
          <w:b/>
          <w:bCs/>
          <w:sz w:val="22"/>
          <w:szCs w:val="22"/>
        </w:rPr>
        <w:t xml:space="preserve">creen </w:t>
      </w:r>
      <w:r w:rsidR="5B415EA2" w:rsidRPr="03E5516A">
        <w:rPr>
          <w:rFonts w:cs="Arial"/>
          <w:b/>
          <w:bCs/>
          <w:sz w:val="22"/>
          <w:szCs w:val="22"/>
        </w:rPr>
        <w:t>p</w:t>
      </w:r>
      <w:r w:rsidR="1F201BEB" w:rsidRPr="03E5516A">
        <w:rPr>
          <w:rFonts w:cs="Arial"/>
          <w:b/>
          <w:bCs/>
          <w:sz w:val="22"/>
          <w:szCs w:val="22"/>
        </w:rPr>
        <w:t xml:space="preserve">rojects eligible through </w:t>
      </w:r>
      <w:proofErr w:type="spellStart"/>
      <w:r w:rsidR="1F201BEB" w:rsidRPr="03E5516A">
        <w:rPr>
          <w:rFonts w:cs="Arial"/>
          <w:b/>
          <w:bCs/>
          <w:sz w:val="22"/>
          <w:szCs w:val="22"/>
        </w:rPr>
        <w:t>VicScreen</w:t>
      </w:r>
      <w:proofErr w:type="spellEnd"/>
      <w:r w:rsidR="1F201BEB" w:rsidRPr="00B15905">
        <w:rPr>
          <w:rFonts w:cs="Arial"/>
          <w:b/>
          <w:bCs/>
          <w:sz w:val="22"/>
          <w:szCs w:val="22"/>
        </w:rPr>
        <w:t>:</w:t>
      </w:r>
      <w:r w:rsidR="5B415EA2" w:rsidRPr="03E5516A">
        <w:rPr>
          <w:rFonts w:cs="Arial"/>
          <w:sz w:val="22"/>
          <w:szCs w:val="22"/>
        </w:rPr>
        <w:t xml:space="preserve"> </w:t>
      </w:r>
      <w:r w:rsidR="0FB6AE46" w:rsidRPr="03E5516A">
        <w:rPr>
          <w:rFonts w:cs="Arial"/>
          <w:sz w:val="22"/>
          <w:szCs w:val="22"/>
        </w:rPr>
        <w:t>s</w:t>
      </w:r>
      <w:r w:rsidR="30428146" w:rsidRPr="03E5516A">
        <w:rPr>
          <w:rFonts w:cs="Arial"/>
          <w:sz w:val="22"/>
          <w:szCs w:val="22"/>
        </w:rPr>
        <w:t xml:space="preserve">creen-related activities that can be supported through </w:t>
      </w:r>
      <w:proofErr w:type="spellStart"/>
      <w:r w:rsidR="30428146" w:rsidRPr="03E5516A">
        <w:rPr>
          <w:rFonts w:cs="Arial"/>
          <w:sz w:val="22"/>
          <w:szCs w:val="22"/>
        </w:rPr>
        <w:t>VicScreen’s</w:t>
      </w:r>
      <w:proofErr w:type="spellEnd"/>
      <w:r w:rsidR="30428146" w:rsidRPr="03E5516A">
        <w:rPr>
          <w:rFonts w:cs="Arial"/>
          <w:sz w:val="22"/>
          <w:szCs w:val="22"/>
        </w:rPr>
        <w:t xml:space="preserve"> funding programs (e.g</w:t>
      </w:r>
      <w:r w:rsidR="018D77D1" w:rsidRPr="03E5516A">
        <w:rPr>
          <w:rFonts w:cs="Arial"/>
          <w:sz w:val="22"/>
          <w:szCs w:val="22"/>
        </w:rPr>
        <w:t>.,</w:t>
      </w:r>
      <w:r w:rsidR="30428146" w:rsidRPr="03E5516A">
        <w:rPr>
          <w:rFonts w:cs="Arial"/>
          <w:sz w:val="22"/>
          <w:szCs w:val="22"/>
        </w:rPr>
        <w:t xml:space="preserve"> development, production or release/distribution support, industry placements</w:t>
      </w:r>
      <w:r w:rsidR="005C6DBF">
        <w:rPr>
          <w:rFonts w:cs="Arial"/>
          <w:sz w:val="22"/>
          <w:szCs w:val="22"/>
        </w:rPr>
        <w:t>.</w:t>
      </w:r>
      <w:r w:rsidR="30428146" w:rsidRPr="03E5516A">
        <w:rPr>
          <w:rFonts w:cs="Arial"/>
          <w:sz w:val="22"/>
          <w:szCs w:val="22"/>
        </w:rPr>
        <w:t>)</w:t>
      </w:r>
    </w:p>
    <w:p w14:paraId="14B8B2D4" w14:textId="034CC795" w:rsidR="00F64807" w:rsidRPr="00F24407" w:rsidRDefault="00FE428B" w:rsidP="00F24407">
      <w:pPr>
        <w:pStyle w:val="Bullet1"/>
        <w:spacing w:before="120"/>
        <w:rPr>
          <w:rFonts w:cs="Arial"/>
          <w:sz w:val="22"/>
          <w:szCs w:val="22"/>
        </w:rPr>
      </w:pPr>
      <w:r>
        <w:rPr>
          <w:rFonts w:cs="Arial"/>
          <w:b/>
          <w:bCs/>
          <w:sz w:val="22"/>
          <w:szCs w:val="22"/>
        </w:rPr>
        <w:t>c</w:t>
      </w:r>
      <w:r w:rsidR="0003020E" w:rsidRPr="00F24407">
        <w:rPr>
          <w:rFonts w:cs="Arial"/>
          <w:b/>
          <w:bCs/>
          <w:sz w:val="22"/>
          <w:szCs w:val="22"/>
        </w:rPr>
        <w:t xml:space="preserve">onferences and </w:t>
      </w:r>
      <w:r w:rsidR="00EF4F45" w:rsidRPr="00F24407">
        <w:rPr>
          <w:rFonts w:cs="Arial"/>
          <w:b/>
          <w:bCs/>
          <w:sz w:val="22"/>
          <w:szCs w:val="22"/>
        </w:rPr>
        <w:t>m</w:t>
      </w:r>
      <w:r w:rsidR="0003020E" w:rsidRPr="00F24407">
        <w:rPr>
          <w:rFonts w:cs="Arial"/>
          <w:b/>
          <w:bCs/>
          <w:sz w:val="22"/>
          <w:szCs w:val="22"/>
        </w:rPr>
        <w:t>eetings</w:t>
      </w:r>
      <w:r w:rsidR="0003020E" w:rsidRPr="00B15905">
        <w:rPr>
          <w:rFonts w:cs="Arial"/>
          <w:b/>
          <w:bCs/>
          <w:sz w:val="22"/>
          <w:szCs w:val="22"/>
        </w:rPr>
        <w:t>:</w:t>
      </w:r>
      <w:r w:rsidR="0003020E" w:rsidRPr="00F24407">
        <w:rPr>
          <w:rFonts w:cs="Arial"/>
          <w:sz w:val="22"/>
          <w:szCs w:val="22"/>
        </w:rPr>
        <w:t xml:space="preserve"> </w:t>
      </w:r>
      <w:r w:rsidR="00C551C9" w:rsidRPr="00F24407">
        <w:rPr>
          <w:rFonts w:cs="Arial"/>
          <w:sz w:val="22"/>
          <w:szCs w:val="22"/>
        </w:rPr>
        <w:t>c</w:t>
      </w:r>
      <w:r w:rsidR="00F64807" w:rsidRPr="00F24407">
        <w:rPr>
          <w:rFonts w:cs="Arial"/>
          <w:sz w:val="22"/>
          <w:szCs w:val="22"/>
        </w:rPr>
        <w:t xml:space="preserve">onferences, business/meetings, and costs associated with </w:t>
      </w:r>
      <w:r w:rsidR="003A2991" w:rsidRPr="00F24407">
        <w:rPr>
          <w:rFonts w:cs="Arial"/>
          <w:sz w:val="22"/>
          <w:szCs w:val="22"/>
        </w:rPr>
        <w:t>these</w:t>
      </w:r>
      <w:r w:rsidR="005C6DBF">
        <w:rPr>
          <w:rFonts w:cs="Arial"/>
          <w:sz w:val="22"/>
          <w:szCs w:val="22"/>
        </w:rPr>
        <w:t>.</w:t>
      </w:r>
    </w:p>
    <w:p w14:paraId="08366976" w14:textId="0D2A9053" w:rsidR="00F13F66" w:rsidRPr="00F24407" w:rsidRDefault="00FE428B" w:rsidP="00F24407">
      <w:pPr>
        <w:pStyle w:val="Bullet1"/>
        <w:spacing w:before="120"/>
        <w:rPr>
          <w:rFonts w:cs="Arial"/>
          <w:sz w:val="22"/>
          <w:szCs w:val="22"/>
        </w:rPr>
      </w:pPr>
      <w:r>
        <w:rPr>
          <w:rFonts w:cs="Arial"/>
          <w:b/>
          <w:bCs/>
          <w:sz w:val="22"/>
          <w:szCs w:val="22"/>
        </w:rPr>
        <w:t>p</w:t>
      </w:r>
      <w:r w:rsidR="00A43D0C" w:rsidRPr="00F24407">
        <w:rPr>
          <w:rFonts w:cs="Arial"/>
          <w:b/>
          <w:bCs/>
          <w:sz w:val="22"/>
          <w:szCs w:val="22"/>
        </w:rPr>
        <w:t xml:space="preserve">rivate </w:t>
      </w:r>
      <w:r>
        <w:rPr>
          <w:rFonts w:cs="Arial"/>
          <w:b/>
          <w:bCs/>
          <w:sz w:val="22"/>
          <w:szCs w:val="22"/>
        </w:rPr>
        <w:t>t</w:t>
      </w:r>
      <w:r w:rsidR="00A43D0C" w:rsidRPr="00F24407">
        <w:rPr>
          <w:rFonts w:cs="Arial"/>
          <w:b/>
          <w:bCs/>
          <w:sz w:val="22"/>
          <w:szCs w:val="22"/>
        </w:rPr>
        <w:t xml:space="preserve">uition and </w:t>
      </w:r>
      <w:r w:rsidR="00EF4F45" w:rsidRPr="00F24407">
        <w:rPr>
          <w:rFonts w:cs="Arial"/>
          <w:b/>
          <w:bCs/>
          <w:sz w:val="22"/>
          <w:szCs w:val="22"/>
        </w:rPr>
        <w:t>c</w:t>
      </w:r>
      <w:r w:rsidR="00A43D0C" w:rsidRPr="00F24407">
        <w:rPr>
          <w:rFonts w:cs="Arial"/>
          <w:b/>
          <w:bCs/>
          <w:sz w:val="22"/>
          <w:szCs w:val="22"/>
        </w:rPr>
        <w:t>ourses</w:t>
      </w:r>
      <w:r w:rsidR="00A43D0C" w:rsidRPr="00B15905">
        <w:rPr>
          <w:rFonts w:cs="Arial"/>
          <w:b/>
          <w:bCs/>
          <w:sz w:val="22"/>
          <w:szCs w:val="22"/>
        </w:rPr>
        <w:t>:</w:t>
      </w:r>
      <w:r w:rsidR="00A43D0C" w:rsidRPr="00F24407">
        <w:rPr>
          <w:rFonts w:cs="Arial"/>
          <w:sz w:val="22"/>
          <w:szCs w:val="22"/>
        </w:rPr>
        <w:t xml:space="preserve"> </w:t>
      </w:r>
      <w:r w:rsidR="00C551C9" w:rsidRPr="00F24407">
        <w:rPr>
          <w:rFonts w:cs="Arial"/>
          <w:sz w:val="22"/>
          <w:szCs w:val="22"/>
        </w:rPr>
        <w:t>p</w:t>
      </w:r>
      <w:r w:rsidR="00F13F66" w:rsidRPr="00F24407">
        <w:rPr>
          <w:rFonts w:cs="Arial"/>
          <w:sz w:val="22"/>
          <w:szCs w:val="22"/>
        </w:rPr>
        <w:t>rivate tuition, training, a certificate, degree, or other courses of ongoing study in government or private institutions. This includes work that will be used for the purposes of academic assessment</w:t>
      </w:r>
      <w:r>
        <w:rPr>
          <w:rFonts w:cs="Arial"/>
          <w:sz w:val="22"/>
          <w:szCs w:val="22"/>
        </w:rPr>
        <w:t>.</w:t>
      </w:r>
    </w:p>
    <w:p w14:paraId="0342C4EA" w14:textId="2E6F45D2" w:rsidR="00F64807" w:rsidRPr="00F24407" w:rsidRDefault="00FE428B" w:rsidP="00F24407">
      <w:pPr>
        <w:pStyle w:val="Bullet1"/>
        <w:spacing w:before="120"/>
        <w:rPr>
          <w:rFonts w:cs="Arial"/>
          <w:sz w:val="22"/>
          <w:szCs w:val="22"/>
        </w:rPr>
      </w:pPr>
      <w:r>
        <w:rPr>
          <w:rFonts w:cs="Arial"/>
          <w:b/>
          <w:bCs/>
          <w:sz w:val="22"/>
          <w:szCs w:val="22"/>
        </w:rPr>
        <w:t>b</w:t>
      </w:r>
      <w:r w:rsidR="00A43D0C" w:rsidRPr="00F24407">
        <w:rPr>
          <w:rFonts w:cs="Arial"/>
          <w:b/>
          <w:bCs/>
          <w:sz w:val="22"/>
          <w:szCs w:val="22"/>
        </w:rPr>
        <w:t xml:space="preserve">usiness </w:t>
      </w:r>
      <w:r w:rsidR="00EF4F45" w:rsidRPr="00F24407">
        <w:rPr>
          <w:rFonts w:cs="Arial"/>
          <w:b/>
          <w:bCs/>
          <w:sz w:val="22"/>
          <w:szCs w:val="22"/>
        </w:rPr>
        <w:t>c</w:t>
      </w:r>
      <w:r w:rsidR="00A43D0C" w:rsidRPr="00F24407">
        <w:rPr>
          <w:rFonts w:cs="Arial"/>
          <w:b/>
          <w:bCs/>
          <w:sz w:val="22"/>
          <w:szCs w:val="22"/>
        </w:rPr>
        <w:t>osts</w:t>
      </w:r>
      <w:r w:rsidR="00A43D0C" w:rsidRPr="00B15905">
        <w:rPr>
          <w:rFonts w:cs="Arial"/>
          <w:b/>
          <w:bCs/>
          <w:sz w:val="22"/>
          <w:szCs w:val="22"/>
        </w:rPr>
        <w:t>:</w:t>
      </w:r>
      <w:r w:rsidR="00A43D0C" w:rsidRPr="00F24407">
        <w:rPr>
          <w:rFonts w:cs="Arial"/>
          <w:sz w:val="22"/>
          <w:szCs w:val="22"/>
        </w:rPr>
        <w:t xml:space="preserve"> </w:t>
      </w:r>
      <w:r w:rsidR="00C551C9" w:rsidRPr="00F24407">
        <w:rPr>
          <w:rFonts w:cs="Arial"/>
          <w:sz w:val="22"/>
          <w:szCs w:val="22"/>
        </w:rPr>
        <w:t>b</w:t>
      </w:r>
      <w:r w:rsidR="00F64807" w:rsidRPr="00F24407">
        <w:rPr>
          <w:rFonts w:cs="Arial"/>
          <w:sz w:val="22"/>
          <w:szCs w:val="22"/>
        </w:rPr>
        <w:t>usiness start-up costs, capital purchases or recurrent administrative, infrastructure and other organisational costs not directly associated with the creative activity</w:t>
      </w:r>
      <w:r w:rsidR="00A52850">
        <w:rPr>
          <w:rFonts w:cs="Arial"/>
          <w:sz w:val="22"/>
          <w:szCs w:val="22"/>
        </w:rPr>
        <w:t>.</w:t>
      </w:r>
    </w:p>
    <w:p w14:paraId="7528E86F" w14:textId="7DD664B3" w:rsidR="00740017" w:rsidRPr="00F24407" w:rsidRDefault="00FE428B" w:rsidP="00F24407">
      <w:pPr>
        <w:pStyle w:val="Bullet1"/>
        <w:spacing w:before="120"/>
        <w:rPr>
          <w:rFonts w:cs="Arial"/>
          <w:sz w:val="22"/>
          <w:szCs w:val="22"/>
        </w:rPr>
      </w:pPr>
      <w:r>
        <w:rPr>
          <w:rFonts w:cs="Arial"/>
          <w:b/>
          <w:bCs/>
          <w:sz w:val="22"/>
          <w:szCs w:val="22"/>
        </w:rPr>
        <w:t>r</w:t>
      </w:r>
      <w:r w:rsidR="00A43D0C" w:rsidRPr="00F24407">
        <w:rPr>
          <w:rFonts w:cs="Arial"/>
          <w:b/>
          <w:bCs/>
          <w:sz w:val="22"/>
          <w:szCs w:val="22"/>
        </w:rPr>
        <w:t>etrospective funding</w:t>
      </w:r>
      <w:r w:rsidR="00A43D0C" w:rsidRPr="00B15905">
        <w:rPr>
          <w:rFonts w:cs="Arial"/>
          <w:b/>
          <w:bCs/>
          <w:sz w:val="22"/>
          <w:szCs w:val="22"/>
        </w:rPr>
        <w:t>:</w:t>
      </w:r>
      <w:r w:rsidR="00A43D0C" w:rsidRPr="00F24407">
        <w:rPr>
          <w:rFonts w:cs="Arial"/>
          <w:sz w:val="22"/>
          <w:szCs w:val="22"/>
        </w:rPr>
        <w:t xml:space="preserve"> </w:t>
      </w:r>
      <w:r w:rsidR="007E0078" w:rsidRPr="00F24407">
        <w:rPr>
          <w:rFonts w:cs="Arial"/>
          <w:sz w:val="22"/>
          <w:szCs w:val="22"/>
        </w:rPr>
        <w:t>r</w:t>
      </w:r>
      <w:r w:rsidR="00F64807" w:rsidRPr="00F24407">
        <w:rPr>
          <w:rFonts w:cs="Arial"/>
          <w:sz w:val="22"/>
          <w:szCs w:val="22"/>
        </w:rPr>
        <w:t>eimbursement for expenses already incurred, or other retrospective funding</w:t>
      </w:r>
      <w:r w:rsidR="00A52850">
        <w:rPr>
          <w:rFonts w:cs="Arial"/>
          <w:sz w:val="22"/>
          <w:szCs w:val="22"/>
        </w:rPr>
        <w:t>.</w:t>
      </w:r>
    </w:p>
    <w:p w14:paraId="3FFAD394" w14:textId="2CFCCCA3" w:rsidR="00F64807" w:rsidRPr="00F24407" w:rsidRDefault="00FE428B" w:rsidP="00F24407">
      <w:pPr>
        <w:pStyle w:val="Bullet1"/>
        <w:spacing w:before="120"/>
        <w:rPr>
          <w:rFonts w:cs="Arial"/>
          <w:sz w:val="22"/>
          <w:szCs w:val="22"/>
        </w:rPr>
      </w:pPr>
      <w:r>
        <w:rPr>
          <w:rFonts w:cs="Arial"/>
          <w:b/>
          <w:bCs/>
          <w:sz w:val="22"/>
          <w:szCs w:val="22"/>
        </w:rPr>
        <w:t>g</w:t>
      </w:r>
      <w:r w:rsidR="002745B5" w:rsidRPr="00F24407">
        <w:rPr>
          <w:rFonts w:cs="Arial"/>
          <w:b/>
          <w:bCs/>
          <w:sz w:val="22"/>
          <w:szCs w:val="22"/>
        </w:rPr>
        <w:t>rant writing fees</w:t>
      </w:r>
    </w:p>
    <w:p w14:paraId="4C56AA47" w14:textId="77777777" w:rsidR="00D10C17" w:rsidRPr="00CE643E" w:rsidRDefault="00D10C17" w:rsidP="00D10C17">
      <w:pPr>
        <w:pStyle w:val="Bullet1"/>
        <w:rPr>
          <w:b/>
          <w:bCs/>
          <w:sz w:val="22"/>
          <w:szCs w:val="22"/>
        </w:rPr>
      </w:pPr>
      <w:r w:rsidRPr="00CE643E">
        <w:rPr>
          <w:b/>
          <w:bCs/>
          <w:sz w:val="22"/>
          <w:szCs w:val="22"/>
        </w:rPr>
        <w:t>projects by or involving Creative Victoria staff</w:t>
      </w:r>
    </w:p>
    <w:p w14:paraId="65A7E823" w14:textId="77777777" w:rsidR="00D10C17" w:rsidRDefault="00D10C17" w:rsidP="00CE643E">
      <w:pPr>
        <w:pStyle w:val="Bullet1"/>
        <w:numPr>
          <w:ilvl w:val="0"/>
          <w:numId w:val="0"/>
        </w:numPr>
        <w:spacing w:before="120"/>
        <w:rPr>
          <w:rFonts w:cs="Arial"/>
          <w:sz w:val="22"/>
          <w:szCs w:val="22"/>
        </w:rPr>
      </w:pPr>
    </w:p>
    <w:p w14:paraId="08A11AC1" w14:textId="08F5AA49" w:rsidR="00A552C3" w:rsidRPr="009F3CE4" w:rsidRDefault="5F152B25" w:rsidP="03E5516A">
      <w:pPr>
        <w:pStyle w:val="Heading2"/>
        <w:numPr>
          <w:ilvl w:val="1"/>
          <w:numId w:val="34"/>
        </w:numPr>
      </w:pPr>
      <w:bookmarkStart w:id="65" w:name="_Toc220496176"/>
      <w:proofErr w:type="spellStart"/>
      <w:r w:rsidRPr="03E5516A">
        <w:t>Auspicing</w:t>
      </w:r>
      <w:bookmarkEnd w:id="65"/>
      <w:proofErr w:type="spellEnd"/>
    </w:p>
    <w:p w14:paraId="74F9D115" w14:textId="77777777" w:rsidR="00B03067" w:rsidRPr="00F24407" w:rsidRDefault="00B03067" w:rsidP="00B03067">
      <w:pPr>
        <w:rPr>
          <w:sz w:val="22"/>
          <w:szCs w:val="22"/>
        </w:rPr>
      </w:pPr>
      <w:r w:rsidRPr="00F24407">
        <w:rPr>
          <w:sz w:val="22"/>
          <w:szCs w:val="22"/>
        </w:rPr>
        <w:t>A legally constituted organisation or body may act as an auspice for your grant.</w:t>
      </w:r>
    </w:p>
    <w:p w14:paraId="0F181710" w14:textId="32D2A195" w:rsidR="00743B3B" w:rsidRPr="00F24407" w:rsidRDefault="00E74F80" w:rsidP="00F24407">
      <w:pPr>
        <w:pStyle w:val="Bullet1"/>
        <w:spacing w:before="120"/>
        <w:rPr>
          <w:sz w:val="22"/>
          <w:szCs w:val="22"/>
          <w:lang w:eastAsia="en-AU"/>
        </w:rPr>
      </w:pPr>
      <w:r w:rsidRPr="00F24407">
        <w:rPr>
          <w:sz w:val="22"/>
          <w:szCs w:val="22"/>
          <w:lang w:eastAsia="en-AU"/>
        </w:rPr>
        <w:t xml:space="preserve">If you plan </w:t>
      </w:r>
      <w:r w:rsidR="00CC2593" w:rsidRPr="00F24407">
        <w:rPr>
          <w:sz w:val="22"/>
          <w:szCs w:val="22"/>
          <w:lang w:eastAsia="en-AU"/>
        </w:rPr>
        <w:t>to have</w:t>
      </w:r>
      <w:r w:rsidRPr="00F24407">
        <w:rPr>
          <w:sz w:val="22"/>
          <w:szCs w:val="22"/>
          <w:lang w:eastAsia="en-AU"/>
        </w:rPr>
        <w:t xml:space="preserve"> your grant managed by an auspice organisation, you must have </w:t>
      </w:r>
      <w:r w:rsidRPr="00F24407">
        <w:rPr>
          <w:rFonts w:cs="Arial"/>
          <w:sz w:val="22"/>
          <w:szCs w:val="22"/>
        </w:rPr>
        <w:t>confirmed</w:t>
      </w:r>
      <w:r w:rsidRPr="00F24407">
        <w:rPr>
          <w:sz w:val="22"/>
          <w:szCs w:val="22"/>
          <w:lang w:eastAsia="en-AU"/>
        </w:rPr>
        <w:t xml:space="preserve"> the auspice organisation’s agreement to manage the grant in advance of the closing date</w:t>
      </w:r>
      <w:r w:rsidR="00275B1F">
        <w:rPr>
          <w:sz w:val="22"/>
          <w:szCs w:val="22"/>
          <w:lang w:eastAsia="en-AU"/>
        </w:rPr>
        <w:t>.</w:t>
      </w:r>
    </w:p>
    <w:p w14:paraId="300E5D4A" w14:textId="30D1D268" w:rsidR="000625EC" w:rsidRPr="00F24407" w:rsidRDefault="00E74F80" w:rsidP="00F24407">
      <w:pPr>
        <w:pStyle w:val="Bullet1"/>
        <w:spacing w:before="120"/>
        <w:rPr>
          <w:sz w:val="22"/>
          <w:szCs w:val="22"/>
          <w:lang w:eastAsia="en-AU"/>
        </w:rPr>
      </w:pPr>
      <w:r w:rsidRPr="00F24407">
        <w:rPr>
          <w:sz w:val="22"/>
          <w:szCs w:val="22"/>
          <w:lang w:eastAsia="en-AU"/>
        </w:rPr>
        <w:t>Any legally constituted body may act as an auspice</w:t>
      </w:r>
      <w:r w:rsidR="00275B1F">
        <w:rPr>
          <w:sz w:val="22"/>
          <w:szCs w:val="22"/>
          <w:lang w:eastAsia="en-AU"/>
        </w:rPr>
        <w:t>.</w:t>
      </w:r>
    </w:p>
    <w:p w14:paraId="05AF5E33" w14:textId="1D153902" w:rsidR="000625EC" w:rsidRPr="00F24407" w:rsidRDefault="5996EC98" w:rsidP="03E5516A">
      <w:pPr>
        <w:pStyle w:val="Bullet1"/>
        <w:spacing w:before="120"/>
        <w:rPr>
          <w:sz w:val="22"/>
          <w:szCs w:val="22"/>
          <w:lang w:eastAsia="en-AU"/>
        </w:rPr>
      </w:pPr>
      <w:r w:rsidRPr="03E5516A">
        <w:rPr>
          <w:sz w:val="22"/>
          <w:szCs w:val="22"/>
          <w:lang w:eastAsia="en-AU"/>
        </w:rPr>
        <w:t>If the application is successful, the auspice organisation becomes the official ‘recipient</w:t>
      </w:r>
      <w:r w:rsidR="37D68A70" w:rsidRPr="03E5516A">
        <w:rPr>
          <w:sz w:val="22"/>
          <w:szCs w:val="22"/>
          <w:lang w:eastAsia="en-AU"/>
        </w:rPr>
        <w:t>.’</w:t>
      </w:r>
      <w:r w:rsidRPr="03E5516A">
        <w:rPr>
          <w:sz w:val="22"/>
          <w:szCs w:val="22"/>
          <w:lang w:eastAsia="en-AU"/>
        </w:rPr>
        <w:t xml:space="preserve"> The auspice organisation will receive any allocated funds and is responsible for the management of the activity and acquittal of the grant</w:t>
      </w:r>
      <w:r w:rsidR="2E4958D4" w:rsidRPr="03E5516A">
        <w:rPr>
          <w:sz w:val="22"/>
          <w:szCs w:val="22"/>
          <w:lang w:eastAsia="en-AU"/>
        </w:rPr>
        <w:t>.</w:t>
      </w:r>
    </w:p>
    <w:p w14:paraId="45A80737" w14:textId="341A0FB2" w:rsidR="00E74F80" w:rsidRPr="00B25014" w:rsidRDefault="5996EC98" w:rsidP="00D148AB">
      <w:pPr>
        <w:pStyle w:val="Bullet1"/>
        <w:spacing w:before="120"/>
        <w:rPr>
          <w:sz w:val="22"/>
          <w:szCs w:val="22"/>
          <w:lang w:eastAsia="en-AU"/>
        </w:rPr>
      </w:pPr>
      <w:r w:rsidRPr="03E5516A">
        <w:rPr>
          <w:sz w:val="22"/>
          <w:szCs w:val="22"/>
          <w:lang w:eastAsia="en-AU"/>
        </w:rPr>
        <w:lastRenderedPageBreak/>
        <w:t>Change of ownership of successful grants will only be accepted under limited circumstances</w:t>
      </w:r>
      <w:r w:rsidR="2E4958D4" w:rsidRPr="03E5516A">
        <w:rPr>
          <w:sz w:val="22"/>
          <w:szCs w:val="22"/>
          <w:lang w:eastAsia="en-AU"/>
        </w:rPr>
        <w:t>.</w:t>
      </w:r>
      <w:r w:rsidR="1C141DBC" w:rsidRPr="03E5516A">
        <w:rPr>
          <w:sz w:val="22"/>
          <w:szCs w:val="22"/>
          <w:lang w:eastAsia="en-AU"/>
        </w:rPr>
        <w:t xml:space="preserve"> This would need to be determined in consultation with program staff. </w:t>
      </w:r>
    </w:p>
    <w:p w14:paraId="56EFC7F1" w14:textId="704E2C18" w:rsidR="000625EC" w:rsidRPr="00F24407" w:rsidRDefault="0013578C" w:rsidP="03E5516A">
      <w:pPr>
        <w:pStyle w:val="Bullet1"/>
        <w:spacing w:before="120"/>
        <w:rPr>
          <w:sz w:val="22"/>
          <w:szCs w:val="22"/>
          <w:lang w:eastAsia="en-AU"/>
        </w:rPr>
      </w:pPr>
      <w:r w:rsidRPr="03E5516A">
        <w:rPr>
          <w:sz w:val="22"/>
          <w:szCs w:val="22"/>
          <w:lang w:eastAsia="en-AU"/>
        </w:rPr>
        <w:t xml:space="preserve">Funding can be used to cover </w:t>
      </w:r>
      <w:proofErr w:type="spellStart"/>
      <w:r w:rsidRPr="03E5516A">
        <w:rPr>
          <w:sz w:val="22"/>
          <w:szCs w:val="22"/>
          <w:lang w:eastAsia="en-AU"/>
        </w:rPr>
        <w:t>auspicing</w:t>
      </w:r>
      <w:proofErr w:type="spellEnd"/>
      <w:r w:rsidRPr="03E5516A">
        <w:rPr>
          <w:sz w:val="22"/>
          <w:szCs w:val="22"/>
          <w:lang w:eastAsia="en-AU"/>
        </w:rPr>
        <w:t xml:space="preserve"> fees if the application is being auspiced</w:t>
      </w:r>
      <w:r w:rsidR="2E4958D4" w:rsidRPr="03E5516A">
        <w:rPr>
          <w:sz w:val="22"/>
          <w:szCs w:val="22"/>
          <w:lang w:eastAsia="en-AU"/>
        </w:rPr>
        <w:t>.</w:t>
      </w:r>
    </w:p>
    <w:p w14:paraId="5A299AE0" w14:textId="17B89CDE" w:rsidR="00E74F80" w:rsidRPr="00721605" w:rsidRDefault="5996EC98" w:rsidP="03E5516A">
      <w:pPr>
        <w:rPr>
          <w:rFonts w:cs="Arial"/>
          <w:sz w:val="22"/>
          <w:szCs w:val="22"/>
          <w:lang w:eastAsia="en-AU"/>
        </w:rPr>
      </w:pPr>
      <w:r w:rsidRPr="03E5516A">
        <w:rPr>
          <w:sz w:val="22"/>
          <w:szCs w:val="22"/>
        </w:rPr>
        <w:t xml:space="preserve">For more information on </w:t>
      </w:r>
      <w:proofErr w:type="spellStart"/>
      <w:r w:rsidRPr="03E5516A">
        <w:rPr>
          <w:sz w:val="22"/>
          <w:szCs w:val="22"/>
        </w:rPr>
        <w:t>auspicing</w:t>
      </w:r>
      <w:proofErr w:type="spellEnd"/>
      <w:r w:rsidRPr="03E5516A">
        <w:rPr>
          <w:sz w:val="22"/>
          <w:szCs w:val="22"/>
        </w:rPr>
        <w:t>, please see</w:t>
      </w:r>
      <w:r w:rsidR="3B7BA3CF" w:rsidRPr="03E5516A">
        <w:rPr>
          <w:sz w:val="22"/>
          <w:szCs w:val="22"/>
        </w:rPr>
        <w:t xml:space="preserve"> the</w:t>
      </w:r>
      <w:r w:rsidRPr="03E5516A">
        <w:rPr>
          <w:sz w:val="22"/>
          <w:szCs w:val="22"/>
        </w:rPr>
        <w:t xml:space="preserve"> </w:t>
      </w:r>
      <w:hyperlink r:id="rId24">
        <w:r w:rsidR="3B7BA3CF">
          <w:rPr>
            <w:rStyle w:val="Hyperlink"/>
            <w:rFonts w:ascii="VIC" w:hAnsi="VIC" w:cs="Arial"/>
            <w:sz w:val="22"/>
            <w:szCs w:val="22"/>
          </w:rPr>
          <w:t>Creative Victoria website</w:t>
        </w:r>
      </w:hyperlink>
      <w:r w:rsidRPr="03E5516A">
        <w:rPr>
          <w:rFonts w:cs="Arial"/>
          <w:sz w:val="22"/>
          <w:szCs w:val="22"/>
        </w:rPr>
        <w:t>,</w:t>
      </w:r>
      <w:r w:rsidRPr="03E5516A">
        <w:rPr>
          <w:rFonts w:cs="Arial"/>
          <w:sz w:val="22"/>
          <w:szCs w:val="22"/>
          <w:lang w:eastAsia="en-AU"/>
        </w:rPr>
        <w:t xml:space="preserve"> or contact program staff.</w:t>
      </w:r>
    </w:p>
    <w:p w14:paraId="0677C887" w14:textId="675EDC98" w:rsidR="00E74F80" w:rsidRDefault="00864302" w:rsidP="00864302">
      <w:pPr>
        <w:pStyle w:val="Heading1"/>
      </w:pPr>
      <w:bookmarkStart w:id="66" w:name="_Toc220496177"/>
      <w:r>
        <w:t xml:space="preserve">4. </w:t>
      </w:r>
      <w:r w:rsidR="00A552C3" w:rsidRPr="006D7647">
        <w:t>Assessment criteria</w:t>
      </w:r>
      <w:bookmarkEnd w:id="66"/>
      <w:r w:rsidR="006D7647">
        <w:t xml:space="preserve"> </w:t>
      </w:r>
    </w:p>
    <w:p w14:paraId="28400A0C" w14:textId="1FEE2D53" w:rsidR="007F7734" w:rsidRPr="00AA610D" w:rsidRDefault="102E1A75" w:rsidP="03E5516A">
      <w:pPr>
        <w:rPr>
          <w:sz w:val="22"/>
          <w:szCs w:val="22"/>
        </w:rPr>
      </w:pPr>
      <w:r w:rsidRPr="03E5516A">
        <w:rPr>
          <w:sz w:val="22"/>
          <w:szCs w:val="22"/>
        </w:rPr>
        <w:t xml:space="preserve">Each eligible application will be assessed by external creative industries experts </w:t>
      </w:r>
      <w:r w:rsidR="4F44FAD3" w:rsidRPr="03E5516A">
        <w:rPr>
          <w:sz w:val="22"/>
          <w:szCs w:val="22"/>
        </w:rPr>
        <w:t xml:space="preserve">against </w:t>
      </w:r>
      <w:r w:rsidR="602EC335" w:rsidRPr="03E5516A">
        <w:rPr>
          <w:sz w:val="22"/>
          <w:szCs w:val="22"/>
        </w:rPr>
        <w:t>the</w:t>
      </w:r>
      <w:r w:rsidR="4F44FAD3" w:rsidRPr="03E5516A">
        <w:rPr>
          <w:sz w:val="22"/>
          <w:szCs w:val="22"/>
        </w:rPr>
        <w:t xml:space="preserve"> programs outcomes and objectives, and the</w:t>
      </w:r>
      <w:r w:rsidRPr="03E5516A">
        <w:rPr>
          <w:sz w:val="22"/>
          <w:szCs w:val="22"/>
        </w:rPr>
        <w:t xml:space="preserve"> </w:t>
      </w:r>
      <w:r w:rsidRPr="03E5516A">
        <w:rPr>
          <w:b/>
          <w:bCs/>
          <w:sz w:val="22"/>
          <w:szCs w:val="22"/>
          <w:u w:val="single"/>
        </w:rPr>
        <w:t xml:space="preserve">equally weighted </w:t>
      </w:r>
      <w:r w:rsidR="00EC794F" w:rsidRPr="03E5516A">
        <w:rPr>
          <w:b/>
          <w:bCs/>
          <w:sz w:val="22"/>
          <w:szCs w:val="22"/>
          <w:u w:val="single"/>
        </w:rPr>
        <w:t>assessment</w:t>
      </w:r>
      <w:r w:rsidRPr="03E5516A">
        <w:rPr>
          <w:b/>
          <w:bCs/>
          <w:sz w:val="22"/>
          <w:szCs w:val="22"/>
          <w:u w:val="single"/>
        </w:rPr>
        <w:t xml:space="preserve"> criteria</w:t>
      </w:r>
      <w:r w:rsidRPr="03E5516A">
        <w:rPr>
          <w:b/>
          <w:bCs/>
          <w:sz w:val="22"/>
          <w:szCs w:val="22"/>
        </w:rPr>
        <w:t xml:space="preserve"> </w:t>
      </w:r>
      <w:r w:rsidRPr="03E5516A">
        <w:rPr>
          <w:sz w:val="22"/>
          <w:szCs w:val="22"/>
        </w:rPr>
        <w:t>set out below.</w:t>
      </w:r>
    </w:p>
    <w:p w14:paraId="3C5483F0" w14:textId="100ED810" w:rsidR="00E74F80" w:rsidRPr="002B47AA" w:rsidRDefault="00E744D7" w:rsidP="00B90207">
      <w:pPr>
        <w:pStyle w:val="Heading3"/>
        <w:shd w:val="clear" w:color="auto" w:fill="D6F0FA" w:themeFill="accent1" w:themeFillTint="1A"/>
        <w:rPr>
          <w:lang w:eastAsia="en-AU"/>
        </w:rPr>
      </w:pPr>
      <w:bookmarkStart w:id="67" w:name="_Toc220496178"/>
      <w:r w:rsidRPr="002B47AA">
        <w:t xml:space="preserve">1. </w:t>
      </w:r>
      <w:r w:rsidR="00FE2862" w:rsidRPr="002B47AA">
        <w:rPr>
          <w:lang w:eastAsia="en-AU"/>
        </w:rPr>
        <w:t>IMPACT</w:t>
      </w:r>
      <w:bookmarkEnd w:id="67"/>
    </w:p>
    <w:p w14:paraId="40ABE728" w14:textId="27B4CF1E" w:rsidR="00693152" w:rsidRPr="00693152" w:rsidRDefault="528F5F3F" w:rsidP="03E5516A">
      <w:pPr>
        <w:shd w:val="clear" w:color="auto" w:fill="D6F0FA" w:themeFill="accent1" w:themeFillTint="1A"/>
        <w:rPr>
          <w:sz w:val="22"/>
          <w:szCs w:val="22"/>
          <w:lang w:eastAsia="en-AU"/>
        </w:rPr>
      </w:pPr>
      <w:r w:rsidRPr="03E5516A">
        <w:rPr>
          <w:sz w:val="22"/>
          <w:szCs w:val="22"/>
          <w:lang w:eastAsia="en-AU"/>
        </w:rPr>
        <w:t xml:space="preserve">When assessing </w:t>
      </w:r>
      <w:r w:rsidRPr="03E5516A">
        <w:rPr>
          <w:i/>
          <w:iCs/>
          <w:sz w:val="22"/>
          <w:szCs w:val="22"/>
          <w:lang w:eastAsia="en-AU"/>
        </w:rPr>
        <w:t>IMPACT</w:t>
      </w:r>
      <w:r w:rsidRPr="03E5516A">
        <w:rPr>
          <w:sz w:val="22"/>
          <w:szCs w:val="22"/>
          <w:lang w:eastAsia="en-AU"/>
        </w:rPr>
        <w:t xml:space="preserve"> </w:t>
      </w:r>
      <w:r w:rsidR="5DEF223B" w:rsidRPr="03E5516A">
        <w:rPr>
          <w:sz w:val="22"/>
          <w:szCs w:val="22"/>
          <w:lang w:eastAsia="en-AU"/>
        </w:rPr>
        <w:t xml:space="preserve">(demonstrated by the answer to the application question) </w:t>
      </w:r>
      <w:r w:rsidRPr="03E5516A">
        <w:rPr>
          <w:sz w:val="22"/>
          <w:szCs w:val="22"/>
          <w:lang w:eastAsia="en-AU"/>
        </w:rPr>
        <w:t>the panel will consider:</w:t>
      </w:r>
    </w:p>
    <w:p w14:paraId="1DCFB835" w14:textId="6F24FCF6" w:rsidR="00693152" w:rsidRPr="00693152" w:rsidRDefault="0049714A" w:rsidP="00B90207">
      <w:pPr>
        <w:pStyle w:val="Bullet1"/>
        <w:shd w:val="clear" w:color="auto" w:fill="D6F0FA" w:themeFill="accent1" w:themeFillTint="1A"/>
        <w:spacing w:before="120"/>
        <w:rPr>
          <w:sz w:val="22"/>
          <w:szCs w:val="22"/>
          <w:lang w:eastAsia="en-AU"/>
        </w:rPr>
      </w:pPr>
      <w:r>
        <w:rPr>
          <w:sz w:val="22"/>
          <w:szCs w:val="22"/>
          <w:lang w:eastAsia="en-AU"/>
        </w:rPr>
        <w:t>i</w:t>
      </w:r>
      <w:r w:rsidR="00693152" w:rsidRPr="00693152">
        <w:rPr>
          <w:sz w:val="22"/>
          <w:szCs w:val="22"/>
          <w:lang w:eastAsia="en-AU"/>
        </w:rPr>
        <w:t>f the project will contribute to the applicant’s professional creative</w:t>
      </w:r>
      <w:r w:rsidR="00693152" w:rsidRPr="00693152">
        <w:rPr>
          <w:rFonts w:ascii="Cambria" w:hAnsi="Cambria" w:cs="Cambria"/>
          <w:sz w:val="22"/>
          <w:szCs w:val="22"/>
          <w:lang w:eastAsia="en-AU"/>
        </w:rPr>
        <w:t> </w:t>
      </w:r>
      <w:r w:rsidR="00693152" w:rsidRPr="00693152">
        <w:rPr>
          <w:sz w:val="22"/>
          <w:szCs w:val="22"/>
          <w:lang w:eastAsia="en-AU"/>
        </w:rPr>
        <w:t xml:space="preserve">career development </w:t>
      </w:r>
      <w:r w:rsidR="00F4245B">
        <w:rPr>
          <w:sz w:val="22"/>
          <w:szCs w:val="22"/>
          <w:lang w:eastAsia="en-AU"/>
        </w:rPr>
        <w:t>and stability</w:t>
      </w:r>
    </w:p>
    <w:p w14:paraId="44DA9874" w14:textId="792C2DBD" w:rsidR="00693152" w:rsidRPr="00445789" w:rsidRDefault="6D6F7730" w:rsidP="03E5516A">
      <w:pPr>
        <w:pStyle w:val="Bullet1"/>
        <w:shd w:val="clear" w:color="auto" w:fill="D6F0FA" w:themeFill="accent1" w:themeFillTint="1A"/>
        <w:spacing w:before="120"/>
        <w:rPr>
          <w:sz w:val="22"/>
          <w:szCs w:val="22"/>
          <w:lang w:eastAsia="en-AU"/>
        </w:rPr>
      </w:pPr>
      <w:r w:rsidRPr="00445789">
        <w:rPr>
          <w:sz w:val="22"/>
          <w:szCs w:val="22"/>
          <w:lang w:eastAsia="en-AU"/>
        </w:rPr>
        <w:t>t</w:t>
      </w:r>
      <w:r w:rsidR="528F5F3F" w:rsidRPr="00445789">
        <w:rPr>
          <w:sz w:val="22"/>
          <w:szCs w:val="22"/>
          <w:lang w:eastAsia="en-AU"/>
        </w:rPr>
        <w:t>he potential of the project to impact the careers of</w:t>
      </w:r>
      <w:r w:rsidR="009F1C6B" w:rsidRPr="00445789">
        <w:rPr>
          <w:sz w:val="22"/>
          <w:szCs w:val="22"/>
          <w:lang w:eastAsia="en-AU"/>
        </w:rPr>
        <w:t xml:space="preserve"> </w:t>
      </w:r>
      <w:r w:rsidR="528F5F3F" w:rsidRPr="00445789">
        <w:rPr>
          <w:sz w:val="22"/>
          <w:szCs w:val="22"/>
          <w:lang w:eastAsia="en-AU"/>
        </w:rPr>
        <w:t>Victorian creatives</w:t>
      </w:r>
    </w:p>
    <w:p w14:paraId="54C4A264" w14:textId="7578D9AD" w:rsidR="008A5D89" w:rsidRPr="00503B68" w:rsidRDefault="008A5D89" w:rsidP="00B90207">
      <w:pPr>
        <w:pStyle w:val="Bullet1"/>
        <w:shd w:val="clear" w:color="auto" w:fill="D6F0FA" w:themeFill="accent1" w:themeFillTint="1A"/>
        <w:spacing w:before="120"/>
        <w:rPr>
          <w:sz w:val="22"/>
          <w:szCs w:val="22"/>
          <w:lang w:eastAsia="en-AU"/>
        </w:rPr>
      </w:pPr>
      <w:r>
        <w:rPr>
          <w:sz w:val="22"/>
          <w:szCs w:val="22"/>
          <w:lang w:eastAsia="en-AU"/>
        </w:rPr>
        <w:t>the potential of the project to reach new audiences</w:t>
      </w:r>
    </w:p>
    <w:p w14:paraId="6F8A918B" w14:textId="6A318D9A" w:rsidR="00B90207" w:rsidRDefault="0049714A" w:rsidP="00B90207">
      <w:pPr>
        <w:pStyle w:val="Bullet1"/>
        <w:shd w:val="clear" w:color="auto" w:fill="D6F0FA" w:themeFill="accent1" w:themeFillTint="1A"/>
        <w:spacing w:before="120"/>
        <w:rPr>
          <w:sz w:val="22"/>
          <w:szCs w:val="22"/>
          <w:lang w:eastAsia="en-AU"/>
        </w:rPr>
      </w:pPr>
      <w:r>
        <w:rPr>
          <w:sz w:val="22"/>
          <w:szCs w:val="22"/>
          <w:lang w:eastAsia="en-AU"/>
        </w:rPr>
        <w:t>h</w:t>
      </w:r>
      <w:r w:rsidR="00693152" w:rsidRPr="00693152">
        <w:rPr>
          <w:sz w:val="22"/>
          <w:szCs w:val="22"/>
          <w:lang w:eastAsia="en-AU"/>
        </w:rPr>
        <w:t xml:space="preserve">ow the proposed activity will contribute to the reputation of the </w:t>
      </w:r>
      <w:r w:rsidR="00954409">
        <w:rPr>
          <w:sz w:val="22"/>
          <w:szCs w:val="22"/>
          <w:lang w:eastAsia="en-AU"/>
        </w:rPr>
        <w:t>applicant and/or the</w:t>
      </w:r>
      <w:r w:rsidR="00F334A2">
        <w:rPr>
          <w:sz w:val="22"/>
          <w:szCs w:val="22"/>
          <w:lang w:eastAsia="en-AU"/>
        </w:rPr>
        <w:t xml:space="preserve"> </w:t>
      </w:r>
      <w:r w:rsidR="00693152" w:rsidRPr="00693152">
        <w:rPr>
          <w:sz w:val="22"/>
          <w:szCs w:val="22"/>
          <w:lang w:eastAsia="en-AU"/>
        </w:rPr>
        <w:t>Victorian creative industries</w:t>
      </w:r>
    </w:p>
    <w:p w14:paraId="73FA6987" w14:textId="265D49C9" w:rsidR="00DB334B" w:rsidRPr="009D4AB6" w:rsidRDefault="009D4AB6" w:rsidP="009D4AB6">
      <w:pPr>
        <w:pStyle w:val="Bullet1"/>
        <w:shd w:val="clear" w:color="auto" w:fill="D6F0FA" w:themeFill="accent1" w:themeFillTint="1A"/>
        <w:spacing w:before="120"/>
        <w:rPr>
          <w:sz w:val="22"/>
          <w:szCs w:val="22"/>
          <w:lang w:eastAsia="en-AU"/>
        </w:rPr>
      </w:pPr>
      <w:r w:rsidRPr="009D4AB6">
        <w:rPr>
          <w:sz w:val="22"/>
          <w:szCs w:val="22"/>
          <w:lang w:eastAsia="en-AU"/>
        </w:rPr>
        <w:t>whether the project or activity addresses issues of equity and inclusion within the Victorian creative industries</w:t>
      </w:r>
    </w:p>
    <w:p w14:paraId="2D799187" w14:textId="77777777" w:rsidR="00B90207" w:rsidRPr="00B90207" w:rsidRDefault="00B90207" w:rsidP="00B90207">
      <w:pPr>
        <w:pStyle w:val="Bullet1"/>
        <w:numPr>
          <w:ilvl w:val="0"/>
          <w:numId w:val="0"/>
        </w:numPr>
        <w:spacing w:before="120"/>
        <w:ind w:left="340" w:hanging="340"/>
        <w:rPr>
          <w:sz w:val="22"/>
          <w:szCs w:val="22"/>
          <w:lang w:eastAsia="en-AU"/>
        </w:rPr>
      </w:pPr>
    </w:p>
    <w:p w14:paraId="664521CF" w14:textId="51331EC3" w:rsidR="00693152" w:rsidDel="002B4F31" w:rsidRDefault="00E744D7" w:rsidP="00765826">
      <w:pPr>
        <w:pStyle w:val="Heading3"/>
        <w:shd w:val="clear" w:color="auto" w:fill="D6F0FA" w:themeFill="accent1" w:themeFillTint="1A"/>
        <w:rPr>
          <w:lang w:eastAsia="en-AU"/>
        </w:rPr>
      </w:pPr>
      <w:bookmarkStart w:id="68" w:name="_Toc220496179"/>
      <w:r w:rsidRPr="001A1709" w:rsidDel="002B4F31">
        <w:rPr>
          <w:lang w:eastAsia="en-AU"/>
        </w:rPr>
        <w:t xml:space="preserve">2. </w:t>
      </w:r>
      <w:r w:rsidR="00693152" w:rsidDel="002B4F31">
        <w:rPr>
          <w:lang w:eastAsia="en-AU"/>
        </w:rPr>
        <w:t>CREATIVITY</w:t>
      </w:r>
      <w:bookmarkEnd w:id="68"/>
    </w:p>
    <w:p w14:paraId="10C5E9B8" w14:textId="2544F6A8" w:rsidR="00DF49D5" w:rsidRPr="00F24407" w:rsidDel="002B4F31" w:rsidRDefault="00DF49D5" w:rsidP="00765826">
      <w:pPr>
        <w:shd w:val="clear" w:color="auto" w:fill="D6F0FA" w:themeFill="accent1" w:themeFillTint="1A"/>
        <w:rPr>
          <w:sz w:val="22"/>
          <w:szCs w:val="22"/>
          <w:lang w:eastAsia="en-AU"/>
        </w:rPr>
      </w:pPr>
      <w:r w:rsidRPr="00F24407" w:rsidDel="002B4F31">
        <w:rPr>
          <w:sz w:val="22"/>
          <w:szCs w:val="22"/>
          <w:lang w:eastAsia="en-AU"/>
        </w:rPr>
        <w:t xml:space="preserve">When assessing </w:t>
      </w:r>
      <w:r w:rsidRPr="00F24407" w:rsidDel="002B4F31">
        <w:rPr>
          <w:i/>
          <w:iCs/>
          <w:sz w:val="22"/>
          <w:szCs w:val="22"/>
          <w:lang w:eastAsia="en-AU"/>
        </w:rPr>
        <w:t>CREATIVITY</w:t>
      </w:r>
      <w:r w:rsidRPr="00F24407" w:rsidDel="002B4F31">
        <w:rPr>
          <w:sz w:val="22"/>
          <w:szCs w:val="22"/>
          <w:lang w:eastAsia="en-AU"/>
        </w:rPr>
        <w:t xml:space="preserve"> the panel will consider:</w:t>
      </w:r>
    </w:p>
    <w:p w14:paraId="13A3F1B1" w14:textId="2F90E591" w:rsidR="00DF49D5" w:rsidRPr="00F24407" w:rsidDel="002B4F31"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t</w:t>
      </w:r>
      <w:r w:rsidR="4F4AE0A5" w:rsidRPr="03E5516A">
        <w:rPr>
          <w:sz w:val="22"/>
          <w:szCs w:val="22"/>
          <w:lang w:eastAsia="en-AU"/>
        </w:rPr>
        <w:t>he strength and</w:t>
      </w:r>
      <w:r w:rsidR="5C234A91" w:rsidRPr="03E5516A">
        <w:rPr>
          <w:sz w:val="22"/>
          <w:szCs w:val="22"/>
          <w:lang w:eastAsia="en-AU"/>
        </w:rPr>
        <w:t>/or</w:t>
      </w:r>
      <w:r w:rsidR="4F4AE0A5" w:rsidRPr="03E5516A">
        <w:rPr>
          <w:sz w:val="22"/>
          <w:szCs w:val="22"/>
          <w:lang w:eastAsia="en-AU"/>
        </w:rPr>
        <w:t xml:space="preserve"> originality of the creative concept/project </w:t>
      </w:r>
      <w:r w:rsidR="34BDC9CC" w:rsidRPr="03E5516A">
        <w:rPr>
          <w:sz w:val="22"/>
          <w:szCs w:val="22"/>
          <w:lang w:eastAsia="en-AU"/>
        </w:rPr>
        <w:t>(</w:t>
      </w:r>
      <w:r w:rsidR="4F4AE0A5" w:rsidRPr="03E5516A">
        <w:rPr>
          <w:sz w:val="22"/>
          <w:szCs w:val="22"/>
          <w:lang w:eastAsia="en-AU"/>
        </w:rPr>
        <w:t>demonstrated by the creative support material</w:t>
      </w:r>
      <w:r w:rsidR="09CF764D" w:rsidRPr="03E5516A">
        <w:rPr>
          <w:sz w:val="22"/>
          <w:szCs w:val="22"/>
          <w:lang w:eastAsia="en-AU"/>
        </w:rPr>
        <w:t xml:space="preserve"> and </w:t>
      </w:r>
      <w:r w:rsidR="00314E8C">
        <w:rPr>
          <w:sz w:val="22"/>
          <w:szCs w:val="22"/>
          <w:lang w:eastAsia="en-AU"/>
        </w:rPr>
        <w:t xml:space="preserve">response to </w:t>
      </w:r>
      <w:r w:rsidR="09CF764D" w:rsidRPr="03E5516A">
        <w:rPr>
          <w:sz w:val="22"/>
          <w:szCs w:val="22"/>
          <w:lang w:eastAsia="en-AU"/>
        </w:rPr>
        <w:t>application question</w:t>
      </w:r>
      <w:r w:rsidR="34BDC9CC" w:rsidRPr="03E5516A">
        <w:rPr>
          <w:sz w:val="22"/>
          <w:szCs w:val="22"/>
          <w:lang w:eastAsia="en-AU"/>
        </w:rPr>
        <w:t>)</w:t>
      </w:r>
    </w:p>
    <w:p w14:paraId="35DFD92D" w14:textId="2DA2BF7A" w:rsidR="00DF7A2D"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t</w:t>
      </w:r>
      <w:r w:rsidR="4F4AE0A5" w:rsidRPr="03E5516A">
        <w:rPr>
          <w:sz w:val="22"/>
          <w:szCs w:val="22"/>
          <w:lang w:eastAsia="en-AU"/>
        </w:rPr>
        <w:t xml:space="preserve">he track record and professional practice of the artist/s </w:t>
      </w:r>
      <w:r w:rsidR="5C234A91" w:rsidRPr="03E5516A">
        <w:rPr>
          <w:sz w:val="22"/>
          <w:szCs w:val="22"/>
          <w:lang w:eastAsia="en-AU"/>
        </w:rPr>
        <w:t xml:space="preserve">and collaborators/partners </w:t>
      </w:r>
      <w:r w:rsidR="4F4AE0A5" w:rsidRPr="03E5516A">
        <w:rPr>
          <w:sz w:val="22"/>
          <w:szCs w:val="22"/>
          <w:lang w:eastAsia="en-AU"/>
        </w:rPr>
        <w:t>involved (demonstrated by the</w:t>
      </w:r>
      <w:r w:rsidR="34BDC9CC" w:rsidRPr="03E5516A">
        <w:rPr>
          <w:sz w:val="22"/>
          <w:szCs w:val="22"/>
          <w:lang w:eastAsia="en-AU"/>
        </w:rPr>
        <w:t xml:space="preserve"> creative</w:t>
      </w:r>
      <w:r w:rsidR="00057719">
        <w:rPr>
          <w:sz w:val="22"/>
          <w:szCs w:val="22"/>
          <w:lang w:eastAsia="en-AU"/>
        </w:rPr>
        <w:t>’</w:t>
      </w:r>
      <w:r w:rsidR="34BDC9CC" w:rsidRPr="03E5516A">
        <w:rPr>
          <w:sz w:val="22"/>
          <w:szCs w:val="22"/>
          <w:lang w:eastAsia="en-AU"/>
        </w:rPr>
        <w:t>s</w:t>
      </w:r>
      <w:r w:rsidR="4F4AE0A5" w:rsidRPr="03E5516A">
        <w:rPr>
          <w:sz w:val="22"/>
          <w:szCs w:val="22"/>
          <w:lang w:eastAsia="en-AU"/>
        </w:rPr>
        <w:t xml:space="preserve"> bio</w:t>
      </w:r>
      <w:r w:rsidR="34BDC9CC" w:rsidRPr="03E5516A">
        <w:rPr>
          <w:sz w:val="22"/>
          <w:szCs w:val="22"/>
          <w:lang w:eastAsia="en-AU"/>
        </w:rPr>
        <w:t>graphy</w:t>
      </w:r>
      <w:r w:rsidR="4F4AE0A5" w:rsidRPr="03E5516A">
        <w:rPr>
          <w:sz w:val="22"/>
          <w:szCs w:val="22"/>
          <w:lang w:eastAsia="en-AU"/>
        </w:rPr>
        <w:t>)</w:t>
      </w:r>
    </w:p>
    <w:p w14:paraId="0BDB4EDF" w14:textId="17570FCD" w:rsidR="00D83609" w:rsidRPr="0030228C" w:rsidDel="002B4F31" w:rsidRDefault="4705D508" w:rsidP="03E5516A">
      <w:pPr>
        <w:pStyle w:val="Bullet1"/>
        <w:shd w:val="clear" w:color="auto" w:fill="D6F0FA" w:themeFill="accent1" w:themeFillTint="1A"/>
        <w:spacing w:before="120"/>
        <w:rPr>
          <w:sz w:val="22"/>
          <w:szCs w:val="22"/>
          <w:lang w:eastAsia="en-AU"/>
        </w:rPr>
      </w:pPr>
      <w:r w:rsidRPr="03E5516A">
        <w:rPr>
          <w:sz w:val="22"/>
          <w:szCs w:val="22"/>
          <w:lang w:eastAsia="en-AU"/>
        </w:rPr>
        <w:t>if the activity will develop partnerships, new ways of working, cross-disciplinary collaborations, or innovative practices</w:t>
      </w:r>
      <w:r w:rsidR="6F25E49D" w:rsidRPr="03E5516A">
        <w:rPr>
          <w:sz w:val="22"/>
          <w:szCs w:val="22"/>
          <w:lang w:eastAsia="en-AU"/>
        </w:rPr>
        <w:t xml:space="preserve"> (demonstrated by the answer to the application question)</w:t>
      </w:r>
    </w:p>
    <w:p w14:paraId="5598F135" w14:textId="643BD9D1" w:rsidR="00B90207" w:rsidRPr="00503B68" w:rsidDel="002B4F31" w:rsidRDefault="00B90207" w:rsidP="00B90207">
      <w:pPr>
        <w:pStyle w:val="Bullet1"/>
        <w:numPr>
          <w:ilvl w:val="0"/>
          <w:numId w:val="0"/>
        </w:numPr>
        <w:spacing w:before="120"/>
        <w:ind w:left="340" w:hanging="340"/>
        <w:rPr>
          <w:sz w:val="22"/>
          <w:szCs w:val="22"/>
          <w:lang w:eastAsia="en-AU"/>
        </w:rPr>
      </w:pPr>
    </w:p>
    <w:p w14:paraId="3D60A4EE" w14:textId="49680C65" w:rsidR="00E74F80" w:rsidRPr="009F3CE4" w:rsidRDefault="00693152" w:rsidP="00B90207">
      <w:pPr>
        <w:pStyle w:val="Heading3"/>
        <w:shd w:val="clear" w:color="auto" w:fill="D6F0FA" w:themeFill="accent1" w:themeFillTint="1A"/>
        <w:rPr>
          <w:rFonts w:cs="Arial"/>
          <w:sz w:val="24"/>
          <w:lang w:eastAsia="en-AU"/>
        </w:rPr>
      </w:pPr>
      <w:bookmarkStart w:id="69" w:name="_Toc220496180"/>
      <w:r>
        <w:rPr>
          <w:lang w:eastAsia="en-AU"/>
        </w:rPr>
        <w:lastRenderedPageBreak/>
        <w:t xml:space="preserve">3. </w:t>
      </w:r>
      <w:r w:rsidR="1D1DD3BF" w:rsidRPr="001A1709">
        <w:rPr>
          <w:lang w:eastAsia="en-AU"/>
        </w:rPr>
        <w:t>VIABILITY</w:t>
      </w:r>
      <w:bookmarkEnd w:id="69"/>
      <w:r w:rsidR="00E74F80" w:rsidRPr="003771AB">
        <w:rPr>
          <w:szCs w:val="22"/>
        </w:rPr>
        <w:tab/>
      </w:r>
    </w:p>
    <w:p w14:paraId="69639F39" w14:textId="77777777" w:rsidR="00677AFB" w:rsidRPr="00C87417" w:rsidRDefault="00677AFB" w:rsidP="00B90207">
      <w:pPr>
        <w:shd w:val="clear" w:color="auto" w:fill="D6F0FA" w:themeFill="accent1" w:themeFillTint="1A"/>
        <w:rPr>
          <w:sz w:val="22"/>
          <w:szCs w:val="22"/>
          <w:lang w:eastAsia="en-AU"/>
        </w:rPr>
      </w:pPr>
      <w:r w:rsidRPr="00C87417">
        <w:rPr>
          <w:sz w:val="22"/>
          <w:szCs w:val="22"/>
          <w:lang w:eastAsia="en-AU"/>
        </w:rPr>
        <w:t xml:space="preserve">When assessing </w:t>
      </w:r>
      <w:r w:rsidRPr="00C87417">
        <w:rPr>
          <w:i/>
          <w:iCs/>
          <w:sz w:val="22"/>
          <w:szCs w:val="22"/>
          <w:lang w:eastAsia="en-AU"/>
        </w:rPr>
        <w:t>VIABILITY</w:t>
      </w:r>
      <w:r w:rsidRPr="00C87417">
        <w:rPr>
          <w:sz w:val="22"/>
          <w:szCs w:val="22"/>
          <w:lang w:eastAsia="en-AU"/>
        </w:rPr>
        <w:t xml:space="preserve"> the panel will consider:</w:t>
      </w:r>
    </w:p>
    <w:p w14:paraId="0C4E4C8B" w14:textId="5BF915FE" w:rsidR="00677AFB" w:rsidRPr="00C87417"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w</w:t>
      </w:r>
      <w:r w:rsidR="665A633E" w:rsidRPr="03E5516A">
        <w:rPr>
          <w:sz w:val="22"/>
          <w:szCs w:val="22"/>
          <w:lang w:eastAsia="en-AU"/>
        </w:rPr>
        <w:t>hether the budget is viable and realistic</w:t>
      </w:r>
      <w:r w:rsidR="00E029B3">
        <w:rPr>
          <w:sz w:val="22"/>
          <w:szCs w:val="22"/>
          <w:lang w:eastAsia="en-AU"/>
        </w:rPr>
        <w:t xml:space="preserve"> (demonstrates value for money)</w:t>
      </w:r>
      <w:r w:rsidR="665A633E" w:rsidRPr="03E5516A">
        <w:rPr>
          <w:sz w:val="22"/>
          <w:szCs w:val="22"/>
          <w:lang w:eastAsia="en-AU"/>
        </w:rPr>
        <w:t>, including contingency and appropriate fees to creatives/collaborators</w:t>
      </w:r>
      <w:r w:rsidR="34BDC9CC" w:rsidRPr="03E5516A">
        <w:rPr>
          <w:sz w:val="22"/>
          <w:szCs w:val="22"/>
          <w:lang w:eastAsia="en-AU"/>
        </w:rPr>
        <w:t xml:space="preserve"> (demonstrated by the application budget and any addition budget notes)</w:t>
      </w:r>
    </w:p>
    <w:p w14:paraId="32DB1E81" w14:textId="1409A23C" w:rsidR="00677AFB" w:rsidRPr="00C87417"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p</w:t>
      </w:r>
      <w:r w:rsidR="665A633E" w:rsidRPr="03E5516A">
        <w:rPr>
          <w:sz w:val="22"/>
          <w:szCs w:val="22"/>
          <w:lang w:eastAsia="en-AU"/>
        </w:rPr>
        <w:t>roject management and achievable planning, including a realistic timeline that accounts for any contingency and potential risks</w:t>
      </w:r>
      <w:r w:rsidR="34BDC9CC" w:rsidRPr="03E5516A">
        <w:rPr>
          <w:sz w:val="22"/>
          <w:szCs w:val="22"/>
          <w:lang w:eastAsia="en-AU"/>
        </w:rPr>
        <w:t xml:space="preserve"> (demonstrated by the project management timeline)</w:t>
      </w:r>
    </w:p>
    <w:p w14:paraId="1B2E0292" w14:textId="308FF49D" w:rsidR="00677AFB" w:rsidRPr="00C87417"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w</w:t>
      </w:r>
      <w:r w:rsidR="665A633E" w:rsidRPr="03E5516A">
        <w:rPr>
          <w:sz w:val="22"/>
          <w:szCs w:val="22"/>
          <w:lang w:eastAsia="en-AU"/>
        </w:rPr>
        <w:t>hether there is a clear commitment from key collaborators to the proposed project</w:t>
      </w:r>
      <w:r w:rsidR="34BDC9CC" w:rsidRPr="03E5516A">
        <w:rPr>
          <w:sz w:val="22"/>
          <w:szCs w:val="22"/>
          <w:lang w:eastAsia="en-AU"/>
        </w:rPr>
        <w:t xml:space="preserve"> (demonstrated by letters of confirmation)</w:t>
      </w:r>
    </w:p>
    <w:p w14:paraId="4F256E5C" w14:textId="554D6E56" w:rsidR="00677AFB" w:rsidRPr="00C87417" w:rsidRDefault="6D6F7730" w:rsidP="03E5516A">
      <w:pPr>
        <w:pStyle w:val="Bullet1"/>
        <w:shd w:val="clear" w:color="auto" w:fill="D6F0FA" w:themeFill="accent1" w:themeFillTint="1A"/>
        <w:spacing w:before="120"/>
        <w:rPr>
          <w:sz w:val="22"/>
          <w:szCs w:val="22"/>
          <w:lang w:eastAsia="en-AU"/>
        </w:rPr>
      </w:pPr>
      <w:r w:rsidRPr="03E5516A">
        <w:rPr>
          <w:sz w:val="22"/>
          <w:szCs w:val="22"/>
          <w:lang w:eastAsia="en-AU"/>
        </w:rPr>
        <w:t>w</w:t>
      </w:r>
      <w:r w:rsidR="665A633E" w:rsidRPr="03E5516A">
        <w:rPr>
          <w:sz w:val="22"/>
          <w:szCs w:val="22"/>
          <w:lang w:eastAsia="en-AU"/>
        </w:rPr>
        <w:t>here proposals involve working with diverse communities, the panel will consider if the project planning demonstrate best practice and appropriate cultural competencies including budgeting</w:t>
      </w:r>
      <w:r w:rsidR="34BDC9CC" w:rsidRPr="03E5516A">
        <w:rPr>
          <w:sz w:val="22"/>
          <w:szCs w:val="22"/>
          <w:lang w:eastAsia="en-AU"/>
        </w:rPr>
        <w:t xml:space="preserve"> (demonstrated by letter</w:t>
      </w:r>
      <w:r w:rsidR="48B8B00E" w:rsidRPr="03E5516A">
        <w:rPr>
          <w:sz w:val="22"/>
          <w:szCs w:val="22"/>
          <w:lang w:eastAsia="en-AU"/>
        </w:rPr>
        <w:t>s</w:t>
      </w:r>
      <w:r w:rsidR="34BDC9CC" w:rsidRPr="03E5516A">
        <w:rPr>
          <w:sz w:val="22"/>
          <w:szCs w:val="22"/>
          <w:lang w:eastAsia="en-AU"/>
        </w:rPr>
        <w:t xml:space="preserve"> of confirmation, strategies </w:t>
      </w:r>
      <w:r w:rsidR="48B8B00E" w:rsidRPr="03E5516A">
        <w:rPr>
          <w:sz w:val="22"/>
          <w:szCs w:val="22"/>
          <w:lang w:eastAsia="en-AU"/>
        </w:rPr>
        <w:t>etc.</w:t>
      </w:r>
      <w:r w:rsidR="34BDC9CC" w:rsidRPr="03E5516A">
        <w:rPr>
          <w:sz w:val="22"/>
          <w:szCs w:val="22"/>
          <w:lang w:eastAsia="en-AU"/>
        </w:rPr>
        <w:t>)</w:t>
      </w:r>
    </w:p>
    <w:p w14:paraId="728FB1D9" w14:textId="6EC84FB5" w:rsidR="005F5C3B" w:rsidRDefault="006E25C2" w:rsidP="006E25C2">
      <w:pPr>
        <w:pStyle w:val="Heading1"/>
      </w:pPr>
      <w:bookmarkStart w:id="70" w:name="_Toc220496181"/>
      <w:r>
        <w:t xml:space="preserve">5. </w:t>
      </w:r>
      <w:r w:rsidR="005F5C3B">
        <w:t>Application content</w:t>
      </w:r>
      <w:bookmarkEnd w:id="70"/>
    </w:p>
    <w:p w14:paraId="06F9A9FA" w14:textId="273339F1" w:rsidR="00E74F80" w:rsidRPr="0053285C" w:rsidRDefault="004964BE" w:rsidP="00060360">
      <w:pPr>
        <w:pStyle w:val="Heading2"/>
        <w:numPr>
          <w:ilvl w:val="1"/>
          <w:numId w:val="35"/>
        </w:numPr>
      </w:pPr>
      <w:bookmarkStart w:id="71" w:name="_Toc220496182"/>
      <w:r w:rsidRPr="009F3CE4">
        <w:t>What</w:t>
      </w:r>
      <w:r w:rsidRPr="0053285C">
        <w:t xml:space="preserve"> do I include in my application?</w:t>
      </w:r>
      <w:bookmarkEnd w:id="71"/>
    </w:p>
    <w:p w14:paraId="733CB24A" w14:textId="56EBC461" w:rsidR="00CB1B7C" w:rsidRPr="00372517" w:rsidRDefault="24016AA4" w:rsidP="03E5516A">
      <w:pPr>
        <w:rPr>
          <w:rFonts w:cs="Times New Roman"/>
          <w:sz w:val="22"/>
          <w:szCs w:val="22"/>
          <w:lang w:eastAsia="en-GB"/>
        </w:rPr>
      </w:pPr>
      <w:r w:rsidRPr="03E5516A">
        <w:rPr>
          <w:sz w:val="22"/>
          <w:szCs w:val="22"/>
        </w:rPr>
        <w:t xml:space="preserve">Before submitting your application through the </w:t>
      </w:r>
      <w:r w:rsidR="220B3359" w:rsidRPr="03E5516A">
        <w:rPr>
          <w:sz w:val="22"/>
          <w:szCs w:val="22"/>
        </w:rPr>
        <w:t>o</w:t>
      </w:r>
      <w:r w:rsidRPr="03E5516A">
        <w:rPr>
          <w:sz w:val="22"/>
          <w:szCs w:val="22"/>
        </w:rPr>
        <w:t xml:space="preserve">nline </w:t>
      </w:r>
      <w:r w:rsidR="220B3359" w:rsidRPr="03E5516A">
        <w:rPr>
          <w:sz w:val="22"/>
          <w:szCs w:val="22"/>
        </w:rPr>
        <w:t>g</w:t>
      </w:r>
      <w:r w:rsidRPr="03E5516A">
        <w:rPr>
          <w:sz w:val="22"/>
          <w:szCs w:val="22"/>
        </w:rPr>
        <w:t xml:space="preserve">rants </w:t>
      </w:r>
      <w:r w:rsidR="220B3359" w:rsidRPr="03E5516A">
        <w:rPr>
          <w:sz w:val="22"/>
          <w:szCs w:val="22"/>
        </w:rPr>
        <w:t>p</w:t>
      </w:r>
      <w:r w:rsidRPr="03E5516A">
        <w:rPr>
          <w:sz w:val="22"/>
          <w:szCs w:val="22"/>
        </w:rPr>
        <w:t xml:space="preserve">ortal, we recommend that you </w:t>
      </w:r>
      <w:r w:rsidR="220B3359" w:rsidRPr="03E5516A">
        <w:rPr>
          <w:sz w:val="22"/>
          <w:szCs w:val="22"/>
        </w:rPr>
        <w:t>use</w:t>
      </w:r>
      <w:r w:rsidRPr="03E5516A">
        <w:rPr>
          <w:sz w:val="22"/>
          <w:szCs w:val="22"/>
        </w:rPr>
        <w:t xml:space="preserve"> </w:t>
      </w:r>
      <w:r w:rsidR="0B999860" w:rsidRPr="03E5516A">
        <w:rPr>
          <w:sz w:val="22"/>
          <w:szCs w:val="22"/>
        </w:rPr>
        <w:t>the</w:t>
      </w:r>
      <w:r w:rsidRPr="03E5516A">
        <w:rPr>
          <w:sz w:val="22"/>
          <w:szCs w:val="22"/>
        </w:rPr>
        <w:t xml:space="preserve"> </w:t>
      </w:r>
      <w:hyperlink r:id="rId25">
        <w:r w:rsidRPr="03E5516A">
          <w:rPr>
            <w:rStyle w:val="Hyperlink"/>
            <w:rFonts w:ascii="VIC" w:hAnsi="VIC"/>
            <w:sz w:val="22"/>
            <w:szCs w:val="22"/>
            <w:u w:val="none"/>
          </w:rPr>
          <w:t>application drafting tools</w:t>
        </w:r>
      </w:hyperlink>
      <w:r w:rsidR="0B999860" w:rsidRPr="03E5516A">
        <w:rPr>
          <w:rStyle w:val="Hyperlink"/>
          <w:rFonts w:ascii="VIC" w:hAnsi="VIC"/>
          <w:sz w:val="22"/>
          <w:szCs w:val="22"/>
          <w:u w:val="none"/>
        </w:rPr>
        <w:t xml:space="preserve"> available to download on the </w:t>
      </w:r>
      <w:hyperlink r:id="rId26">
        <w:r w:rsidR="7ADC4563" w:rsidRPr="03E5516A">
          <w:rPr>
            <w:rStyle w:val="Hyperlink"/>
            <w:rFonts w:ascii="VIC" w:hAnsi="VIC"/>
            <w:sz w:val="22"/>
            <w:szCs w:val="22"/>
          </w:rPr>
          <w:t>Creative Projects Fund webpage</w:t>
        </w:r>
      </w:hyperlink>
      <w:r w:rsidR="0B999860" w:rsidRPr="03E5516A">
        <w:rPr>
          <w:rStyle w:val="Hyperlink"/>
          <w:rFonts w:ascii="VIC" w:hAnsi="VIC"/>
          <w:sz w:val="22"/>
          <w:szCs w:val="22"/>
          <w:u w:val="none"/>
        </w:rPr>
        <w:t xml:space="preserve"> under ‘Guidelines and Tools’</w:t>
      </w:r>
      <w:r w:rsidRPr="03E5516A">
        <w:rPr>
          <w:sz w:val="22"/>
          <w:szCs w:val="22"/>
        </w:rPr>
        <w:t>.</w:t>
      </w:r>
    </w:p>
    <w:p w14:paraId="32FA9956" w14:textId="214318B0" w:rsidR="00E74F80" w:rsidRPr="00721605" w:rsidRDefault="00E74F80" w:rsidP="007229A8">
      <w:pPr>
        <w:tabs>
          <w:tab w:val="center" w:pos="5102"/>
        </w:tabs>
        <w:rPr>
          <w:rFonts w:cs="Arial"/>
          <w:sz w:val="22"/>
          <w:szCs w:val="22"/>
          <w:lang w:eastAsia="en-AU"/>
        </w:rPr>
      </w:pPr>
      <w:r w:rsidRPr="00721605">
        <w:rPr>
          <w:rFonts w:cs="Arial"/>
          <w:sz w:val="22"/>
          <w:szCs w:val="22"/>
          <w:lang w:eastAsia="en-AU"/>
        </w:rPr>
        <w:t xml:space="preserve">You </w:t>
      </w:r>
      <w:r w:rsidR="00060AD2">
        <w:rPr>
          <w:rFonts w:cs="Arial"/>
          <w:sz w:val="22"/>
          <w:szCs w:val="22"/>
          <w:lang w:eastAsia="en-AU"/>
        </w:rPr>
        <w:t xml:space="preserve">will </w:t>
      </w:r>
      <w:r w:rsidR="00123DA4" w:rsidRPr="00721605">
        <w:rPr>
          <w:rFonts w:cs="Arial"/>
          <w:sz w:val="22"/>
          <w:szCs w:val="22"/>
          <w:lang w:eastAsia="en-AU"/>
        </w:rPr>
        <w:t xml:space="preserve">need </w:t>
      </w:r>
      <w:r w:rsidRPr="00721605">
        <w:rPr>
          <w:rFonts w:cs="Arial"/>
          <w:sz w:val="22"/>
          <w:szCs w:val="22"/>
          <w:lang w:eastAsia="en-AU"/>
        </w:rPr>
        <w:t>to:</w:t>
      </w:r>
    </w:p>
    <w:p w14:paraId="14EB7ACF" w14:textId="6B678D03" w:rsidR="00186589" w:rsidRPr="00C93B8E" w:rsidRDefault="00972053" w:rsidP="00D40111">
      <w:pPr>
        <w:pStyle w:val="Bullet1"/>
        <w:spacing w:before="120"/>
        <w:rPr>
          <w:rFonts w:cs="Arial"/>
          <w:sz w:val="22"/>
          <w:szCs w:val="22"/>
          <w:lang w:eastAsia="en-AU"/>
        </w:rPr>
      </w:pPr>
      <w:r w:rsidRPr="00255291">
        <w:rPr>
          <w:rFonts w:cs="Arial"/>
          <w:b/>
          <w:bCs/>
          <w:sz w:val="22"/>
          <w:szCs w:val="22"/>
          <w:lang w:eastAsia="en-AU"/>
        </w:rPr>
        <w:t>write</w:t>
      </w:r>
      <w:r w:rsidR="00E74F80" w:rsidRPr="00255291">
        <w:rPr>
          <w:rFonts w:cs="Arial"/>
          <w:b/>
          <w:bCs/>
          <w:sz w:val="22"/>
          <w:szCs w:val="22"/>
          <w:lang w:eastAsia="en-AU"/>
        </w:rPr>
        <w:t xml:space="preserve"> a</w:t>
      </w:r>
      <w:r w:rsidR="00E74F80" w:rsidRPr="00721605">
        <w:rPr>
          <w:rFonts w:cs="Arial"/>
          <w:sz w:val="22"/>
          <w:szCs w:val="22"/>
          <w:lang w:eastAsia="en-AU"/>
        </w:rPr>
        <w:t xml:space="preserve"> </w:t>
      </w:r>
      <w:r w:rsidR="00E74F80" w:rsidRPr="00721605">
        <w:rPr>
          <w:rFonts w:cs="Arial"/>
          <w:b/>
          <w:bCs/>
          <w:sz w:val="22"/>
          <w:szCs w:val="22"/>
          <w:lang w:eastAsia="en-AU"/>
        </w:rPr>
        <w:t>short</w:t>
      </w:r>
      <w:r w:rsidR="000C4CF7" w:rsidRPr="00721605">
        <w:rPr>
          <w:rFonts w:cs="Arial"/>
          <w:b/>
          <w:bCs/>
          <w:sz w:val="22"/>
          <w:szCs w:val="22"/>
          <w:lang w:eastAsia="en-AU"/>
        </w:rPr>
        <w:t xml:space="preserve"> </w:t>
      </w:r>
      <w:r w:rsidR="00060AD2">
        <w:rPr>
          <w:rFonts w:cs="Arial"/>
          <w:b/>
          <w:bCs/>
          <w:sz w:val="22"/>
          <w:szCs w:val="22"/>
          <w:lang w:eastAsia="en-AU"/>
        </w:rPr>
        <w:t xml:space="preserve">1-2 </w:t>
      </w:r>
      <w:r w:rsidR="00255291">
        <w:rPr>
          <w:rFonts w:cs="Arial"/>
          <w:b/>
          <w:bCs/>
          <w:sz w:val="22"/>
          <w:szCs w:val="22"/>
          <w:lang w:eastAsia="en-AU"/>
        </w:rPr>
        <w:t>sentence</w:t>
      </w:r>
      <w:r w:rsidR="00060AD2" w:rsidRPr="00721605">
        <w:rPr>
          <w:rFonts w:cs="Arial"/>
          <w:b/>
          <w:bCs/>
          <w:sz w:val="22"/>
          <w:szCs w:val="22"/>
          <w:lang w:eastAsia="en-AU"/>
        </w:rPr>
        <w:t xml:space="preserve"> </w:t>
      </w:r>
      <w:r w:rsidR="00E74F80" w:rsidRPr="00721605">
        <w:rPr>
          <w:rFonts w:cs="Arial"/>
          <w:b/>
          <w:bCs/>
          <w:sz w:val="22"/>
          <w:szCs w:val="22"/>
          <w:lang w:eastAsia="en-AU"/>
        </w:rPr>
        <w:t>description</w:t>
      </w:r>
      <w:r w:rsidR="00E74F80" w:rsidRPr="00721605">
        <w:rPr>
          <w:rFonts w:cs="Arial"/>
          <w:sz w:val="22"/>
          <w:szCs w:val="22"/>
          <w:lang w:eastAsia="en-AU"/>
        </w:rPr>
        <w:t xml:space="preserve"> (up to </w:t>
      </w:r>
      <w:r w:rsidR="00F30F32" w:rsidRPr="00721605">
        <w:rPr>
          <w:rFonts w:cs="Arial"/>
          <w:sz w:val="22"/>
          <w:szCs w:val="22"/>
          <w:lang w:eastAsia="en-AU"/>
        </w:rPr>
        <w:t xml:space="preserve">500 </w:t>
      </w:r>
      <w:r w:rsidR="00E74F80" w:rsidRPr="00721605">
        <w:rPr>
          <w:rFonts w:cs="Arial"/>
          <w:sz w:val="22"/>
          <w:szCs w:val="22"/>
          <w:lang w:eastAsia="en-AU"/>
        </w:rPr>
        <w:t xml:space="preserve">characters) of the </w:t>
      </w:r>
      <w:r w:rsidR="00060AD2">
        <w:rPr>
          <w:rFonts w:cs="Arial"/>
          <w:sz w:val="22"/>
          <w:szCs w:val="22"/>
          <w:lang w:eastAsia="en-AU"/>
        </w:rPr>
        <w:t>project</w:t>
      </w:r>
      <w:r w:rsidR="00060AD2" w:rsidRPr="00721605">
        <w:rPr>
          <w:rFonts w:cs="Arial"/>
          <w:sz w:val="22"/>
          <w:szCs w:val="22"/>
          <w:lang w:eastAsia="en-AU"/>
        </w:rPr>
        <w:t xml:space="preserve"> </w:t>
      </w:r>
      <w:r w:rsidR="00E74F80" w:rsidRPr="00721605">
        <w:rPr>
          <w:rFonts w:cs="Arial"/>
          <w:sz w:val="22"/>
          <w:szCs w:val="22"/>
          <w:lang w:eastAsia="en-AU"/>
        </w:rPr>
        <w:t xml:space="preserve">or idea, using </w:t>
      </w:r>
      <w:r w:rsidR="00E74F80" w:rsidRPr="00C93B8E">
        <w:rPr>
          <w:rFonts w:cs="Arial"/>
          <w:sz w:val="22"/>
          <w:szCs w:val="22"/>
          <w:lang w:eastAsia="en-AU"/>
        </w:rPr>
        <w:t>the</w:t>
      </w:r>
      <w:r w:rsidR="00060AD2" w:rsidRPr="00C93B8E">
        <w:rPr>
          <w:rFonts w:cs="Arial"/>
          <w:sz w:val="22"/>
          <w:szCs w:val="22"/>
          <w:lang w:eastAsia="en-AU"/>
        </w:rPr>
        <w:t xml:space="preserve"> below</w:t>
      </w:r>
      <w:r w:rsidR="00E74F80" w:rsidRPr="00C93B8E">
        <w:rPr>
          <w:rFonts w:cs="Arial"/>
          <w:sz w:val="22"/>
          <w:szCs w:val="22"/>
          <w:lang w:eastAsia="en-AU"/>
        </w:rPr>
        <w:t xml:space="preserve"> format</w:t>
      </w:r>
      <w:r w:rsidR="00060AD2" w:rsidRPr="00C93B8E">
        <w:rPr>
          <w:rFonts w:cs="Arial"/>
          <w:sz w:val="22"/>
          <w:szCs w:val="22"/>
          <w:lang w:eastAsia="en-AU"/>
        </w:rPr>
        <w:t>:</w:t>
      </w:r>
    </w:p>
    <w:p w14:paraId="4A99695E" w14:textId="77777777" w:rsidR="007B478F" w:rsidRPr="007B478F" w:rsidRDefault="007B478F" w:rsidP="00D40111">
      <w:pPr>
        <w:pStyle w:val="Bullet1"/>
        <w:numPr>
          <w:ilvl w:val="0"/>
          <w:numId w:val="27"/>
        </w:numPr>
        <w:spacing w:before="120"/>
        <w:rPr>
          <w:rStyle w:val="Hyperlink"/>
          <w:rFonts w:ascii="VIC" w:hAnsi="VIC" w:cs="Arial"/>
          <w:i/>
          <w:iCs/>
          <w:color w:val="auto"/>
          <w:sz w:val="22"/>
          <w:szCs w:val="22"/>
          <w:u w:val="none"/>
          <w:lang w:eastAsia="en-AU"/>
        </w:rPr>
      </w:pPr>
      <w:r w:rsidRPr="007B478F">
        <w:rPr>
          <w:rStyle w:val="Hyperlink"/>
          <w:rFonts w:ascii="VIC" w:hAnsi="VIC" w:cs="Arial"/>
          <w:i/>
          <w:iCs/>
          <w:color w:val="auto"/>
          <w:sz w:val="22"/>
          <w:szCs w:val="22"/>
          <w:u w:val="none"/>
          <w:lang w:eastAsia="en-AU"/>
        </w:rPr>
        <w:t xml:space="preserve">Who will do what, with whom? What are the outcomes? </w:t>
      </w:r>
    </w:p>
    <w:p w14:paraId="19E2FFCF" w14:textId="167124B4" w:rsidR="00C93B8E" w:rsidRPr="007B478F" w:rsidRDefault="0144C8C1" w:rsidP="03E5516A">
      <w:pPr>
        <w:pStyle w:val="Bullet1"/>
        <w:spacing w:before="120"/>
        <w:rPr>
          <w:rStyle w:val="Hyperlink"/>
          <w:rFonts w:ascii="VIC" w:hAnsi="VIC" w:cs="Arial"/>
          <w:i/>
          <w:iCs/>
          <w:color w:val="auto"/>
          <w:sz w:val="22"/>
          <w:szCs w:val="22"/>
          <w:u w:val="none"/>
          <w:lang w:eastAsia="en-AU"/>
        </w:rPr>
      </w:pPr>
      <w:r w:rsidRPr="03E5516A">
        <w:rPr>
          <w:rStyle w:val="Hyperlink"/>
          <w:rFonts w:ascii="VIC" w:hAnsi="VIC" w:cs="Arial"/>
          <w:color w:val="auto"/>
          <w:sz w:val="22"/>
          <w:szCs w:val="22"/>
          <w:u w:val="none"/>
          <w:lang w:eastAsia="en-AU"/>
        </w:rPr>
        <w:t xml:space="preserve">For example: </w:t>
      </w:r>
      <w:r w:rsidRPr="03E5516A">
        <w:rPr>
          <w:rStyle w:val="Hyperlink"/>
          <w:rFonts w:ascii="VIC" w:hAnsi="VIC" w:cs="Arial"/>
          <w:i/>
          <w:iCs/>
          <w:color w:val="auto"/>
          <w:sz w:val="22"/>
          <w:szCs w:val="22"/>
          <w:u w:val="none"/>
          <w:lang w:eastAsia="en-AU"/>
        </w:rPr>
        <w:t xml:space="preserve">To support </w:t>
      </w:r>
      <w:r w:rsidR="00717C46">
        <w:rPr>
          <w:rStyle w:val="Hyperlink"/>
          <w:rFonts w:ascii="VIC" w:hAnsi="VIC" w:cs="Arial"/>
          <w:i/>
          <w:iCs/>
          <w:color w:val="auto"/>
          <w:sz w:val="22"/>
          <w:szCs w:val="22"/>
          <w:u w:val="none"/>
          <w:lang w:eastAsia="en-AU"/>
        </w:rPr>
        <w:t xml:space="preserve">regionally based </w:t>
      </w:r>
      <w:r w:rsidRPr="03E5516A">
        <w:rPr>
          <w:rStyle w:val="Hyperlink"/>
          <w:rFonts w:ascii="VIC" w:hAnsi="VIC" w:cs="Arial"/>
          <w:i/>
          <w:iCs/>
          <w:color w:val="auto"/>
          <w:sz w:val="22"/>
          <w:szCs w:val="22"/>
          <w:u w:val="none"/>
          <w:lang w:eastAsia="en-AU"/>
        </w:rPr>
        <w:t>Artistic Collective to develop and present a series of new works and performances in their 202</w:t>
      </w:r>
      <w:r w:rsidR="00771A2E">
        <w:rPr>
          <w:rStyle w:val="Hyperlink"/>
          <w:rFonts w:ascii="VIC" w:hAnsi="VIC" w:cs="Arial"/>
          <w:i/>
          <w:iCs/>
          <w:color w:val="auto"/>
          <w:sz w:val="22"/>
          <w:szCs w:val="22"/>
          <w:u w:val="none"/>
          <w:lang w:eastAsia="en-AU"/>
        </w:rPr>
        <w:t>7</w:t>
      </w:r>
      <w:r w:rsidRPr="03E5516A">
        <w:rPr>
          <w:rStyle w:val="Hyperlink"/>
          <w:rFonts w:ascii="VIC" w:hAnsi="VIC" w:cs="Arial"/>
          <w:i/>
          <w:iCs/>
          <w:color w:val="auto"/>
          <w:sz w:val="22"/>
          <w:szCs w:val="22"/>
          <w:u w:val="none"/>
          <w:lang w:eastAsia="en-AU"/>
        </w:rPr>
        <w:t xml:space="preserve"> season, showcasing local musicians and collaborations.</w:t>
      </w:r>
    </w:p>
    <w:p w14:paraId="4F01F931" w14:textId="5D0AAA6B" w:rsidR="00075BDE" w:rsidRPr="00BB78DD" w:rsidRDefault="00EB755E" w:rsidP="00D40111">
      <w:pPr>
        <w:pStyle w:val="Bullet1"/>
        <w:spacing w:before="120"/>
        <w:rPr>
          <w:rStyle w:val="Hyperlink"/>
          <w:rFonts w:ascii="VIC" w:hAnsi="VIC" w:cs="Times New Roman (Body CS)"/>
          <w:color w:val="auto"/>
          <w:sz w:val="22"/>
          <w:szCs w:val="22"/>
          <w:u w:val="none"/>
        </w:rPr>
      </w:pPr>
      <w:r w:rsidRPr="00BB78DD">
        <w:rPr>
          <w:rStyle w:val="Hyperlink"/>
          <w:rFonts w:ascii="VIC" w:hAnsi="VIC" w:cs="Arial"/>
          <w:b/>
          <w:bCs/>
          <w:sz w:val="22"/>
          <w:szCs w:val="22"/>
          <w:u w:val="none"/>
          <w:lang w:eastAsia="en-AU"/>
        </w:rPr>
        <w:t>answer the</w:t>
      </w:r>
      <w:r w:rsidR="00B03F6E" w:rsidRPr="00BB78DD">
        <w:rPr>
          <w:rStyle w:val="Hyperlink"/>
          <w:rFonts w:ascii="VIC" w:hAnsi="VIC" w:cs="Arial"/>
          <w:b/>
          <w:bCs/>
          <w:sz w:val="22"/>
          <w:szCs w:val="22"/>
          <w:u w:val="none"/>
          <w:lang w:eastAsia="en-AU"/>
        </w:rPr>
        <w:t xml:space="preserve"> </w:t>
      </w:r>
      <w:r w:rsidRPr="00BB78DD">
        <w:rPr>
          <w:rStyle w:val="Hyperlink"/>
          <w:rFonts w:ascii="VIC" w:hAnsi="VIC" w:cs="Arial"/>
          <w:b/>
          <w:bCs/>
          <w:sz w:val="22"/>
          <w:szCs w:val="22"/>
          <w:u w:val="none"/>
          <w:lang w:eastAsia="en-AU"/>
        </w:rPr>
        <w:t>a</w:t>
      </w:r>
      <w:r w:rsidR="00B03F6E" w:rsidRPr="00BB78DD">
        <w:rPr>
          <w:rStyle w:val="Hyperlink"/>
          <w:rFonts w:ascii="VIC" w:hAnsi="VIC" w:cs="Arial"/>
          <w:b/>
          <w:bCs/>
          <w:sz w:val="22"/>
          <w:szCs w:val="22"/>
          <w:u w:val="none"/>
          <w:lang w:eastAsia="en-AU"/>
        </w:rPr>
        <w:t xml:space="preserve">pplication </w:t>
      </w:r>
      <w:r w:rsidRPr="00BB78DD">
        <w:rPr>
          <w:rStyle w:val="Hyperlink"/>
          <w:rFonts w:ascii="VIC" w:hAnsi="VIC" w:cs="Arial"/>
          <w:b/>
          <w:bCs/>
          <w:sz w:val="22"/>
          <w:szCs w:val="22"/>
          <w:u w:val="none"/>
          <w:lang w:eastAsia="en-AU"/>
        </w:rPr>
        <w:t>q</w:t>
      </w:r>
      <w:r w:rsidR="00B03F6E" w:rsidRPr="00BB78DD">
        <w:rPr>
          <w:rStyle w:val="Hyperlink"/>
          <w:rFonts w:ascii="VIC" w:hAnsi="VIC" w:cs="Arial"/>
          <w:b/>
          <w:bCs/>
          <w:sz w:val="22"/>
          <w:szCs w:val="22"/>
          <w:u w:val="none"/>
          <w:lang w:eastAsia="en-AU"/>
        </w:rPr>
        <w:t>uestion</w:t>
      </w:r>
      <w:r w:rsidR="00D40111">
        <w:rPr>
          <w:rStyle w:val="Hyperlink"/>
          <w:rFonts w:ascii="VIC" w:hAnsi="VIC" w:cs="Arial"/>
          <w:b/>
          <w:bCs/>
          <w:sz w:val="22"/>
          <w:szCs w:val="22"/>
          <w:u w:val="none"/>
          <w:lang w:eastAsia="en-AU"/>
        </w:rPr>
        <w:t>s</w:t>
      </w:r>
      <w:r w:rsidR="00897784" w:rsidRPr="00BB78DD">
        <w:rPr>
          <w:rStyle w:val="Hyperlink"/>
          <w:rFonts w:ascii="VIC" w:hAnsi="VIC" w:cs="Arial"/>
          <w:b/>
          <w:bCs/>
          <w:sz w:val="22"/>
          <w:szCs w:val="22"/>
          <w:u w:val="none"/>
          <w:lang w:eastAsia="en-AU"/>
        </w:rPr>
        <w:t xml:space="preserve"> </w:t>
      </w:r>
      <w:r w:rsidR="00075BDE" w:rsidRPr="00372517">
        <w:rPr>
          <w:rStyle w:val="Hyperlink"/>
          <w:rFonts w:ascii="VIC" w:hAnsi="VIC" w:cs="Arial"/>
          <w:sz w:val="22"/>
          <w:szCs w:val="22"/>
          <w:u w:val="none"/>
          <w:lang w:eastAsia="en-AU"/>
        </w:rPr>
        <w:t xml:space="preserve">in the </w:t>
      </w:r>
      <w:r w:rsidR="00075BDE" w:rsidRPr="002B6574">
        <w:rPr>
          <w:sz w:val="22"/>
          <w:szCs w:val="22"/>
        </w:rPr>
        <w:t>online</w:t>
      </w:r>
      <w:r w:rsidR="00075BDE" w:rsidRPr="00372517">
        <w:rPr>
          <w:rStyle w:val="Hyperlink"/>
          <w:rFonts w:ascii="VIC" w:hAnsi="VIC" w:cs="Arial"/>
          <w:sz w:val="22"/>
          <w:szCs w:val="22"/>
          <w:u w:val="none"/>
          <w:lang w:eastAsia="en-AU"/>
        </w:rPr>
        <w:t xml:space="preserve"> form using plain English (up to 2</w:t>
      </w:r>
      <w:r w:rsidR="00CD45F4">
        <w:rPr>
          <w:rStyle w:val="Hyperlink"/>
          <w:rFonts w:ascii="VIC" w:hAnsi="VIC" w:cs="Arial"/>
          <w:sz w:val="22"/>
          <w:szCs w:val="22"/>
          <w:u w:val="none"/>
          <w:lang w:eastAsia="en-AU"/>
        </w:rPr>
        <w:t>,</w:t>
      </w:r>
      <w:r w:rsidR="00075BDE" w:rsidRPr="00372517">
        <w:rPr>
          <w:rStyle w:val="Hyperlink"/>
          <w:rFonts w:ascii="VIC" w:hAnsi="VIC" w:cs="Arial"/>
          <w:sz w:val="22"/>
          <w:szCs w:val="22"/>
          <w:u w:val="none"/>
          <w:lang w:eastAsia="en-AU"/>
        </w:rPr>
        <w:t>000 characters including spaces, punctuation, and paragraph spaces):</w:t>
      </w:r>
      <w:r w:rsidR="00075BDE">
        <w:rPr>
          <w:rStyle w:val="Hyperlink"/>
          <w:rFonts w:ascii="VIC" w:hAnsi="VIC" w:cs="Arial"/>
          <w:sz w:val="22"/>
          <w:szCs w:val="22"/>
          <w:lang w:eastAsia="en-AU"/>
        </w:rPr>
        <w:t xml:space="preserve"> </w:t>
      </w:r>
    </w:p>
    <w:p w14:paraId="33686322" w14:textId="495A1757" w:rsidR="00F30F32" w:rsidRPr="00D40111" w:rsidRDefault="00897784" w:rsidP="00D40111">
      <w:pPr>
        <w:pStyle w:val="Bullet1"/>
        <w:numPr>
          <w:ilvl w:val="0"/>
          <w:numId w:val="27"/>
        </w:numPr>
        <w:spacing w:before="120"/>
        <w:rPr>
          <w:rFonts w:cs="Times New Roman (Body CS)"/>
          <w:sz w:val="22"/>
          <w:szCs w:val="22"/>
        </w:rPr>
      </w:pPr>
      <w:r w:rsidRPr="005A0C44">
        <w:rPr>
          <w:rFonts w:cs="Times New Roman (Body CS)"/>
          <w:sz w:val="22"/>
          <w:szCs w:val="22"/>
          <w:u w:val="single"/>
        </w:rPr>
        <w:t>Tell us about your project</w:t>
      </w:r>
      <w:r w:rsidRPr="00C11A14">
        <w:rPr>
          <w:rFonts w:cs="Times New Roman (Body CS)"/>
          <w:iCs/>
          <w:sz w:val="22"/>
          <w:szCs w:val="22"/>
        </w:rPr>
        <w:t xml:space="preserve">. </w:t>
      </w:r>
      <w:r w:rsidR="0030228C" w:rsidRPr="00C11A14">
        <w:rPr>
          <w:rFonts w:cs="Times New Roman (Body CS)"/>
          <w:i/>
          <w:sz w:val="22"/>
          <w:szCs w:val="22"/>
        </w:rPr>
        <w:t>Use</w:t>
      </w:r>
      <w:r w:rsidR="0030228C" w:rsidRPr="00721605">
        <w:rPr>
          <w:rFonts w:cs="Times New Roman (Body CS)"/>
          <w:i/>
          <w:sz w:val="22"/>
          <w:szCs w:val="22"/>
        </w:rPr>
        <w:t xml:space="preserve"> </w:t>
      </w:r>
      <w:r w:rsidRPr="00721605">
        <w:rPr>
          <w:rFonts w:cs="Times New Roman (Body CS)"/>
          <w:i/>
          <w:sz w:val="22"/>
          <w:szCs w:val="22"/>
        </w:rPr>
        <w:t xml:space="preserve">these prompting questions: What is </w:t>
      </w:r>
      <w:r w:rsidR="006734DA">
        <w:rPr>
          <w:rFonts w:cs="Times New Roman (Body CS)"/>
          <w:i/>
          <w:sz w:val="22"/>
          <w:szCs w:val="22"/>
        </w:rPr>
        <w:t xml:space="preserve">your </w:t>
      </w:r>
      <w:r w:rsidR="00A6217D">
        <w:rPr>
          <w:rFonts w:cs="Times New Roman (Body CS)"/>
          <w:i/>
          <w:sz w:val="22"/>
          <w:szCs w:val="22"/>
        </w:rPr>
        <w:t>project</w:t>
      </w:r>
      <w:r w:rsidR="00841640">
        <w:rPr>
          <w:rFonts w:cs="Times New Roman (Body CS)"/>
          <w:i/>
          <w:sz w:val="22"/>
          <w:szCs w:val="22"/>
        </w:rPr>
        <w:t>?</w:t>
      </w:r>
      <w:r w:rsidR="0013794B">
        <w:rPr>
          <w:rFonts w:cs="Times New Roman (Body CS)"/>
          <w:i/>
          <w:sz w:val="22"/>
          <w:szCs w:val="22"/>
        </w:rPr>
        <w:t xml:space="preserve"> </w:t>
      </w:r>
      <w:r w:rsidR="009461FF">
        <w:rPr>
          <w:rFonts w:cs="Times New Roman (Body CS)"/>
          <w:i/>
          <w:sz w:val="22"/>
          <w:szCs w:val="22"/>
        </w:rPr>
        <w:t xml:space="preserve">How is it </w:t>
      </w:r>
      <w:r w:rsidR="000B3FF1">
        <w:rPr>
          <w:rFonts w:cs="Times New Roman (Body CS)"/>
          <w:i/>
          <w:sz w:val="22"/>
          <w:szCs w:val="22"/>
        </w:rPr>
        <w:t>innovative</w:t>
      </w:r>
      <w:r w:rsidR="00133CE0">
        <w:rPr>
          <w:rFonts w:cs="Times New Roman (Body CS)"/>
          <w:i/>
          <w:sz w:val="22"/>
          <w:szCs w:val="22"/>
        </w:rPr>
        <w:t xml:space="preserve"> or</w:t>
      </w:r>
      <w:r w:rsidR="00F63EAB">
        <w:rPr>
          <w:rFonts w:cs="Times New Roman (Body CS)"/>
          <w:i/>
          <w:sz w:val="22"/>
          <w:szCs w:val="22"/>
        </w:rPr>
        <w:t xml:space="preserve"> </w:t>
      </w:r>
      <w:r w:rsidR="00006FAC">
        <w:rPr>
          <w:rFonts w:cs="Times New Roman (Body CS)"/>
          <w:i/>
          <w:sz w:val="22"/>
          <w:szCs w:val="22"/>
        </w:rPr>
        <w:t>expanding</w:t>
      </w:r>
      <w:r w:rsidR="004B55FC">
        <w:rPr>
          <w:rFonts w:cs="Times New Roman (Body CS)"/>
          <w:i/>
          <w:sz w:val="22"/>
          <w:szCs w:val="22"/>
        </w:rPr>
        <w:t xml:space="preserve"> your creative practice? </w:t>
      </w:r>
      <w:r w:rsidR="006D3031">
        <w:rPr>
          <w:rFonts w:cs="Times New Roman (Body CS)"/>
          <w:i/>
          <w:sz w:val="22"/>
          <w:szCs w:val="22"/>
        </w:rPr>
        <w:t xml:space="preserve">Refer to the </w:t>
      </w:r>
      <w:r w:rsidR="003E26B0" w:rsidRPr="003E26B0">
        <w:rPr>
          <w:rFonts w:cs="Times New Roman (Body CS)"/>
          <w:i/>
          <w:sz w:val="22"/>
          <w:szCs w:val="22"/>
        </w:rPr>
        <w:t>CREATIVITY</w:t>
      </w:r>
      <w:r w:rsidR="003E26B0">
        <w:rPr>
          <w:rFonts w:cs="Times New Roman (Body CS)"/>
          <w:i/>
          <w:sz w:val="22"/>
          <w:szCs w:val="22"/>
        </w:rPr>
        <w:t xml:space="preserve"> </w:t>
      </w:r>
      <w:r w:rsidR="006D3031">
        <w:rPr>
          <w:rFonts w:cs="Times New Roman (Body CS)"/>
          <w:i/>
          <w:sz w:val="22"/>
          <w:szCs w:val="22"/>
        </w:rPr>
        <w:t>criterion</w:t>
      </w:r>
      <w:r w:rsidR="003E26B0">
        <w:rPr>
          <w:rFonts w:cs="Times New Roman (Body CS)"/>
          <w:i/>
          <w:sz w:val="22"/>
          <w:szCs w:val="22"/>
        </w:rPr>
        <w:t>.</w:t>
      </w:r>
    </w:p>
    <w:p w14:paraId="1F36682C" w14:textId="2A700CB5" w:rsidR="00360148" w:rsidRPr="00D40111" w:rsidRDefault="00D96DED" w:rsidP="00D40111">
      <w:pPr>
        <w:pStyle w:val="ListParagraph"/>
        <w:numPr>
          <w:ilvl w:val="0"/>
          <w:numId w:val="27"/>
        </w:numPr>
        <w:rPr>
          <w:rFonts w:ascii="VIC" w:eastAsiaTheme="minorHAnsi" w:hAnsi="VIC" w:cs="Times New Roman (Body CS)"/>
          <w:i/>
          <w:iCs/>
          <w:color w:val="auto"/>
          <w:lang w:val="en-AU" w:eastAsia="en-US"/>
        </w:rPr>
      </w:pPr>
      <w:r w:rsidRPr="005A0C44">
        <w:rPr>
          <w:rFonts w:ascii="VIC" w:eastAsiaTheme="minorHAnsi" w:hAnsi="VIC" w:cs="Times New Roman (Body CS)"/>
          <w:color w:val="auto"/>
          <w:u w:val="single"/>
          <w:lang w:val="en-AU" w:eastAsia="en-US"/>
        </w:rPr>
        <w:t xml:space="preserve">Tell us why your project is important to </w:t>
      </w:r>
      <w:r w:rsidR="00AB35B8" w:rsidRPr="005A0C44">
        <w:rPr>
          <w:rFonts w:ascii="VIC" w:eastAsiaTheme="minorHAnsi" w:hAnsi="VIC" w:cs="Times New Roman (Body CS)"/>
          <w:color w:val="auto"/>
          <w:u w:val="single"/>
          <w:lang w:val="en-AU" w:eastAsia="en-US"/>
        </w:rPr>
        <w:t xml:space="preserve">your </w:t>
      </w:r>
      <w:r w:rsidR="00DC67F7" w:rsidRPr="005A0C44">
        <w:rPr>
          <w:rFonts w:ascii="VIC" w:eastAsiaTheme="minorHAnsi" w:hAnsi="VIC" w:cs="Times New Roman (Body CS)"/>
          <w:color w:val="auto"/>
          <w:u w:val="single"/>
          <w:lang w:val="en-AU" w:eastAsia="en-US"/>
        </w:rPr>
        <w:t>creative and professional career development</w:t>
      </w:r>
      <w:r w:rsidR="00C11A14" w:rsidRPr="00C11A14">
        <w:rPr>
          <w:rFonts w:ascii="VIC" w:eastAsiaTheme="minorHAnsi" w:hAnsi="VIC" w:cs="Times New Roman (Body CS)"/>
          <w:color w:val="auto"/>
          <w:lang w:val="en-AU" w:eastAsia="en-US"/>
        </w:rPr>
        <w:t>.</w:t>
      </w:r>
      <w:r w:rsidR="003F2D79" w:rsidRPr="00D40111">
        <w:rPr>
          <w:rFonts w:ascii="VIC" w:eastAsiaTheme="minorHAnsi" w:hAnsi="VIC" w:cs="Times New Roman (Body CS)"/>
          <w:i/>
          <w:iCs/>
          <w:color w:val="auto"/>
          <w:lang w:val="en-AU" w:eastAsia="en-US"/>
        </w:rPr>
        <w:t xml:space="preserve"> </w:t>
      </w:r>
      <w:r w:rsidR="003B73B0">
        <w:rPr>
          <w:rFonts w:ascii="VIC" w:eastAsiaTheme="minorHAnsi" w:hAnsi="VIC" w:cs="Times New Roman (Body CS)"/>
          <w:i/>
          <w:iCs/>
          <w:color w:val="auto"/>
          <w:lang w:val="en-AU" w:eastAsia="en-US"/>
        </w:rPr>
        <w:t>Use</w:t>
      </w:r>
      <w:r w:rsidR="003F2D79" w:rsidRPr="00D40111">
        <w:rPr>
          <w:rFonts w:ascii="VIC" w:eastAsiaTheme="minorHAnsi" w:hAnsi="VIC" w:cs="Times New Roman (Body CS)"/>
          <w:i/>
          <w:iCs/>
          <w:color w:val="auto"/>
          <w:lang w:val="en-AU" w:eastAsia="en-US"/>
        </w:rPr>
        <w:t xml:space="preserve"> these </w:t>
      </w:r>
      <w:r w:rsidR="003F2D79" w:rsidRPr="003E26B0">
        <w:rPr>
          <w:rFonts w:ascii="VIC" w:eastAsiaTheme="minorHAnsi" w:hAnsi="VIC" w:cs="Times New Roman (Body CS)"/>
          <w:i/>
          <w:iCs/>
          <w:color w:val="auto"/>
          <w:lang w:val="en-AU" w:eastAsia="en-US"/>
        </w:rPr>
        <w:t xml:space="preserve">prompting questions: </w:t>
      </w:r>
      <w:r w:rsidR="008B64D4" w:rsidRPr="003E26B0">
        <w:rPr>
          <w:rFonts w:ascii="VIC" w:eastAsiaTheme="minorHAnsi" w:hAnsi="VIC" w:cs="Times New Roman (Body CS)"/>
          <w:i/>
          <w:iCs/>
          <w:color w:val="auto"/>
          <w:lang w:val="en-AU" w:eastAsia="en-US"/>
        </w:rPr>
        <w:t>What</w:t>
      </w:r>
      <w:r w:rsidR="00C31F6D" w:rsidRPr="003E26B0">
        <w:rPr>
          <w:rFonts w:ascii="VIC" w:eastAsiaTheme="minorHAnsi" w:hAnsi="VIC" w:cs="Times New Roman (Body CS)"/>
          <w:i/>
          <w:iCs/>
          <w:color w:val="auto"/>
          <w:lang w:val="en-AU" w:eastAsia="en-US"/>
        </w:rPr>
        <w:t xml:space="preserve"> are the</w:t>
      </w:r>
      <w:r w:rsidR="008B64D4" w:rsidRPr="003E26B0">
        <w:rPr>
          <w:rFonts w:ascii="VIC" w:eastAsiaTheme="minorHAnsi" w:hAnsi="VIC" w:cs="Times New Roman (Body CS)"/>
          <w:i/>
          <w:iCs/>
          <w:color w:val="auto"/>
          <w:lang w:val="en-AU" w:eastAsia="en-US"/>
        </w:rPr>
        <w:t xml:space="preserve"> results</w:t>
      </w:r>
      <w:r w:rsidR="00C31F6D" w:rsidRPr="003E26B0">
        <w:rPr>
          <w:rFonts w:ascii="VIC" w:eastAsiaTheme="minorHAnsi" w:hAnsi="VIC" w:cs="Times New Roman (Body CS)"/>
          <w:i/>
          <w:iCs/>
          <w:color w:val="auto"/>
          <w:lang w:val="en-AU" w:eastAsia="en-US"/>
        </w:rPr>
        <w:t xml:space="preserve"> you want to see at the </w:t>
      </w:r>
      <w:r w:rsidR="00D36A13" w:rsidRPr="003E26B0">
        <w:rPr>
          <w:rFonts w:ascii="VIC" w:eastAsiaTheme="minorHAnsi" w:hAnsi="VIC" w:cs="Times New Roman (Body CS)"/>
          <w:i/>
          <w:iCs/>
          <w:color w:val="auto"/>
          <w:lang w:val="en-AU" w:eastAsia="en-US"/>
        </w:rPr>
        <w:t>end</w:t>
      </w:r>
      <w:r w:rsidR="00C31F6D" w:rsidRPr="003E26B0">
        <w:rPr>
          <w:rFonts w:ascii="VIC" w:eastAsiaTheme="minorHAnsi" w:hAnsi="VIC" w:cs="Times New Roman (Body CS)"/>
          <w:i/>
          <w:iCs/>
          <w:color w:val="auto"/>
          <w:lang w:val="en-AU" w:eastAsia="en-US"/>
        </w:rPr>
        <w:t xml:space="preserve"> of your project? </w:t>
      </w:r>
      <w:r w:rsidR="00F3651A" w:rsidRPr="003E26B0">
        <w:rPr>
          <w:rFonts w:ascii="VIC" w:eastAsiaTheme="minorHAnsi" w:hAnsi="VIC" w:cs="Times New Roman (Body CS)"/>
          <w:i/>
          <w:iCs/>
          <w:color w:val="auto"/>
          <w:lang w:val="en-AU" w:eastAsia="en-US"/>
        </w:rPr>
        <w:t xml:space="preserve">Will your project lead to other </w:t>
      </w:r>
      <w:r w:rsidR="00F3651A" w:rsidRPr="003E26B0">
        <w:rPr>
          <w:rFonts w:ascii="VIC" w:eastAsiaTheme="minorHAnsi" w:hAnsi="VIC" w:cs="Times New Roman (Body CS)"/>
          <w:i/>
          <w:iCs/>
          <w:color w:val="auto"/>
          <w:lang w:val="en-AU" w:eastAsia="en-US"/>
        </w:rPr>
        <w:lastRenderedPageBreak/>
        <w:t xml:space="preserve">opportunities? </w:t>
      </w:r>
      <w:r w:rsidR="00ED52D6" w:rsidRPr="003E26B0">
        <w:rPr>
          <w:rFonts w:ascii="VIC" w:eastAsiaTheme="minorHAnsi" w:hAnsi="VIC" w:cs="Times New Roman (Body CS)"/>
          <w:i/>
          <w:iCs/>
          <w:color w:val="auto"/>
          <w:lang w:val="en-AU" w:eastAsia="en-US"/>
        </w:rPr>
        <w:t xml:space="preserve">Will the project benefit other creatives? </w:t>
      </w:r>
      <w:r w:rsidR="00E618D3" w:rsidRPr="003E26B0">
        <w:rPr>
          <w:rFonts w:ascii="VIC" w:eastAsiaTheme="minorHAnsi" w:hAnsi="VIC" w:cs="Times New Roman (Body CS)"/>
          <w:i/>
          <w:iCs/>
          <w:color w:val="auto"/>
          <w:lang w:val="en-AU" w:eastAsia="en-US"/>
        </w:rPr>
        <w:t>Will</w:t>
      </w:r>
      <w:r w:rsidR="00CA246D" w:rsidRPr="003E26B0">
        <w:rPr>
          <w:rFonts w:ascii="VIC" w:eastAsiaTheme="minorHAnsi" w:hAnsi="VIC" w:cs="Times New Roman (Body CS)"/>
          <w:i/>
          <w:iCs/>
          <w:color w:val="auto"/>
          <w:lang w:val="en-AU" w:eastAsia="en-US"/>
        </w:rPr>
        <w:t xml:space="preserve"> </w:t>
      </w:r>
      <w:r w:rsidR="005F75E8" w:rsidRPr="003E26B0">
        <w:rPr>
          <w:rFonts w:ascii="VIC" w:eastAsiaTheme="minorHAnsi" w:hAnsi="VIC" w:cs="Times New Roman (Body CS)"/>
          <w:i/>
          <w:iCs/>
          <w:color w:val="auto"/>
          <w:lang w:val="en-AU" w:eastAsia="en-US"/>
        </w:rPr>
        <w:t xml:space="preserve">your project </w:t>
      </w:r>
      <w:r w:rsidR="00720B23" w:rsidRPr="003E26B0">
        <w:rPr>
          <w:rFonts w:ascii="VIC" w:eastAsiaTheme="minorHAnsi" w:hAnsi="VIC" w:cs="Times New Roman (Body CS)"/>
          <w:i/>
          <w:iCs/>
          <w:color w:val="auto"/>
          <w:lang w:val="en-AU" w:eastAsia="en-US"/>
        </w:rPr>
        <w:t>reach</w:t>
      </w:r>
      <w:r w:rsidR="00E618D3" w:rsidRPr="003E26B0">
        <w:rPr>
          <w:rFonts w:ascii="VIC" w:eastAsiaTheme="minorHAnsi" w:hAnsi="VIC" w:cs="Times New Roman (Body CS)"/>
          <w:i/>
          <w:iCs/>
          <w:color w:val="auto"/>
          <w:lang w:val="en-AU" w:eastAsia="en-US"/>
        </w:rPr>
        <w:t xml:space="preserve"> an audience?</w:t>
      </w:r>
      <w:r w:rsidR="003E26B0" w:rsidRPr="003E26B0">
        <w:rPr>
          <w:rFonts w:ascii="VIC" w:eastAsiaTheme="minorHAnsi" w:hAnsi="VIC" w:cs="Times New Roman (Body CS)"/>
          <w:i/>
          <w:iCs/>
          <w:color w:val="auto"/>
          <w:lang w:val="en-AU" w:eastAsia="en-US"/>
        </w:rPr>
        <w:t xml:space="preserve"> </w:t>
      </w:r>
      <w:r w:rsidR="003E26B0" w:rsidRPr="000C2031">
        <w:rPr>
          <w:rFonts w:ascii="VIC" w:hAnsi="VIC" w:cs="Times New Roman (Body CS)"/>
          <w:i/>
          <w:color w:val="auto"/>
        </w:rPr>
        <w:t>Refer to the IMPACT criterion.</w:t>
      </w:r>
    </w:p>
    <w:p w14:paraId="574A1A8C" w14:textId="412B9449" w:rsidR="00123DA4" w:rsidRPr="00721605" w:rsidRDefault="0053285C" w:rsidP="00D40111">
      <w:pPr>
        <w:pStyle w:val="Bullet1"/>
        <w:spacing w:before="120"/>
        <w:rPr>
          <w:rStyle w:val="Hyperlink"/>
          <w:rFonts w:ascii="VIC" w:hAnsi="VIC" w:cs="Arial"/>
          <w:color w:val="auto"/>
          <w:sz w:val="22"/>
          <w:szCs w:val="22"/>
          <w:u w:val="none"/>
          <w:lang w:eastAsia="en-AU"/>
        </w:rPr>
      </w:pPr>
      <w:r w:rsidRPr="00372517">
        <w:rPr>
          <w:rStyle w:val="Hyperlink"/>
          <w:rFonts w:ascii="VIC" w:hAnsi="VIC"/>
          <w:sz w:val="22"/>
          <w:u w:val="none"/>
        </w:rPr>
        <w:t>p</w:t>
      </w:r>
      <w:r w:rsidR="00123DA4" w:rsidRPr="00372517">
        <w:rPr>
          <w:rStyle w:val="Hyperlink"/>
          <w:rFonts w:ascii="VIC" w:hAnsi="VIC"/>
          <w:sz w:val="22"/>
          <w:u w:val="none"/>
        </w:rPr>
        <w:t>ro</w:t>
      </w:r>
      <w:r w:rsidR="00E33F34" w:rsidRPr="00372517">
        <w:rPr>
          <w:rStyle w:val="Hyperlink"/>
          <w:rFonts w:ascii="VIC" w:hAnsi="VIC"/>
          <w:sz w:val="22"/>
          <w:u w:val="none"/>
        </w:rPr>
        <w:t>vide</w:t>
      </w:r>
      <w:r w:rsidR="00E33F34" w:rsidRPr="00721605">
        <w:rPr>
          <w:rFonts w:cs="Arial"/>
          <w:sz w:val="22"/>
          <w:szCs w:val="22"/>
          <w:lang w:eastAsia="en-AU"/>
        </w:rPr>
        <w:t xml:space="preserve"> a </w:t>
      </w:r>
      <w:r w:rsidR="00E33F34" w:rsidRPr="00BB78DD">
        <w:rPr>
          <w:rFonts w:cs="Arial"/>
          <w:b/>
          <w:bCs/>
          <w:sz w:val="22"/>
          <w:szCs w:val="22"/>
          <w:lang w:eastAsia="en-AU"/>
        </w:rPr>
        <w:t>balanced budget</w:t>
      </w:r>
      <w:r w:rsidRPr="00721605">
        <w:rPr>
          <w:rFonts w:cs="Arial"/>
          <w:sz w:val="22"/>
          <w:szCs w:val="22"/>
          <w:lang w:eastAsia="en-AU"/>
        </w:rPr>
        <w:t xml:space="preserve"> (see the budget drafting tool on the </w:t>
      </w:r>
      <w:hyperlink r:id="rId27" w:history="1">
        <w:hyperlink r:id="rId28" w:history="1">
          <w:r w:rsidR="00ED3A3C" w:rsidRPr="00F636F3">
            <w:rPr>
              <w:rStyle w:val="Hyperlink"/>
              <w:rFonts w:ascii="VIC" w:hAnsi="VIC"/>
              <w:sz w:val="22"/>
              <w:szCs w:val="22"/>
            </w:rPr>
            <w:t>Creative Projects Fund webpage</w:t>
          </w:r>
        </w:hyperlink>
        <w:r w:rsidR="00BD238E" w:rsidRPr="00721605">
          <w:rPr>
            <w:rStyle w:val="Hyperlink"/>
            <w:rFonts w:ascii="VIC" w:hAnsi="VIC" w:cs="Arial"/>
            <w:sz w:val="22"/>
            <w:szCs w:val="22"/>
            <w:lang w:eastAsia="en-AU"/>
          </w:rPr>
          <w:t>)</w:t>
        </w:r>
      </w:hyperlink>
      <w:r w:rsidR="00D40111" w:rsidRPr="00D40111">
        <w:rPr>
          <w:rStyle w:val="Hyperlink"/>
          <w:rFonts w:ascii="VIC" w:hAnsi="VIC" w:cs="Arial"/>
          <w:sz w:val="22"/>
          <w:szCs w:val="22"/>
          <w:u w:val="none"/>
          <w:lang w:eastAsia="en-AU"/>
        </w:rPr>
        <w:t>.</w:t>
      </w:r>
    </w:p>
    <w:p w14:paraId="18E8C903" w14:textId="1AAF9318" w:rsidR="00D7673C" w:rsidRPr="00721605" w:rsidRDefault="00D7673C" w:rsidP="00D40111">
      <w:pPr>
        <w:pStyle w:val="Bullet1"/>
        <w:spacing w:before="120"/>
        <w:rPr>
          <w:rStyle w:val="Hyperlink"/>
          <w:rFonts w:ascii="VIC" w:hAnsi="VIC" w:cs="Arial"/>
          <w:color w:val="auto"/>
          <w:sz w:val="22"/>
          <w:szCs w:val="22"/>
          <w:u w:val="none"/>
          <w:lang w:eastAsia="en-AU"/>
        </w:rPr>
      </w:pPr>
      <w:r w:rsidRPr="00721605">
        <w:rPr>
          <w:rFonts w:cs="Arial"/>
          <w:sz w:val="22"/>
          <w:szCs w:val="22"/>
          <w:lang w:eastAsia="en-AU"/>
        </w:rPr>
        <w:t xml:space="preserve">provide a </w:t>
      </w:r>
      <w:r w:rsidR="003D285A" w:rsidRPr="003D285A">
        <w:rPr>
          <w:rFonts w:cs="Arial"/>
          <w:b/>
          <w:bCs/>
          <w:sz w:val="22"/>
          <w:szCs w:val="22"/>
          <w:lang w:eastAsia="en-AU"/>
        </w:rPr>
        <w:t>p</w:t>
      </w:r>
      <w:r w:rsidRPr="003D285A">
        <w:rPr>
          <w:rFonts w:cs="Arial"/>
          <w:b/>
          <w:bCs/>
          <w:sz w:val="22"/>
          <w:szCs w:val="22"/>
          <w:lang w:eastAsia="en-AU"/>
        </w:rPr>
        <w:t xml:space="preserve">roject </w:t>
      </w:r>
      <w:r w:rsidR="003D285A" w:rsidRPr="003D285A">
        <w:rPr>
          <w:rFonts w:cs="Arial"/>
          <w:b/>
          <w:bCs/>
          <w:sz w:val="22"/>
          <w:szCs w:val="22"/>
          <w:lang w:eastAsia="en-AU"/>
        </w:rPr>
        <w:t>m</w:t>
      </w:r>
      <w:r w:rsidRPr="003D285A">
        <w:rPr>
          <w:rFonts w:cs="Arial"/>
          <w:b/>
          <w:bCs/>
          <w:sz w:val="22"/>
          <w:szCs w:val="22"/>
          <w:lang w:eastAsia="en-AU"/>
        </w:rPr>
        <w:t xml:space="preserve">anagement </w:t>
      </w:r>
      <w:r w:rsidR="003D285A" w:rsidRPr="003D285A">
        <w:rPr>
          <w:rFonts w:cs="Arial"/>
          <w:b/>
          <w:bCs/>
          <w:sz w:val="22"/>
          <w:szCs w:val="22"/>
          <w:lang w:eastAsia="en-AU"/>
        </w:rPr>
        <w:t>t</w:t>
      </w:r>
      <w:r w:rsidRPr="003D285A">
        <w:rPr>
          <w:rFonts w:cs="Arial"/>
          <w:b/>
          <w:bCs/>
          <w:sz w:val="22"/>
          <w:szCs w:val="22"/>
          <w:lang w:eastAsia="en-AU"/>
        </w:rPr>
        <w:t>imeline</w:t>
      </w:r>
      <w:r w:rsidRPr="00721605">
        <w:rPr>
          <w:rFonts w:cs="Arial"/>
          <w:sz w:val="22"/>
          <w:szCs w:val="22"/>
          <w:lang w:eastAsia="en-AU"/>
        </w:rPr>
        <w:t xml:space="preserve"> (see the reference tool on the </w:t>
      </w:r>
      <w:hyperlink r:id="rId29" w:history="1">
        <w:hyperlink r:id="rId30" w:history="1">
          <w:r w:rsidR="00ED3A3C" w:rsidRPr="00F636F3">
            <w:rPr>
              <w:rStyle w:val="Hyperlink"/>
              <w:rFonts w:ascii="VIC" w:hAnsi="VIC"/>
              <w:sz w:val="22"/>
              <w:szCs w:val="22"/>
            </w:rPr>
            <w:t>Creative Projects Fund webpage</w:t>
          </w:r>
        </w:hyperlink>
        <w:r w:rsidRPr="00721605">
          <w:rPr>
            <w:rStyle w:val="Hyperlink"/>
            <w:rFonts w:ascii="VIC" w:hAnsi="VIC" w:cs="Arial"/>
            <w:sz w:val="22"/>
            <w:szCs w:val="22"/>
            <w:lang w:eastAsia="en-AU"/>
          </w:rPr>
          <w:t>)</w:t>
        </w:r>
      </w:hyperlink>
      <w:r w:rsidR="00D40111" w:rsidRPr="00D40111">
        <w:rPr>
          <w:rStyle w:val="Hyperlink"/>
          <w:rFonts w:ascii="VIC" w:hAnsi="VIC" w:cs="Arial"/>
          <w:sz w:val="22"/>
          <w:szCs w:val="22"/>
          <w:u w:val="none"/>
          <w:lang w:eastAsia="en-AU"/>
        </w:rPr>
        <w:t>.</w:t>
      </w:r>
    </w:p>
    <w:p w14:paraId="06A10F05" w14:textId="6C6901F4" w:rsidR="00E74F80" w:rsidRPr="00721605" w:rsidRDefault="0053285C" w:rsidP="00D40111">
      <w:pPr>
        <w:pStyle w:val="Bullet1"/>
        <w:spacing w:before="120"/>
        <w:rPr>
          <w:rFonts w:cs="Arial"/>
          <w:sz w:val="22"/>
          <w:szCs w:val="22"/>
          <w:lang w:eastAsia="en-AU"/>
        </w:rPr>
      </w:pPr>
      <w:r w:rsidRPr="00372517">
        <w:rPr>
          <w:rStyle w:val="Hyperlink"/>
          <w:rFonts w:ascii="VIC" w:hAnsi="VIC"/>
          <w:sz w:val="22"/>
          <w:u w:val="none"/>
        </w:rPr>
        <w:t>upload</w:t>
      </w:r>
      <w:r w:rsidR="00C2472F" w:rsidRPr="00721605">
        <w:rPr>
          <w:rFonts w:cs="Arial"/>
          <w:sz w:val="22"/>
          <w:szCs w:val="22"/>
          <w:lang w:eastAsia="en-AU"/>
        </w:rPr>
        <w:t xml:space="preserve"> the </w:t>
      </w:r>
      <w:r w:rsidR="003D3BCA" w:rsidRPr="00721605">
        <w:rPr>
          <w:rFonts w:cs="Arial"/>
          <w:b/>
          <w:bCs/>
          <w:sz w:val="22"/>
          <w:szCs w:val="22"/>
          <w:lang w:eastAsia="en-AU"/>
        </w:rPr>
        <w:t xml:space="preserve">required </w:t>
      </w:r>
      <w:r w:rsidR="00C5478A" w:rsidRPr="00721605">
        <w:rPr>
          <w:rFonts w:cs="Arial"/>
          <w:b/>
          <w:bCs/>
          <w:sz w:val="22"/>
          <w:szCs w:val="22"/>
          <w:lang w:eastAsia="en-AU"/>
        </w:rPr>
        <w:t>s</w:t>
      </w:r>
      <w:r w:rsidR="00E74F80" w:rsidRPr="00721605">
        <w:rPr>
          <w:rFonts w:cs="Arial"/>
          <w:b/>
          <w:bCs/>
          <w:sz w:val="22"/>
          <w:szCs w:val="22"/>
          <w:lang w:eastAsia="en-AU"/>
        </w:rPr>
        <w:t xml:space="preserve">upport </w:t>
      </w:r>
      <w:r w:rsidR="00C5478A" w:rsidRPr="00721605">
        <w:rPr>
          <w:rFonts w:cs="Arial"/>
          <w:b/>
          <w:bCs/>
          <w:sz w:val="22"/>
          <w:szCs w:val="22"/>
          <w:lang w:eastAsia="en-AU"/>
        </w:rPr>
        <w:t>m</w:t>
      </w:r>
      <w:r w:rsidR="00A205DA" w:rsidRPr="00721605">
        <w:rPr>
          <w:rFonts w:cs="Arial"/>
          <w:b/>
          <w:bCs/>
          <w:sz w:val="22"/>
          <w:szCs w:val="22"/>
          <w:lang w:eastAsia="en-AU"/>
        </w:rPr>
        <w:t>aterial</w:t>
      </w:r>
      <w:r w:rsidR="00A205DA" w:rsidRPr="00721605">
        <w:rPr>
          <w:rFonts w:cs="Arial"/>
          <w:sz w:val="22"/>
          <w:szCs w:val="22"/>
          <w:lang w:eastAsia="en-AU"/>
        </w:rPr>
        <w:t xml:space="preserve"> </w:t>
      </w:r>
      <w:r w:rsidR="00C2472F" w:rsidRPr="00721605">
        <w:rPr>
          <w:rFonts w:cs="Arial"/>
          <w:sz w:val="22"/>
          <w:szCs w:val="22"/>
          <w:lang w:eastAsia="en-AU"/>
        </w:rPr>
        <w:t>as</w:t>
      </w:r>
      <w:r w:rsidR="001420DA" w:rsidRPr="00721605">
        <w:rPr>
          <w:rFonts w:cs="Arial"/>
          <w:sz w:val="22"/>
          <w:szCs w:val="22"/>
          <w:lang w:eastAsia="en-AU"/>
        </w:rPr>
        <w:t xml:space="preserve"> outlined</w:t>
      </w:r>
      <w:r w:rsidR="007A798E" w:rsidRPr="00721605">
        <w:rPr>
          <w:rFonts w:cs="Arial"/>
          <w:sz w:val="22"/>
          <w:szCs w:val="22"/>
          <w:lang w:eastAsia="en-AU"/>
        </w:rPr>
        <w:t xml:space="preserve"> below</w:t>
      </w:r>
      <w:r w:rsidR="00D40111">
        <w:rPr>
          <w:rFonts w:cs="Arial"/>
          <w:sz w:val="22"/>
          <w:szCs w:val="22"/>
          <w:lang w:eastAsia="en-AU"/>
        </w:rPr>
        <w:t>.</w:t>
      </w:r>
    </w:p>
    <w:p w14:paraId="6BC9F0A1" w14:textId="312ABBF2" w:rsidR="00A552C3" w:rsidRPr="00721605" w:rsidRDefault="5996EC98" w:rsidP="03E5516A">
      <w:pPr>
        <w:rPr>
          <w:rFonts w:cs="Arial"/>
          <w:sz w:val="22"/>
          <w:szCs w:val="22"/>
          <w:lang w:eastAsia="en-AU"/>
        </w:rPr>
      </w:pPr>
      <w:r w:rsidRPr="03E5516A">
        <w:rPr>
          <w:rFonts w:cs="Arial"/>
          <w:b/>
          <w:bCs/>
          <w:sz w:val="22"/>
          <w:szCs w:val="22"/>
          <w:lang w:eastAsia="en-AU"/>
        </w:rPr>
        <w:t>NOTE</w:t>
      </w:r>
      <w:r w:rsidRPr="03E5516A">
        <w:rPr>
          <w:rFonts w:cs="Arial"/>
          <w:sz w:val="22"/>
          <w:szCs w:val="22"/>
          <w:lang w:eastAsia="en-AU"/>
        </w:rPr>
        <w:t xml:space="preserve">: </w:t>
      </w:r>
      <w:r w:rsidRPr="03E5516A">
        <w:rPr>
          <w:rFonts w:cs="Arial"/>
          <w:sz w:val="22"/>
          <w:szCs w:val="22"/>
        </w:rPr>
        <w:t>The option to submit responses to the application questions in video or audio format is available for those with access requirements. Please contact program staff to discuss before submitting via video/audio</w:t>
      </w:r>
      <w:r w:rsidRPr="03E5516A">
        <w:rPr>
          <w:rFonts w:cs="Arial"/>
          <w:sz w:val="22"/>
          <w:szCs w:val="22"/>
          <w:lang w:eastAsia="en-AU"/>
        </w:rPr>
        <w:t>.</w:t>
      </w:r>
    </w:p>
    <w:p w14:paraId="3D214B12" w14:textId="7AB39714" w:rsidR="005963E4" w:rsidRPr="005F5C3B" w:rsidRDefault="00B15093" w:rsidP="00B15093">
      <w:pPr>
        <w:pStyle w:val="Heading1"/>
      </w:pPr>
      <w:bookmarkStart w:id="72" w:name="_Submitting_supporting_material"/>
      <w:bookmarkStart w:id="73" w:name="_6._Support_material"/>
      <w:bookmarkStart w:id="74" w:name="_Toc220496183"/>
      <w:bookmarkEnd w:id="72"/>
      <w:bookmarkEnd w:id="73"/>
      <w:r>
        <w:t xml:space="preserve">6. </w:t>
      </w:r>
      <w:r w:rsidR="00484D19" w:rsidRPr="005F5C3B">
        <w:t>S</w:t>
      </w:r>
      <w:r w:rsidR="00857737" w:rsidRPr="005F5C3B">
        <w:t>upport material</w:t>
      </w:r>
      <w:bookmarkEnd w:id="74"/>
    </w:p>
    <w:p w14:paraId="5B13C32F" w14:textId="0636D293" w:rsidR="00653BC1" w:rsidRPr="00356CFA" w:rsidRDefault="00FA70CE" w:rsidP="00356CFA">
      <w:pPr>
        <w:rPr>
          <w:rFonts w:cs="Arial"/>
          <w:sz w:val="22"/>
          <w:szCs w:val="22"/>
        </w:rPr>
      </w:pPr>
      <w:r>
        <w:rPr>
          <w:rFonts w:cs="Arial"/>
          <w:sz w:val="22"/>
          <w:szCs w:val="22"/>
        </w:rPr>
        <w:t>S</w:t>
      </w:r>
      <w:r w:rsidR="00356CFA" w:rsidRPr="00356CFA">
        <w:rPr>
          <w:rFonts w:cs="Arial"/>
          <w:sz w:val="22"/>
          <w:szCs w:val="22"/>
        </w:rPr>
        <w:t xml:space="preserve">upport material will be used by the panel to assess your </w:t>
      </w:r>
      <w:r>
        <w:rPr>
          <w:rFonts w:cs="Arial"/>
          <w:sz w:val="22"/>
          <w:szCs w:val="22"/>
        </w:rPr>
        <w:t>application</w:t>
      </w:r>
      <w:r w:rsidRPr="00356CFA">
        <w:rPr>
          <w:rFonts w:cs="Arial"/>
          <w:sz w:val="22"/>
          <w:szCs w:val="22"/>
        </w:rPr>
        <w:t xml:space="preserve"> </w:t>
      </w:r>
      <w:r w:rsidR="00356CFA" w:rsidRPr="00356CFA">
        <w:rPr>
          <w:rFonts w:cs="Arial"/>
          <w:sz w:val="22"/>
          <w:szCs w:val="22"/>
        </w:rPr>
        <w:t xml:space="preserve">against the assessment criteria. </w:t>
      </w:r>
    </w:p>
    <w:p w14:paraId="4EE5EAFF" w14:textId="1898439E" w:rsidR="00BA5CF7" w:rsidRPr="00BA5CF7" w:rsidRDefault="00A6230B" w:rsidP="00A6230B">
      <w:pPr>
        <w:pStyle w:val="Heading2"/>
        <w:rPr>
          <w:lang w:eastAsia="en-AU"/>
        </w:rPr>
      </w:pPr>
      <w:bookmarkStart w:id="75" w:name="_Toc220496184"/>
      <w:bookmarkStart w:id="76" w:name="_Toc135403455"/>
      <w:r>
        <w:rPr>
          <w:lang w:eastAsia="en-AU"/>
        </w:rPr>
        <w:t xml:space="preserve">6.1 </w:t>
      </w:r>
      <w:r w:rsidR="00897784">
        <w:rPr>
          <w:lang w:eastAsia="en-AU"/>
        </w:rPr>
        <w:t xml:space="preserve">Required </w:t>
      </w:r>
      <w:r w:rsidR="002704EB">
        <w:rPr>
          <w:lang w:eastAsia="en-AU"/>
        </w:rPr>
        <w:t>s</w:t>
      </w:r>
      <w:r w:rsidR="00BA5CF7" w:rsidRPr="00BA5CF7">
        <w:rPr>
          <w:lang w:eastAsia="en-AU"/>
        </w:rPr>
        <w:t xml:space="preserve">upport </w:t>
      </w:r>
      <w:r w:rsidR="002704EB">
        <w:rPr>
          <w:lang w:eastAsia="en-AU"/>
        </w:rPr>
        <w:t>m</w:t>
      </w:r>
      <w:r w:rsidR="00BA5CF7" w:rsidRPr="00BA5CF7">
        <w:rPr>
          <w:lang w:eastAsia="en-AU"/>
        </w:rPr>
        <w:t>aterial</w:t>
      </w:r>
      <w:bookmarkEnd w:id="75"/>
    </w:p>
    <w:p w14:paraId="5A0764D3" w14:textId="06C15D4E" w:rsidR="00BA5CF7" w:rsidRPr="00721605" w:rsidRDefault="6EDF33FA" w:rsidP="03E5516A">
      <w:pPr>
        <w:tabs>
          <w:tab w:val="center" w:pos="5102"/>
        </w:tabs>
        <w:rPr>
          <w:sz w:val="22"/>
          <w:szCs w:val="22"/>
        </w:rPr>
      </w:pPr>
      <w:r w:rsidRPr="03E5516A">
        <w:rPr>
          <w:sz w:val="22"/>
          <w:szCs w:val="22"/>
        </w:rPr>
        <w:t xml:space="preserve">The application form will outline where to upload the required support </w:t>
      </w:r>
      <w:r w:rsidR="19BE76C2" w:rsidRPr="03E5516A">
        <w:rPr>
          <w:sz w:val="22"/>
          <w:szCs w:val="22"/>
        </w:rPr>
        <w:t>documents</w:t>
      </w:r>
      <w:r w:rsidRPr="03E5516A">
        <w:rPr>
          <w:sz w:val="22"/>
          <w:szCs w:val="22"/>
        </w:rPr>
        <w:t xml:space="preserve">. Drafting tools for the budget and </w:t>
      </w:r>
      <w:r w:rsidR="19BE76C2" w:rsidRPr="03E5516A">
        <w:rPr>
          <w:sz w:val="22"/>
          <w:szCs w:val="22"/>
        </w:rPr>
        <w:t>p</w:t>
      </w:r>
      <w:r w:rsidR="5F37F237" w:rsidRPr="03E5516A">
        <w:rPr>
          <w:sz w:val="22"/>
          <w:szCs w:val="22"/>
        </w:rPr>
        <w:t xml:space="preserve">roject </w:t>
      </w:r>
      <w:r w:rsidR="19BE76C2" w:rsidRPr="03E5516A">
        <w:rPr>
          <w:sz w:val="22"/>
          <w:szCs w:val="22"/>
        </w:rPr>
        <w:t>m</w:t>
      </w:r>
      <w:r w:rsidR="5F37F237" w:rsidRPr="03E5516A">
        <w:rPr>
          <w:sz w:val="22"/>
          <w:szCs w:val="22"/>
        </w:rPr>
        <w:t xml:space="preserve">anagement </w:t>
      </w:r>
      <w:r w:rsidR="19BE76C2" w:rsidRPr="03E5516A">
        <w:rPr>
          <w:sz w:val="22"/>
          <w:szCs w:val="22"/>
        </w:rPr>
        <w:t>t</w:t>
      </w:r>
      <w:r w:rsidR="5F37F237" w:rsidRPr="03E5516A">
        <w:rPr>
          <w:sz w:val="22"/>
          <w:szCs w:val="22"/>
        </w:rPr>
        <w:t xml:space="preserve">imeline </w:t>
      </w:r>
      <w:r w:rsidR="062DCDD0" w:rsidRPr="03E5516A">
        <w:rPr>
          <w:sz w:val="22"/>
          <w:szCs w:val="22"/>
        </w:rPr>
        <w:t>are</w:t>
      </w:r>
      <w:r w:rsidRPr="03E5516A">
        <w:rPr>
          <w:sz w:val="22"/>
          <w:szCs w:val="22"/>
        </w:rPr>
        <w:t xml:space="preserve"> </w:t>
      </w:r>
      <w:r w:rsidR="7362412D" w:rsidRPr="03E5516A">
        <w:rPr>
          <w:rStyle w:val="Hyperlink"/>
          <w:rFonts w:ascii="VIC" w:hAnsi="VIC"/>
          <w:sz w:val="22"/>
          <w:szCs w:val="22"/>
          <w:u w:val="none"/>
        </w:rPr>
        <w:t xml:space="preserve">available to download on the </w:t>
      </w:r>
      <w:hyperlink r:id="rId31">
        <w:r w:rsidR="5F950104" w:rsidRPr="03E5516A">
          <w:rPr>
            <w:rStyle w:val="Hyperlink"/>
            <w:rFonts w:ascii="VIC" w:hAnsi="VIC"/>
            <w:sz w:val="22"/>
            <w:szCs w:val="22"/>
          </w:rPr>
          <w:t>Creative Projects Fund webpage</w:t>
        </w:r>
      </w:hyperlink>
      <w:r w:rsidR="5F950104" w:rsidRPr="03E5516A">
        <w:rPr>
          <w:sz w:val="22"/>
          <w:szCs w:val="22"/>
        </w:rPr>
        <w:t xml:space="preserve"> </w:t>
      </w:r>
      <w:r w:rsidR="7362412D" w:rsidRPr="03E5516A">
        <w:rPr>
          <w:rStyle w:val="Hyperlink"/>
          <w:rFonts w:ascii="VIC" w:hAnsi="VIC"/>
          <w:sz w:val="22"/>
          <w:szCs w:val="22"/>
          <w:u w:val="none"/>
        </w:rPr>
        <w:t>under ‘Guidelines and Tools’</w:t>
      </w:r>
      <w:r w:rsidR="7362412D" w:rsidRPr="03E5516A">
        <w:rPr>
          <w:sz w:val="22"/>
          <w:szCs w:val="22"/>
        </w:rPr>
        <w:t>.</w:t>
      </w:r>
    </w:p>
    <w:p w14:paraId="4A2B3DD8" w14:textId="77777777" w:rsidR="001A6445" w:rsidRPr="008A665D" w:rsidRDefault="001A6445" w:rsidP="008A665D">
      <w:pPr>
        <w:pStyle w:val="Bullet1"/>
        <w:shd w:val="clear" w:color="auto" w:fill="D6F0FA" w:themeFill="accent1" w:themeFillTint="1A"/>
        <w:spacing w:before="120"/>
        <w:rPr>
          <w:b/>
          <w:bCs/>
          <w:sz w:val="22"/>
          <w:szCs w:val="22"/>
        </w:rPr>
      </w:pPr>
      <w:r w:rsidRPr="008A665D">
        <w:rPr>
          <w:b/>
          <w:bCs/>
          <w:sz w:val="22"/>
          <w:szCs w:val="22"/>
        </w:rPr>
        <w:t xml:space="preserve">Creative support material (required) </w:t>
      </w:r>
    </w:p>
    <w:p w14:paraId="5BB25DCC" w14:textId="77B985E5" w:rsidR="001A6445" w:rsidRPr="00721605" w:rsidRDefault="001A6445" w:rsidP="008A665D">
      <w:pPr>
        <w:pStyle w:val="NormalWeb"/>
        <w:spacing w:before="240" w:after="120"/>
        <w:ind w:left="340"/>
        <w:rPr>
          <w:rFonts w:ascii="VIC" w:hAnsi="VIC" w:cs="Arial"/>
          <w:sz w:val="22"/>
          <w:szCs w:val="22"/>
        </w:rPr>
      </w:pPr>
      <w:r w:rsidRPr="00721605">
        <w:rPr>
          <w:rFonts w:ascii="VIC" w:hAnsi="VIC" w:cs="Arial"/>
          <w:sz w:val="22"/>
          <w:szCs w:val="22"/>
        </w:rPr>
        <w:t xml:space="preserve">Applicants can provide </w:t>
      </w:r>
      <w:r w:rsidR="00D5550C">
        <w:rPr>
          <w:rFonts w:ascii="VIC" w:hAnsi="VIC" w:cs="Arial"/>
          <w:sz w:val="22"/>
          <w:szCs w:val="22"/>
          <w:u w:val="single"/>
        </w:rPr>
        <w:t>up to 3</w:t>
      </w:r>
      <w:r w:rsidR="00D5550C" w:rsidRPr="00721605">
        <w:rPr>
          <w:rFonts w:ascii="VIC" w:hAnsi="VIC" w:cs="Arial"/>
          <w:sz w:val="22"/>
          <w:szCs w:val="22"/>
          <w:u w:val="single"/>
        </w:rPr>
        <w:t xml:space="preserve"> </w:t>
      </w:r>
      <w:r w:rsidRPr="00721605">
        <w:rPr>
          <w:rFonts w:ascii="VIC" w:hAnsi="VIC" w:cs="Arial"/>
          <w:sz w:val="22"/>
          <w:szCs w:val="22"/>
          <w:u w:val="single"/>
        </w:rPr>
        <w:t>piece</w:t>
      </w:r>
      <w:r w:rsidR="00D5550C">
        <w:rPr>
          <w:rFonts w:ascii="VIC" w:hAnsi="VIC" w:cs="Arial"/>
          <w:sz w:val="22"/>
          <w:szCs w:val="22"/>
          <w:u w:val="single"/>
        </w:rPr>
        <w:t>s</w:t>
      </w:r>
      <w:r w:rsidRPr="00721605">
        <w:rPr>
          <w:rFonts w:ascii="VIC" w:hAnsi="VIC" w:cs="Arial"/>
          <w:sz w:val="22"/>
          <w:szCs w:val="22"/>
        </w:rPr>
        <w:t xml:space="preserve"> of creative support material that can be specific to the proposed project, indicative material, or past material from prior projects.</w:t>
      </w:r>
    </w:p>
    <w:p w14:paraId="64C5328C" w14:textId="77777777" w:rsidR="001A6445" w:rsidRPr="00721605" w:rsidRDefault="001A6445" w:rsidP="008A665D">
      <w:pPr>
        <w:pStyle w:val="NormalWeb"/>
        <w:spacing w:before="240" w:after="120"/>
        <w:ind w:firstLine="714"/>
        <w:rPr>
          <w:rFonts w:ascii="VIC" w:hAnsi="VIC" w:cs="Arial"/>
          <w:sz w:val="22"/>
          <w:szCs w:val="22"/>
        </w:rPr>
      </w:pPr>
      <w:r w:rsidRPr="00721605">
        <w:rPr>
          <w:rFonts w:ascii="VIC" w:hAnsi="VIC" w:cs="Arial"/>
          <w:sz w:val="22"/>
          <w:szCs w:val="22"/>
        </w:rPr>
        <w:t>Please note the limits below:</w:t>
      </w:r>
    </w:p>
    <w:p w14:paraId="7C312416" w14:textId="02B580A8" w:rsidR="001A6445" w:rsidRPr="00721605" w:rsidRDefault="00D5550C" w:rsidP="00F045E8">
      <w:pPr>
        <w:pStyle w:val="NormalWeb"/>
        <w:numPr>
          <w:ilvl w:val="1"/>
          <w:numId w:val="28"/>
        </w:numPr>
        <w:spacing w:before="120" w:after="120"/>
        <w:ind w:left="1060"/>
        <w:rPr>
          <w:rFonts w:ascii="VIC" w:hAnsi="VIC" w:cs="Arial"/>
          <w:sz w:val="22"/>
          <w:szCs w:val="22"/>
        </w:rPr>
      </w:pPr>
      <w:r>
        <w:rPr>
          <w:rFonts w:ascii="VIC" w:hAnsi="VIC" w:cs="Arial"/>
          <w:sz w:val="22"/>
          <w:szCs w:val="22"/>
        </w:rPr>
        <w:t>2</w:t>
      </w:r>
      <w:r w:rsidRPr="00721605">
        <w:rPr>
          <w:rFonts w:ascii="VIC" w:hAnsi="VIC" w:cs="Arial"/>
          <w:sz w:val="22"/>
          <w:szCs w:val="22"/>
        </w:rPr>
        <w:t xml:space="preserve"> </w:t>
      </w:r>
      <w:r w:rsidR="001A6445" w:rsidRPr="00721605">
        <w:rPr>
          <w:rFonts w:ascii="VIC" w:hAnsi="VIC" w:cs="Arial"/>
          <w:sz w:val="22"/>
          <w:szCs w:val="22"/>
        </w:rPr>
        <w:t>pages for support material provided in Word or PDF</w:t>
      </w:r>
    </w:p>
    <w:p w14:paraId="04424A2B" w14:textId="617C893B" w:rsidR="001A6445" w:rsidRPr="00721605" w:rsidRDefault="003809DE" w:rsidP="00F045E8">
      <w:pPr>
        <w:pStyle w:val="NormalWeb"/>
        <w:numPr>
          <w:ilvl w:val="1"/>
          <w:numId w:val="28"/>
        </w:numPr>
        <w:spacing w:before="120" w:after="120"/>
        <w:ind w:left="1060"/>
        <w:rPr>
          <w:rFonts w:ascii="VIC" w:hAnsi="VIC" w:cs="Arial"/>
          <w:sz w:val="22"/>
          <w:szCs w:val="22"/>
        </w:rPr>
      </w:pPr>
      <w:r>
        <w:rPr>
          <w:rFonts w:ascii="VIC" w:hAnsi="VIC" w:cs="Arial"/>
          <w:sz w:val="22"/>
          <w:szCs w:val="22"/>
        </w:rPr>
        <w:t>1</w:t>
      </w:r>
      <w:r w:rsidR="001A6445" w:rsidRPr="00721605">
        <w:rPr>
          <w:rFonts w:ascii="VIC" w:hAnsi="VIC" w:cs="Arial"/>
          <w:sz w:val="22"/>
          <w:szCs w:val="22"/>
        </w:rPr>
        <w:t xml:space="preserve"> video no </w:t>
      </w:r>
      <w:r w:rsidR="00914625">
        <w:rPr>
          <w:rFonts w:ascii="VIC" w:hAnsi="VIC" w:cs="Arial"/>
          <w:sz w:val="22"/>
          <w:szCs w:val="22"/>
        </w:rPr>
        <w:t>longer</w:t>
      </w:r>
      <w:r w:rsidR="00914625" w:rsidRPr="00721605">
        <w:rPr>
          <w:rFonts w:ascii="VIC" w:hAnsi="VIC" w:cs="Arial"/>
          <w:sz w:val="22"/>
          <w:szCs w:val="22"/>
        </w:rPr>
        <w:t xml:space="preserve"> </w:t>
      </w:r>
      <w:r w:rsidR="001A6445" w:rsidRPr="00721605">
        <w:rPr>
          <w:rFonts w:ascii="VIC" w:hAnsi="VIC" w:cs="Arial"/>
          <w:sz w:val="22"/>
          <w:szCs w:val="22"/>
        </w:rPr>
        <w:t xml:space="preserve">than </w:t>
      </w:r>
      <w:r w:rsidR="00D5550C">
        <w:rPr>
          <w:rFonts w:ascii="VIC" w:hAnsi="VIC" w:cs="Arial"/>
          <w:sz w:val="22"/>
          <w:szCs w:val="22"/>
        </w:rPr>
        <w:t>5</w:t>
      </w:r>
      <w:r w:rsidR="00D5550C" w:rsidRPr="00721605">
        <w:rPr>
          <w:rFonts w:ascii="VIC" w:hAnsi="VIC" w:cs="Arial"/>
          <w:sz w:val="22"/>
          <w:szCs w:val="22"/>
        </w:rPr>
        <w:t xml:space="preserve"> </w:t>
      </w:r>
      <w:r w:rsidR="001A6445" w:rsidRPr="00721605">
        <w:rPr>
          <w:rFonts w:ascii="VIC" w:hAnsi="VIC" w:cs="Arial"/>
          <w:sz w:val="22"/>
          <w:szCs w:val="22"/>
        </w:rPr>
        <w:t xml:space="preserve">minutes </w:t>
      </w:r>
    </w:p>
    <w:p w14:paraId="7E2415EE" w14:textId="25BD08DE" w:rsidR="001A6445" w:rsidRPr="00CB7851" w:rsidRDefault="00D80836" w:rsidP="00F045E8">
      <w:pPr>
        <w:pStyle w:val="NormalWeb"/>
        <w:numPr>
          <w:ilvl w:val="1"/>
          <w:numId w:val="28"/>
        </w:numPr>
        <w:spacing w:before="120" w:after="120"/>
        <w:ind w:left="1060"/>
        <w:rPr>
          <w:rFonts w:ascii="VIC" w:hAnsi="VIC" w:cs="Arial"/>
          <w:sz w:val="22"/>
          <w:szCs w:val="22"/>
        </w:rPr>
      </w:pPr>
      <w:r>
        <w:rPr>
          <w:rFonts w:ascii="VIC" w:hAnsi="VIC" w:cs="Arial"/>
          <w:sz w:val="22"/>
          <w:szCs w:val="22"/>
        </w:rPr>
        <w:t>Up to 2</w:t>
      </w:r>
      <w:r w:rsidR="001A6445" w:rsidRPr="00CB7851">
        <w:rPr>
          <w:rFonts w:ascii="VIC" w:hAnsi="VIC" w:cs="Arial"/>
          <w:sz w:val="22"/>
          <w:szCs w:val="22"/>
        </w:rPr>
        <w:t xml:space="preserve"> audio track</w:t>
      </w:r>
      <w:r>
        <w:rPr>
          <w:rFonts w:ascii="VIC" w:hAnsi="VIC" w:cs="Arial"/>
          <w:sz w:val="22"/>
          <w:szCs w:val="22"/>
        </w:rPr>
        <w:t>s no longer than 5 minutes each</w:t>
      </w:r>
    </w:p>
    <w:p w14:paraId="496A4226" w14:textId="793AD703" w:rsidR="001A6445" w:rsidRPr="00CB7851" w:rsidRDefault="001A6445" w:rsidP="008A665D">
      <w:pPr>
        <w:spacing w:after="0"/>
        <w:ind w:left="329"/>
        <w:rPr>
          <w:rFonts w:cs="Arial"/>
          <w:sz w:val="22"/>
          <w:szCs w:val="22"/>
        </w:rPr>
      </w:pPr>
      <w:r w:rsidRPr="00CB7851">
        <w:rPr>
          <w:rFonts w:cs="Arial"/>
          <w:sz w:val="22"/>
          <w:szCs w:val="22"/>
        </w:rPr>
        <w:t xml:space="preserve">In addition, you can also provide up to </w:t>
      </w:r>
      <w:r w:rsidR="00B8755D">
        <w:rPr>
          <w:rFonts w:cs="Arial"/>
          <w:sz w:val="22"/>
          <w:szCs w:val="22"/>
        </w:rPr>
        <w:t>2</w:t>
      </w:r>
      <w:r w:rsidR="00B8755D" w:rsidRPr="00CB7851">
        <w:rPr>
          <w:rFonts w:cs="Arial"/>
          <w:sz w:val="22"/>
          <w:szCs w:val="22"/>
        </w:rPr>
        <w:t xml:space="preserve"> </w:t>
      </w:r>
      <w:r w:rsidRPr="00CB7851">
        <w:rPr>
          <w:rFonts w:cs="Arial"/>
          <w:sz w:val="22"/>
          <w:szCs w:val="22"/>
        </w:rPr>
        <w:t>URLs to your website or other relevant material.</w:t>
      </w:r>
    </w:p>
    <w:p w14:paraId="7B74D1D6" w14:textId="5AF5D4EE" w:rsidR="00784C6B" w:rsidRPr="008A665D" w:rsidRDefault="00B15F94" w:rsidP="008A665D">
      <w:pPr>
        <w:pStyle w:val="Bullet1"/>
        <w:shd w:val="clear" w:color="auto" w:fill="D6F0FA" w:themeFill="accent1" w:themeFillTint="1A"/>
        <w:spacing w:before="120"/>
        <w:rPr>
          <w:b/>
          <w:sz w:val="22"/>
          <w:szCs w:val="28"/>
        </w:rPr>
      </w:pPr>
      <w:r w:rsidRPr="008A665D">
        <w:rPr>
          <w:b/>
          <w:bCs/>
          <w:sz w:val="22"/>
          <w:szCs w:val="28"/>
        </w:rPr>
        <w:t>P</w:t>
      </w:r>
      <w:r w:rsidR="002C2314" w:rsidRPr="008A665D">
        <w:rPr>
          <w:b/>
          <w:bCs/>
          <w:sz w:val="22"/>
          <w:szCs w:val="28"/>
        </w:rPr>
        <w:t xml:space="preserve">roject </w:t>
      </w:r>
      <w:r w:rsidR="00D7673C" w:rsidRPr="008A665D">
        <w:rPr>
          <w:b/>
          <w:bCs/>
          <w:sz w:val="22"/>
          <w:szCs w:val="28"/>
        </w:rPr>
        <w:t>M</w:t>
      </w:r>
      <w:r w:rsidRPr="008A665D">
        <w:rPr>
          <w:b/>
          <w:bCs/>
          <w:sz w:val="22"/>
          <w:szCs w:val="28"/>
        </w:rPr>
        <w:t xml:space="preserve">anagement </w:t>
      </w:r>
      <w:r w:rsidR="00D7673C" w:rsidRPr="008A665D">
        <w:rPr>
          <w:b/>
          <w:bCs/>
          <w:sz w:val="22"/>
          <w:szCs w:val="28"/>
        </w:rPr>
        <w:t>T</w:t>
      </w:r>
      <w:r w:rsidR="002C2314" w:rsidRPr="008A665D">
        <w:rPr>
          <w:b/>
          <w:bCs/>
          <w:sz w:val="22"/>
          <w:szCs w:val="28"/>
        </w:rPr>
        <w:t xml:space="preserve">imeline </w:t>
      </w:r>
      <w:r w:rsidR="007D599A" w:rsidRPr="008A665D">
        <w:rPr>
          <w:b/>
          <w:bCs/>
          <w:sz w:val="22"/>
          <w:szCs w:val="28"/>
        </w:rPr>
        <w:t>(</w:t>
      </w:r>
      <w:r w:rsidR="007B4F55" w:rsidRPr="008A665D">
        <w:rPr>
          <w:b/>
          <w:bCs/>
          <w:sz w:val="22"/>
          <w:szCs w:val="28"/>
        </w:rPr>
        <w:t>required</w:t>
      </w:r>
      <w:r w:rsidR="007D599A" w:rsidRPr="008A665D">
        <w:rPr>
          <w:b/>
          <w:bCs/>
          <w:sz w:val="22"/>
          <w:szCs w:val="28"/>
        </w:rPr>
        <w:t>)</w:t>
      </w:r>
    </w:p>
    <w:p w14:paraId="10E0B24D" w14:textId="12EE9C89" w:rsidR="007753CD" w:rsidRPr="006151E0" w:rsidRDefault="00E717D0" w:rsidP="008A665D">
      <w:pPr>
        <w:pStyle w:val="ListParagraph"/>
        <w:spacing w:before="240" w:after="120" w:line="240" w:lineRule="auto"/>
        <w:ind w:left="340"/>
        <w:rPr>
          <w:rFonts w:ascii="VIC" w:hAnsi="VIC"/>
          <w:b/>
          <w:color w:val="auto"/>
        </w:rPr>
      </w:pPr>
      <w:r w:rsidRPr="006151E0">
        <w:rPr>
          <w:rFonts w:ascii="VIC" w:hAnsi="VIC" w:cs="Arial"/>
          <w:color w:val="auto"/>
        </w:rPr>
        <w:t xml:space="preserve">Applicants can provide </w:t>
      </w:r>
      <w:r w:rsidRPr="006151E0">
        <w:rPr>
          <w:rFonts w:ascii="VIC" w:hAnsi="VIC"/>
          <w:color w:val="auto"/>
          <w:u w:val="single"/>
        </w:rPr>
        <w:t>u</w:t>
      </w:r>
      <w:r w:rsidR="00216832" w:rsidRPr="006151E0">
        <w:rPr>
          <w:rFonts w:ascii="VIC" w:hAnsi="VIC"/>
          <w:color w:val="auto"/>
          <w:u w:val="single"/>
        </w:rPr>
        <w:t>p to 2</w:t>
      </w:r>
      <w:r w:rsidR="007D599A" w:rsidRPr="006151E0">
        <w:rPr>
          <w:rFonts w:ascii="VIC" w:hAnsi="VIC"/>
          <w:color w:val="auto"/>
          <w:u w:val="single"/>
        </w:rPr>
        <w:t xml:space="preserve"> pages</w:t>
      </w:r>
      <w:r w:rsidR="004B1634" w:rsidRPr="006151E0">
        <w:rPr>
          <w:rFonts w:ascii="VIC" w:hAnsi="VIC"/>
          <w:bCs/>
          <w:color w:val="auto"/>
        </w:rPr>
        <w:t xml:space="preserve">. </w:t>
      </w:r>
    </w:p>
    <w:p w14:paraId="257CA312" w14:textId="77777777" w:rsidR="004708BF" w:rsidRDefault="007753CD" w:rsidP="008A665D">
      <w:pPr>
        <w:pStyle w:val="ListParagraph"/>
        <w:spacing w:before="240" w:after="120" w:line="240" w:lineRule="auto"/>
        <w:ind w:left="340"/>
        <w:rPr>
          <w:rFonts w:ascii="VIC" w:hAnsi="VIC"/>
          <w:color w:val="auto"/>
        </w:rPr>
      </w:pPr>
      <w:r w:rsidRPr="006151E0">
        <w:rPr>
          <w:rFonts w:ascii="VIC" w:hAnsi="VIC"/>
          <w:color w:val="auto"/>
        </w:rPr>
        <w:t xml:space="preserve">Step out your creative process </w:t>
      </w:r>
      <w:r w:rsidRPr="00721605">
        <w:rPr>
          <w:rFonts w:ascii="VIC" w:hAnsi="VIC"/>
          <w:color w:val="auto"/>
        </w:rPr>
        <w:t>and include a summary of</w:t>
      </w:r>
      <w:r w:rsidR="00411D88">
        <w:rPr>
          <w:rFonts w:ascii="VIC" w:hAnsi="VIC"/>
          <w:color w:val="auto"/>
        </w:rPr>
        <w:t xml:space="preserve"> the main stages and </w:t>
      </w:r>
      <w:r w:rsidR="007256E7">
        <w:rPr>
          <w:rFonts w:ascii="VIC" w:hAnsi="VIC"/>
          <w:color w:val="auto"/>
        </w:rPr>
        <w:t>activity</w:t>
      </w:r>
      <w:r w:rsidR="003C3268">
        <w:rPr>
          <w:rFonts w:ascii="VIC" w:hAnsi="VIC"/>
          <w:color w:val="auto"/>
        </w:rPr>
        <w:t xml:space="preserve"> being undertaken</w:t>
      </w:r>
      <w:r w:rsidR="00AE14D0">
        <w:rPr>
          <w:rFonts w:ascii="VIC" w:hAnsi="VIC"/>
          <w:color w:val="auto"/>
        </w:rPr>
        <w:t xml:space="preserve"> across the funded period</w:t>
      </w:r>
      <w:r w:rsidR="003C3268">
        <w:rPr>
          <w:rFonts w:ascii="VIC" w:hAnsi="VIC"/>
          <w:color w:val="auto"/>
        </w:rPr>
        <w:t>.</w:t>
      </w:r>
      <w:r w:rsidR="009B6B1B">
        <w:rPr>
          <w:rFonts w:ascii="VIC" w:hAnsi="VIC"/>
          <w:color w:val="auto"/>
        </w:rPr>
        <w:t xml:space="preserve"> I</w:t>
      </w:r>
      <w:r w:rsidR="00687B36" w:rsidRPr="00687B36">
        <w:rPr>
          <w:rFonts w:ascii="VIC" w:hAnsi="VIC"/>
          <w:color w:val="auto"/>
        </w:rPr>
        <w:t>nclude any contingency planning which accounts for any potential delays or any risks to the activity</w:t>
      </w:r>
      <w:r w:rsidR="004708BF">
        <w:rPr>
          <w:rFonts w:ascii="VIC" w:hAnsi="VIC"/>
          <w:color w:val="auto"/>
        </w:rPr>
        <w:t>.</w:t>
      </w:r>
    </w:p>
    <w:p w14:paraId="7045B4C3" w14:textId="77777777" w:rsidR="004708BF" w:rsidRDefault="004708BF" w:rsidP="008A665D">
      <w:pPr>
        <w:pStyle w:val="ListParagraph"/>
        <w:spacing w:before="240" w:after="120" w:line="240" w:lineRule="auto"/>
        <w:ind w:left="340"/>
        <w:rPr>
          <w:rFonts w:ascii="VIC" w:hAnsi="VIC"/>
          <w:color w:val="auto"/>
        </w:rPr>
      </w:pPr>
    </w:p>
    <w:p w14:paraId="744643BF" w14:textId="06458118" w:rsidR="004708BF" w:rsidRDefault="004708BF" w:rsidP="008A665D">
      <w:pPr>
        <w:pStyle w:val="ListParagraph"/>
        <w:spacing w:before="240" w:after="120" w:line="240" w:lineRule="auto"/>
        <w:ind w:left="340"/>
        <w:rPr>
          <w:rFonts w:ascii="VIC" w:hAnsi="VIC"/>
          <w:color w:val="auto"/>
        </w:rPr>
      </w:pPr>
      <w:r w:rsidRPr="00440E14">
        <w:rPr>
          <w:rFonts w:ascii="VIC" w:hAnsi="VIC"/>
          <w:b/>
          <w:color w:val="auto"/>
        </w:rPr>
        <w:t>Note</w:t>
      </w:r>
      <w:r>
        <w:rPr>
          <w:rFonts w:ascii="VIC" w:hAnsi="VIC"/>
          <w:bCs/>
          <w:color w:val="auto"/>
        </w:rPr>
        <w:t xml:space="preserve">: </w:t>
      </w:r>
      <w:r w:rsidRPr="00D64CE6">
        <w:rPr>
          <w:rFonts w:ascii="VIC" w:hAnsi="VIC"/>
          <w:bCs/>
          <w:color w:val="auto"/>
        </w:rPr>
        <w:t xml:space="preserve">Applicants are </w:t>
      </w:r>
      <w:r>
        <w:rPr>
          <w:rFonts w:ascii="VIC" w:hAnsi="VIC"/>
          <w:bCs/>
          <w:color w:val="auto"/>
        </w:rPr>
        <w:t xml:space="preserve">strongly </w:t>
      </w:r>
      <w:r w:rsidRPr="00D64CE6">
        <w:rPr>
          <w:rFonts w:ascii="VIC" w:hAnsi="VIC"/>
          <w:bCs/>
          <w:color w:val="auto"/>
        </w:rPr>
        <w:t xml:space="preserve">encouraged to use the project management timeline template available </w:t>
      </w:r>
      <w:r>
        <w:rPr>
          <w:rFonts w:ascii="VIC" w:hAnsi="VIC"/>
          <w:bCs/>
          <w:color w:val="auto"/>
        </w:rPr>
        <w:t xml:space="preserve">for download on the </w:t>
      </w:r>
      <w:hyperlink r:id="rId32" w:history="1">
        <w:r w:rsidRPr="00F636F3">
          <w:rPr>
            <w:rStyle w:val="Hyperlink"/>
            <w:rFonts w:ascii="VIC" w:hAnsi="VIC"/>
            <w:sz w:val="22"/>
          </w:rPr>
          <w:t>Creative Projects Fund webpage</w:t>
        </w:r>
      </w:hyperlink>
      <w:r>
        <w:rPr>
          <w:rFonts w:ascii="VIC" w:hAnsi="VIC"/>
          <w:bCs/>
          <w:color w:val="auto"/>
        </w:rPr>
        <w:t>.</w:t>
      </w:r>
    </w:p>
    <w:p w14:paraId="5EE51F62" w14:textId="5016A8E4" w:rsidR="007753CD" w:rsidRPr="00721605" w:rsidRDefault="007753CD" w:rsidP="008A665D">
      <w:pPr>
        <w:pStyle w:val="ListParagraph"/>
        <w:spacing w:before="240" w:after="120" w:line="240" w:lineRule="auto"/>
        <w:ind w:left="340"/>
        <w:rPr>
          <w:rFonts w:ascii="VIC" w:hAnsi="VIC"/>
          <w:color w:val="auto"/>
        </w:rPr>
      </w:pPr>
    </w:p>
    <w:p w14:paraId="1DE95566" w14:textId="4912641B" w:rsidR="00F84BE4" w:rsidRPr="00BA5CF7" w:rsidRDefault="000F602A" w:rsidP="000F602A">
      <w:pPr>
        <w:pStyle w:val="Heading2"/>
        <w:rPr>
          <w:lang w:eastAsia="en-AU"/>
        </w:rPr>
      </w:pPr>
      <w:bookmarkStart w:id="77" w:name="_Toc220496185"/>
      <w:r>
        <w:rPr>
          <w:lang w:eastAsia="en-AU"/>
        </w:rPr>
        <w:t xml:space="preserve">6.2 </w:t>
      </w:r>
      <w:r w:rsidR="003C6CDD">
        <w:rPr>
          <w:lang w:eastAsia="en-AU"/>
        </w:rPr>
        <w:t xml:space="preserve">Additional </w:t>
      </w:r>
      <w:r w:rsidR="00F84BE4">
        <w:rPr>
          <w:lang w:eastAsia="en-AU"/>
        </w:rPr>
        <w:t>s</w:t>
      </w:r>
      <w:r w:rsidR="00F84BE4" w:rsidRPr="00BA5CF7">
        <w:rPr>
          <w:lang w:eastAsia="en-AU"/>
        </w:rPr>
        <w:t xml:space="preserve">upport </w:t>
      </w:r>
      <w:r w:rsidR="00F84BE4">
        <w:rPr>
          <w:lang w:eastAsia="en-AU"/>
        </w:rPr>
        <w:t>m</w:t>
      </w:r>
      <w:r w:rsidR="00F84BE4" w:rsidRPr="00BA5CF7">
        <w:rPr>
          <w:lang w:eastAsia="en-AU"/>
        </w:rPr>
        <w:t>aterial</w:t>
      </w:r>
      <w:r w:rsidR="003C6CDD">
        <w:rPr>
          <w:lang w:eastAsia="en-AU"/>
        </w:rPr>
        <w:t xml:space="preserve"> (where relevant)</w:t>
      </w:r>
      <w:bookmarkEnd w:id="77"/>
    </w:p>
    <w:p w14:paraId="1D4A50C7" w14:textId="16A200B1" w:rsidR="007A7CF9" w:rsidRPr="00586759" w:rsidRDefault="003D325B" w:rsidP="00DE514F">
      <w:pPr>
        <w:pStyle w:val="Bullet1"/>
        <w:shd w:val="clear" w:color="auto" w:fill="D6F0FA" w:themeFill="accent1" w:themeFillTint="1A"/>
        <w:spacing w:before="120"/>
        <w:rPr>
          <w:b/>
          <w:sz w:val="22"/>
          <w:szCs w:val="22"/>
        </w:rPr>
      </w:pPr>
      <w:r w:rsidRPr="00586759">
        <w:rPr>
          <w:b/>
          <w:sz w:val="22"/>
          <w:szCs w:val="22"/>
        </w:rPr>
        <w:t>CV</w:t>
      </w:r>
      <w:r w:rsidR="003C6CDD" w:rsidRPr="00586759">
        <w:rPr>
          <w:b/>
          <w:sz w:val="22"/>
          <w:szCs w:val="22"/>
        </w:rPr>
        <w:t xml:space="preserve"> </w:t>
      </w:r>
      <w:r w:rsidRPr="00586759">
        <w:rPr>
          <w:b/>
          <w:sz w:val="22"/>
          <w:szCs w:val="22"/>
        </w:rPr>
        <w:t>/</w:t>
      </w:r>
      <w:r w:rsidR="003C6CDD" w:rsidRPr="00586759">
        <w:rPr>
          <w:b/>
          <w:sz w:val="22"/>
          <w:szCs w:val="22"/>
        </w:rPr>
        <w:t xml:space="preserve"> additional </w:t>
      </w:r>
      <w:r w:rsidRPr="00586759">
        <w:rPr>
          <w:b/>
          <w:sz w:val="22"/>
          <w:szCs w:val="22"/>
        </w:rPr>
        <w:t>bio</w:t>
      </w:r>
      <w:r w:rsidR="003C6CDD" w:rsidRPr="00586759">
        <w:rPr>
          <w:b/>
          <w:sz w:val="22"/>
          <w:szCs w:val="22"/>
        </w:rPr>
        <w:t>graphie</w:t>
      </w:r>
      <w:r w:rsidRPr="00586759">
        <w:rPr>
          <w:b/>
          <w:sz w:val="22"/>
          <w:szCs w:val="22"/>
        </w:rPr>
        <w:t>s</w:t>
      </w:r>
    </w:p>
    <w:p w14:paraId="42DDD27D" w14:textId="6ACF3D48" w:rsidR="00586759" w:rsidRPr="00586759" w:rsidRDefault="00FB2BBF" w:rsidP="00F045E8">
      <w:pPr>
        <w:pStyle w:val="NormalWeb"/>
        <w:numPr>
          <w:ilvl w:val="1"/>
          <w:numId w:val="28"/>
        </w:numPr>
        <w:spacing w:after="120"/>
        <w:ind w:left="1060"/>
        <w:rPr>
          <w:rFonts w:ascii="VIC" w:hAnsi="VIC" w:cs="Arial"/>
          <w:sz w:val="22"/>
          <w:szCs w:val="22"/>
        </w:rPr>
      </w:pPr>
      <w:r w:rsidRPr="0010792B">
        <w:rPr>
          <w:rFonts w:ascii="VIC" w:hAnsi="VIC" w:cs="Arial"/>
          <w:sz w:val="22"/>
          <w:szCs w:val="22"/>
          <w:u w:val="single"/>
        </w:rPr>
        <w:t>1</w:t>
      </w:r>
      <w:r w:rsidR="003D325B" w:rsidRPr="0010792B">
        <w:rPr>
          <w:rFonts w:ascii="VIC" w:hAnsi="VIC" w:cs="Arial"/>
          <w:sz w:val="22"/>
          <w:szCs w:val="22"/>
          <w:u w:val="single"/>
        </w:rPr>
        <w:t xml:space="preserve"> page max</w:t>
      </w:r>
      <w:r w:rsidR="003C6CDD" w:rsidRPr="0010792B">
        <w:rPr>
          <w:rFonts w:ascii="VIC" w:hAnsi="VIC" w:cs="Arial"/>
          <w:sz w:val="22"/>
          <w:szCs w:val="22"/>
          <w:u w:val="single"/>
        </w:rPr>
        <w:t>imum</w:t>
      </w:r>
      <w:r w:rsidR="003D325B" w:rsidRPr="0010792B">
        <w:rPr>
          <w:rFonts w:ascii="VIC" w:hAnsi="VIC" w:cs="Arial"/>
          <w:sz w:val="22"/>
          <w:szCs w:val="22"/>
          <w:u w:val="single"/>
        </w:rPr>
        <w:t xml:space="preserve"> per CV or </w:t>
      </w:r>
      <w:r w:rsidR="00C1176B">
        <w:rPr>
          <w:rFonts w:ascii="VIC" w:hAnsi="VIC" w:cs="Arial"/>
          <w:sz w:val="22"/>
          <w:szCs w:val="22"/>
          <w:u w:val="single"/>
        </w:rPr>
        <w:t>1</w:t>
      </w:r>
      <w:r w:rsidR="007068F6" w:rsidRPr="0010792B">
        <w:rPr>
          <w:rFonts w:ascii="VIC" w:hAnsi="VIC" w:cs="Arial"/>
          <w:sz w:val="22"/>
          <w:szCs w:val="22"/>
          <w:u w:val="single"/>
        </w:rPr>
        <w:t xml:space="preserve"> </w:t>
      </w:r>
      <w:r w:rsidR="003D325B" w:rsidRPr="0010792B">
        <w:rPr>
          <w:rFonts w:ascii="VIC" w:hAnsi="VIC" w:cs="Arial"/>
          <w:sz w:val="22"/>
          <w:szCs w:val="22"/>
          <w:u w:val="single"/>
        </w:rPr>
        <w:t xml:space="preserve">URL </w:t>
      </w:r>
      <w:r w:rsidR="003D325B" w:rsidRPr="00586759">
        <w:rPr>
          <w:rFonts w:ascii="VIC" w:hAnsi="VIC" w:cs="Arial"/>
          <w:sz w:val="22"/>
          <w:szCs w:val="22"/>
        </w:rPr>
        <w:t>to your website that outlines your CV/biography</w:t>
      </w:r>
      <w:r w:rsidR="00B73A2B">
        <w:rPr>
          <w:rFonts w:ascii="VIC" w:hAnsi="VIC" w:cs="Arial"/>
          <w:sz w:val="22"/>
          <w:szCs w:val="22"/>
        </w:rPr>
        <w:t>.</w:t>
      </w:r>
    </w:p>
    <w:p w14:paraId="503F4A2E" w14:textId="00BE125A" w:rsidR="00F63F76" w:rsidRPr="00586759" w:rsidRDefault="6E8EE946" w:rsidP="03E5516A">
      <w:pPr>
        <w:pStyle w:val="NormalWeb"/>
        <w:numPr>
          <w:ilvl w:val="1"/>
          <w:numId w:val="28"/>
        </w:numPr>
        <w:spacing w:after="120"/>
        <w:ind w:left="1060"/>
        <w:rPr>
          <w:rFonts w:ascii="VIC" w:hAnsi="VIC" w:cs="Arial"/>
          <w:sz w:val="22"/>
          <w:szCs w:val="22"/>
        </w:rPr>
      </w:pPr>
      <w:r w:rsidRPr="03E5516A">
        <w:rPr>
          <w:rFonts w:ascii="VIC" w:hAnsi="VIC" w:cs="Arial"/>
          <w:sz w:val="22"/>
          <w:szCs w:val="22"/>
        </w:rPr>
        <w:t>T</w:t>
      </w:r>
      <w:r w:rsidR="37238CE2" w:rsidRPr="03E5516A">
        <w:rPr>
          <w:rFonts w:ascii="VIC" w:hAnsi="VIC" w:cs="Arial"/>
          <w:sz w:val="22"/>
          <w:szCs w:val="22"/>
        </w:rPr>
        <w:t xml:space="preserve">he online application form only provides space for </w:t>
      </w:r>
      <w:r w:rsidR="5A5BF040" w:rsidRPr="03E5516A">
        <w:rPr>
          <w:rFonts w:ascii="VIC" w:hAnsi="VIC" w:cs="Arial"/>
          <w:sz w:val="22"/>
          <w:szCs w:val="22"/>
        </w:rPr>
        <w:t>1</w:t>
      </w:r>
      <w:r w:rsidR="37238CE2" w:rsidRPr="03E5516A">
        <w:rPr>
          <w:rFonts w:ascii="VIC" w:hAnsi="VIC" w:cs="Arial"/>
          <w:sz w:val="22"/>
          <w:szCs w:val="22"/>
        </w:rPr>
        <w:t xml:space="preserve"> biography – you may attach additional CVs or more detailed biographies as needed</w:t>
      </w:r>
      <w:r w:rsidR="12176783" w:rsidRPr="03E5516A">
        <w:rPr>
          <w:rFonts w:ascii="VIC" w:hAnsi="VIC" w:cs="Arial"/>
          <w:sz w:val="22"/>
          <w:szCs w:val="22"/>
        </w:rPr>
        <w:t>.</w:t>
      </w:r>
    </w:p>
    <w:p w14:paraId="332E0751" w14:textId="3C2F500A" w:rsidR="0014534C" w:rsidRDefault="0014534C" w:rsidP="00B63B42">
      <w:pPr>
        <w:pStyle w:val="Bullet1"/>
        <w:shd w:val="clear" w:color="auto" w:fill="D6F0FA" w:themeFill="accent1" w:themeFillTint="1A"/>
        <w:spacing w:before="120"/>
        <w:rPr>
          <w:b/>
          <w:sz w:val="22"/>
          <w:szCs w:val="28"/>
        </w:rPr>
      </w:pPr>
      <w:r w:rsidRPr="008A665D">
        <w:rPr>
          <w:b/>
          <w:sz w:val="22"/>
          <w:szCs w:val="28"/>
        </w:rPr>
        <w:t xml:space="preserve">Letters of confirmation </w:t>
      </w:r>
    </w:p>
    <w:p w14:paraId="67433558" w14:textId="6942C5E0" w:rsidR="001429F9" w:rsidRPr="0010792B" w:rsidRDefault="001429F9" w:rsidP="00334ADF">
      <w:pPr>
        <w:pStyle w:val="NormalWeb"/>
        <w:numPr>
          <w:ilvl w:val="1"/>
          <w:numId w:val="28"/>
        </w:numPr>
        <w:spacing w:after="120"/>
        <w:ind w:left="1060"/>
        <w:rPr>
          <w:rFonts w:ascii="VIC" w:hAnsi="VIC"/>
          <w:bCs/>
          <w:sz w:val="22"/>
          <w:szCs w:val="28"/>
          <w:u w:val="single"/>
        </w:rPr>
      </w:pPr>
      <w:r w:rsidRPr="0010792B">
        <w:rPr>
          <w:rFonts w:ascii="VIC" w:hAnsi="VIC"/>
          <w:bCs/>
          <w:sz w:val="22"/>
          <w:szCs w:val="28"/>
          <w:u w:val="single"/>
        </w:rPr>
        <w:t>1 page maximum per letter</w:t>
      </w:r>
      <w:r w:rsidR="00B73A2B" w:rsidRPr="0010792B">
        <w:rPr>
          <w:rFonts w:ascii="VIC" w:hAnsi="VIC"/>
          <w:bCs/>
          <w:sz w:val="22"/>
          <w:szCs w:val="28"/>
          <w:u w:val="single"/>
        </w:rPr>
        <w:t>.</w:t>
      </w:r>
    </w:p>
    <w:p w14:paraId="390B2794" w14:textId="0E216E6C" w:rsidR="00334ADF" w:rsidRPr="00334ADF" w:rsidRDefault="00B73A2B" w:rsidP="00334ADF">
      <w:pPr>
        <w:pStyle w:val="NormalWeb"/>
        <w:numPr>
          <w:ilvl w:val="1"/>
          <w:numId w:val="28"/>
        </w:numPr>
        <w:spacing w:after="120"/>
        <w:ind w:left="1060"/>
        <w:rPr>
          <w:rFonts w:ascii="VIC" w:hAnsi="VIC"/>
          <w:bCs/>
          <w:sz w:val="22"/>
          <w:szCs w:val="28"/>
        </w:rPr>
      </w:pPr>
      <w:r>
        <w:rPr>
          <w:rFonts w:ascii="VIC" w:hAnsi="VIC"/>
          <w:bCs/>
          <w:sz w:val="22"/>
          <w:szCs w:val="28"/>
        </w:rPr>
        <w:t>L</w:t>
      </w:r>
      <w:r w:rsidR="00334ADF" w:rsidRPr="00334ADF">
        <w:rPr>
          <w:rFonts w:ascii="VIC" w:hAnsi="VIC"/>
          <w:bCs/>
          <w:sz w:val="22"/>
          <w:szCs w:val="28"/>
        </w:rPr>
        <w:t xml:space="preserve">etters of confirmation </w:t>
      </w:r>
      <w:r w:rsidR="001429F9">
        <w:rPr>
          <w:rFonts w:ascii="VIC" w:hAnsi="VIC"/>
          <w:bCs/>
          <w:sz w:val="22"/>
          <w:szCs w:val="28"/>
        </w:rPr>
        <w:t>should be</w:t>
      </w:r>
      <w:r w:rsidR="00334ADF" w:rsidRPr="00334ADF">
        <w:rPr>
          <w:rFonts w:ascii="VIC" w:hAnsi="VIC"/>
          <w:bCs/>
          <w:sz w:val="22"/>
          <w:szCs w:val="28"/>
        </w:rPr>
        <w:t xml:space="preserve"> from collaborators</w:t>
      </w:r>
      <w:r w:rsidR="001429F9">
        <w:rPr>
          <w:rFonts w:ascii="VIC" w:hAnsi="VIC"/>
          <w:bCs/>
          <w:sz w:val="22"/>
          <w:szCs w:val="28"/>
        </w:rPr>
        <w:t xml:space="preserve">, </w:t>
      </w:r>
      <w:r w:rsidR="00334ADF" w:rsidRPr="00334ADF">
        <w:rPr>
          <w:rFonts w:ascii="VIC" w:hAnsi="VIC"/>
          <w:bCs/>
          <w:sz w:val="22"/>
          <w:szCs w:val="28"/>
        </w:rPr>
        <w:t xml:space="preserve">venues </w:t>
      </w:r>
      <w:r w:rsidR="001429F9">
        <w:rPr>
          <w:rFonts w:ascii="VIC" w:hAnsi="VIC"/>
          <w:bCs/>
          <w:sz w:val="22"/>
          <w:szCs w:val="28"/>
        </w:rPr>
        <w:t xml:space="preserve">or partners directly </w:t>
      </w:r>
      <w:r w:rsidR="00334ADF" w:rsidRPr="00334ADF">
        <w:rPr>
          <w:rFonts w:ascii="VIC" w:hAnsi="VIC"/>
          <w:bCs/>
          <w:sz w:val="22"/>
          <w:szCs w:val="28"/>
        </w:rPr>
        <w:t>involved in the project</w:t>
      </w:r>
      <w:r w:rsidR="00D40111">
        <w:rPr>
          <w:rFonts w:ascii="VIC" w:hAnsi="VIC"/>
          <w:bCs/>
          <w:sz w:val="22"/>
          <w:szCs w:val="28"/>
        </w:rPr>
        <w:t>.</w:t>
      </w:r>
    </w:p>
    <w:p w14:paraId="06DA3EF7" w14:textId="557F6200" w:rsidR="00586759" w:rsidRPr="008A665D" w:rsidRDefault="00BA5CF7" w:rsidP="00B63B42">
      <w:pPr>
        <w:pStyle w:val="Bullet1"/>
        <w:shd w:val="clear" w:color="auto" w:fill="D6F0FA" w:themeFill="accent1" w:themeFillTint="1A"/>
        <w:spacing w:before="120"/>
        <w:rPr>
          <w:b/>
          <w:sz w:val="22"/>
          <w:szCs w:val="28"/>
        </w:rPr>
      </w:pPr>
      <w:r w:rsidRPr="008A665D">
        <w:rPr>
          <w:b/>
          <w:sz w:val="22"/>
          <w:szCs w:val="28"/>
        </w:rPr>
        <w:t xml:space="preserve">Budget </w:t>
      </w:r>
      <w:r w:rsidR="00863751" w:rsidRPr="008A665D">
        <w:rPr>
          <w:b/>
          <w:sz w:val="22"/>
          <w:szCs w:val="28"/>
        </w:rPr>
        <w:t>notes</w:t>
      </w:r>
    </w:p>
    <w:p w14:paraId="648A0310" w14:textId="64F18333" w:rsidR="00586759" w:rsidRPr="0010792B" w:rsidRDefault="006A35D5" w:rsidP="00F045E8">
      <w:pPr>
        <w:pStyle w:val="NormalWeb"/>
        <w:numPr>
          <w:ilvl w:val="1"/>
          <w:numId w:val="28"/>
        </w:numPr>
        <w:spacing w:after="120"/>
        <w:ind w:left="1060"/>
        <w:rPr>
          <w:rFonts w:ascii="VIC" w:hAnsi="VIC" w:cs="Arial"/>
          <w:sz w:val="22"/>
          <w:szCs w:val="22"/>
          <w:u w:val="single"/>
        </w:rPr>
      </w:pPr>
      <w:r w:rsidRPr="0010792B">
        <w:rPr>
          <w:rFonts w:ascii="VIC" w:hAnsi="VIC" w:cs="Arial"/>
          <w:sz w:val="22"/>
          <w:szCs w:val="22"/>
          <w:u w:val="single"/>
        </w:rPr>
        <w:t xml:space="preserve">Up to 2 </w:t>
      </w:r>
      <w:r w:rsidR="00BA5CF7" w:rsidRPr="0010792B">
        <w:rPr>
          <w:rFonts w:ascii="VIC" w:hAnsi="VIC" w:cs="Arial"/>
          <w:sz w:val="22"/>
          <w:szCs w:val="22"/>
          <w:u w:val="single"/>
        </w:rPr>
        <w:t>pages</w:t>
      </w:r>
    </w:p>
    <w:p w14:paraId="47354AEA" w14:textId="68E88FC5" w:rsidR="00F23508" w:rsidRPr="00586759" w:rsidRDefault="6EDF33FA" w:rsidP="03E5516A">
      <w:pPr>
        <w:pStyle w:val="NormalWeb"/>
        <w:spacing w:after="120"/>
        <w:ind w:left="700"/>
        <w:rPr>
          <w:rFonts w:ascii="VIC" w:hAnsi="VIC" w:cs="Arial"/>
          <w:sz w:val="22"/>
          <w:szCs w:val="22"/>
        </w:rPr>
      </w:pPr>
      <w:r w:rsidRPr="03E5516A">
        <w:rPr>
          <w:rFonts w:ascii="VIC" w:hAnsi="VIC" w:cs="Arial"/>
          <w:sz w:val="22"/>
          <w:szCs w:val="22"/>
        </w:rPr>
        <w:t>Additional budget/financial/contingency information may include</w:t>
      </w:r>
      <w:r w:rsidR="12176783" w:rsidRPr="03E5516A">
        <w:rPr>
          <w:rFonts w:ascii="VIC" w:hAnsi="VIC" w:cs="Arial"/>
          <w:sz w:val="22"/>
          <w:szCs w:val="22"/>
        </w:rPr>
        <w:t>:</w:t>
      </w:r>
    </w:p>
    <w:p w14:paraId="3D958AC0" w14:textId="7BC0C445" w:rsidR="008509DC" w:rsidRPr="00586759" w:rsidRDefault="00BA5CF7" w:rsidP="00F045E8">
      <w:pPr>
        <w:pStyle w:val="NormalWeb"/>
        <w:numPr>
          <w:ilvl w:val="1"/>
          <w:numId w:val="28"/>
        </w:numPr>
        <w:spacing w:after="120"/>
        <w:ind w:left="1060"/>
        <w:rPr>
          <w:rFonts w:ascii="VIC" w:hAnsi="VIC" w:cs="Arial"/>
          <w:sz w:val="22"/>
          <w:szCs w:val="22"/>
        </w:rPr>
      </w:pPr>
      <w:r w:rsidRPr="00586759">
        <w:rPr>
          <w:rFonts w:ascii="VIC" w:hAnsi="VIC" w:cs="Arial"/>
          <w:sz w:val="22"/>
          <w:szCs w:val="22"/>
        </w:rPr>
        <w:t>notes to clarify items in your budget</w:t>
      </w:r>
    </w:p>
    <w:p w14:paraId="50FFB575" w14:textId="77777777" w:rsidR="008509DC" w:rsidRPr="00586759" w:rsidRDefault="00BA5CF7" w:rsidP="00F045E8">
      <w:pPr>
        <w:pStyle w:val="NormalWeb"/>
        <w:numPr>
          <w:ilvl w:val="1"/>
          <w:numId w:val="28"/>
        </w:numPr>
        <w:spacing w:after="120"/>
        <w:ind w:left="1060"/>
        <w:rPr>
          <w:rFonts w:ascii="VIC" w:hAnsi="VIC" w:cs="Arial"/>
          <w:sz w:val="22"/>
          <w:szCs w:val="22"/>
        </w:rPr>
      </w:pPr>
      <w:r w:rsidRPr="00586759">
        <w:rPr>
          <w:rFonts w:ascii="VIC" w:hAnsi="VIC" w:cs="Arial"/>
          <w:sz w:val="22"/>
          <w:szCs w:val="22"/>
        </w:rPr>
        <w:t>breakdown and elaboration of income and expenditure items</w:t>
      </w:r>
    </w:p>
    <w:p w14:paraId="31B6FE2B" w14:textId="66AF7017" w:rsidR="008509DC" w:rsidRPr="00586759" w:rsidRDefault="00BA5CF7" w:rsidP="00F045E8">
      <w:pPr>
        <w:pStyle w:val="NormalWeb"/>
        <w:numPr>
          <w:ilvl w:val="1"/>
          <w:numId w:val="28"/>
        </w:numPr>
        <w:spacing w:after="120"/>
        <w:ind w:left="1060"/>
        <w:rPr>
          <w:rFonts w:ascii="VIC" w:hAnsi="VIC" w:cs="Arial"/>
          <w:sz w:val="22"/>
          <w:szCs w:val="22"/>
        </w:rPr>
      </w:pPr>
      <w:r w:rsidRPr="00586759">
        <w:rPr>
          <w:rFonts w:ascii="VIC" w:hAnsi="VIC" w:cs="Arial"/>
          <w:sz w:val="22"/>
          <w:szCs w:val="22"/>
        </w:rPr>
        <w:t>quotes</w:t>
      </w:r>
    </w:p>
    <w:p w14:paraId="7580A466" w14:textId="4E79B8AE" w:rsidR="00BA5CF7" w:rsidRPr="008A665D" w:rsidRDefault="00BA5CF7" w:rsidP="00F045E8">
      <w:pPr>
        <w:pStyle w:val="NormalWeb"/>
        <w:numPr>
          <w:ilvl w:val="1"/>
          <w:numId w:val="28"/>
        </w:numPr>
        <w:spacing w:after="120"/>
        <w:ind w:left="1060"/>
        <w:rPr>
          <w:rFonts w:ascii="VIC" w:hAnsi="VIC" w:cs="Arial"/>
          <w:sz w:val="22"/>
          <w:szCs w:val="22"/>
        </w:rPr>
      </w:pPr>
      <w:r w:rsidRPr="008A665D">
        <w:rPr>
          <w:rFonts w:ascii="VIC" w:hAnsi="VIC" w:cs="Arial"/>
          <w:sz w:val="22"/>
          <w:szCs w:val="22"/>
        </w:rPr>
        <w:t>correspondence confirming financial support where applicable</w:t>
      </w:r>
    </w:p>
    <w:p w14:paraId="632FDB62" w14:textId="229B1E89" w:rsidR="00BA5CF7" w:rsidRPr="008A665D" w:rsidRDefault="6EDF33FA" w:rsidP="03E5516A">
      <w:pPr>
        <w:pStyle w:val="NormalWeb"/>
        <w:numPr>
          <w:ilvl w:val="1"/>
          <w:numId w:val="28"/>
        </w:numPr>
        <w:spacing w:after="120"/>
        <w:ind w:left="1060"/>
        <w:rPr>
          <w:rFonts w:ascii="VIC" w:hAnsi="VIC" w:cs="Arial"/>
          <w:sz w:val="22"/>
          <w:szCs w:val="22"/>
        </w:rPr>
      </w:pPr>
      <w:r w:rsidRPr="03E5516A">
        <w:rPr>
          <w:rFonts w:ascii="VIC" w:hAnsi="VIC" w:cs="Arial"/>
          <w:sz w:val="22"/>
          <w:szCs w:val="22"/>
        </w:rPr>
        <w:t xml:space="preserve">key organisers and artists with their </w:t>
      </w:r>
      <w:r w:rsidR="102EB48E" w:rsidRPr="03E5516A">
        <w:rPr>
          <w:rFonts w:ascii="VIC" w:hAnsi="VIC" w:cs="Arial"/>
          <w:sz w:val="22"/>
          <w:szCs w:val="22"/>
        </w:rPr>
        <w:t>key role</w:t>
      </w:r>
      <w:r w:rsidRPr="03E5516A">
        <w:rPr>
          <w:rFonts w:ascii="VIC" w:hAnsi="VIC" w:cs="Arial"/>
          <w:sz w:val="22"/>
          <w:szCs w:val="22"/>
        </w:rPr>
        <w:t xml:space="preserve"> identified and the fee you intend to pay them</w:t>
      </w:r>
    </w:p>
    <w:p w14:paraId="3E002208" w14:textId="12CADEF6" w:rsidR="00BA5CF7" w:rsidRPr="008A665D" w:rsidRDefault="00BA5CF7" w:rsidP="00F045E8">
      <w:pPr>
        <w:pStyle w:val="NormalWeb"/>
        <w:numPr>
          <w:ilvl w:val="1"/>
          <w:numId w:val="28"/>
        </w:numPr>
        <w:spacing w:after="120"/>
        <w:ind w:left="1060"/>
        <w:rPr>
          <w:rFonts w:ascii="VIC" w:hAnsi="VIC" w:cs="Arial"/>
          <w:sz w:val="22"/>
          <w:szCs w:val="22"/>
        </w:rPr>
      </w:pPr>
      <w:r w:rsidRPr="008A665D">
        <w:rPr>
          <w:rFonts w:ascii="VIC" w:hAnsi="VIC" w:cs="Arial"/>
          <w:sz w:val="22"/>
          <w:szCs w:val="22"/>
        </w:rPr>
        <w:t>project partner and stakeholder arrangements, and whether these have been confirmed at the time of application.</w:t>
      </w:r>
    </w:p>
    <w:p w14:paraId="2626682C" w14:textId="3B3ECA41" w:rsidR="00BA5CF7" w:rsidRPr="008A665D" w:rsidRDefault="00D40111" w:rsidP="00F045E8">
      <w:pPr>
        <w:pStyle w:val="NormalWeb"/>
        <w:numPr>
          <w:ilvl w:val="1"/>
          <w:numId w:val="28"/>
        </w:numPr>
        <w:spacing w:after="120"/>
        <w:ind w:left="1060"/>
        <w:rPr>
          <w:rFonts w:ascii="VIC" w:hAnsi="VIC" w:cs="Arial"/>
          <w:sz w:val="22"/>
          <w:szCs w:val="22"/>
        </w:rPr>
      </w:pPr>
      <w:r>
        <w:rPr>
          <w:rFonts w:ascii="VIC" w:hAnsi="VIC" w:cs="Arial"/>
          <w:sz w:val="22"/>
          <w:szCs w:val="22"/>
        </w:rPr>
        <w:t>b</w:t>
      </w:r>
      <w:r w:rsidR="00BA5CF7" w:rsidRPr="008A665D">
        <w:rPr>
          <w:rFonts w:ascii="VIC" w:hAnsi="VIC" w:cs="Arial"/>
          <w:sz w:val="22"/>
          <w:szCs w:val="22"/>
        </w:rPr>
        <w:t xml:space="preserve">reakdown of </w:t>
      </w:r>
      <w:r w:rsidR="007735F6" w:rsidRPr="008A665D">
        <w:rPr>
          <w:rFonts w:ascii="VIC" w:hAnsi="VIC" w:cs="Arial"/>
          <w:sz w:val="22"/>
          <w:szCs w:val="22"/>
        </w:rPr>
        <w:t>accessibility</w:t>
      </w:r>
      <w:r w:rsidR="00BA5CF7" w:rsidRPr="008A665D">
        <w:rPr>
          <w:rFonts w:ascii="VIC" w:hAnsi="VIC" w:cs="Arial"/>
          <w:sz w:val="22"/>
          <w:szCs w:val="22"/>
        </w:rPr>
        <w:t xml:space="preserve"> costs as applicable</w:t>
      </w:r>
      <w:r>
        <w:rPr>
          <w:rFonts w:ascii="VIC" w:hAnsi="VIC" w:cs="Arial"/>
          <w:sz w:val="22"/>
          <w:szCs w:val="22"/>
        </w:rPr>
        <w:t>.</w:t>
      </w:r>
    </w:p>
    <w:p w14:paraId="285A4829" w14:textId="77777777" w:rsidR="0014534C" w:rsidRPr="008A665D" w:rsidRDefault="0014534C" w:rsidP="0038077E">
      <w:pPr>
        <w:pStyle w:val="Bullet1"/>
        <w:shd w:val="clear" w:color="auto" w:fill="D6F0FA" w:themeFill="accent1" w:themeFillTint="1A"/>
        <w:spacing w:before="120"/>
        <w:rPr>
          <w:b/>
          <w:sz w:val="22"/>
          <w:szCs w:val="22"/>
        </w:rPr>
      </w:pPr>
      <w:r w:rsidRPr="008A665D">
        <w:rPr>
          <w:b/>
          <w:sz w:val="22"/>
          <w:szCs w:val="22"/>
        </w:rPr>
        <w:t>Community engagement strategy</w:t>
      </w:r>
    </w:p>
    <w:p w14:paraId="14860240" w14:textId="7FB723AF" w:rsidR="0014534C" w:rsidRPr="0010792B" w:rsidRDefault="00D40111" w:rsidP="00F045E8">
      <w:pPr>
        <w:pStyle w:val="NormalWeb"/>
        <w:numPr>
          <w:ilvl w:val="1"/>
          <w:numId w:val="28"/>
        </w:numPr>
        <w:spacing w:after="120"/>
        <w:ind w:left="1060"/>
        <w:rPr>
          <w:rFonts w:ascii="VIC" w:hAnsi="VIC" w:cs="Arial"/>
          <w:sz w:val="22"/>
          <w:szCs w:val="22"/>
          <w:u w:val="single"/>
        </w:rPr>
      </w:pPr>
      <w:r w:rsidRPr="0010792B">
        <w:rPr>
          <w:rFonts w:ascii="VIC" w:hAnsi="VIC" w:cs="Arial"/>
          <w:sz w:val="22"/>
          <w:szCs w:val="22"/>
          <w:u w:val="single"/>
        </w:rPr>
        <w:t>u</w:t>
      </w:r>
      <w:r w:rsidR="0014534C" w:rsidRPr="0010792B">
        <w:rPr>
          <w:rFonts w:ascii="VIC" w:hAnsi="VIC" w:cs="Arial"/>
          <w:sz w:val="22"/>
          <w:szCs w:val="22"/>
          <w:u w:val="single"/>
        </w:rPr>
        <w:t>p to 2 pages</w:t>
      </w:r>
    </w:p>
    <w:p w14:paraId="30677346" w14:textId="2FE0E550" w:rsidR="0014534C" w:rsidRPr="008A665D" w:rsidRDefault="12176783" w:rsidP="03E5516A">
      <w:pPr>
        <w:pStyle w:val="NormalWeb"/>
        <w:numPr>
          <w:ilvl w:val="1"/>
          <w:numId w:val="28"/>
        </w:numPr>
        <w:spacing w:after="120"/>
        <w:ind w:left="1060"/>
        <w:rPr>
          <w:rFonts w:ascii="VIC" w:hAnsi="VIC" w:cs="Arial"/>
          <w:sz w:val="22"/>
          <w:szCs w:val="22"/>
        </w:rPr>
      </w:pPr>
      <w:r w:rsidRPr="03E5516A">
        <w:rPr>
          <w:rFonts w:ascii="VIC" w:hAnsi="VIC" w:cs="Arial"/>
          <w:sz w:val="22"/>
          <w:szCs w:val="22"/>
        </w:rPr>
        <w:t>f</w:t>
      </w:r>
      <w:r w:rsidR="3A379E88" w:rsidRPr="03E5516A">
        <w:rPr>
          <w:rFonts w:ascii="VIC" w:hAnsi="VIC" w:cs="Arial"/>
          <w:sz w:val="22"/>
          <w:szCs w:val="22"/>
        </w:rPr>
        <w:t>or activity working with communities, identify communities involved and describe the process of engagement, including risk management procedures where necessary</w:t>
      </w:r>
      <w:r w:rsidRPr="03E5516A">
        <w:rPr>
          <w:rFonts w:ascii="VIC" w:hAnsi="VIC" w:cs="Arial"/>
          <w:sz w:val="22"/>
          <w:szCs w:val="22"/>
        </w:rPr>
        <w:t>.</w:t>
      </w:r>
    </w:p>
    <w:p w14:paraId="70B2EC08" w14:textId="13EDEE93" w:rsidR="00BA5CF7" w:rsidRPr="008A665D" w:rsidRDefault="00BA5CF7" w:rsidP="0038077E">
      <w:pPr>
        <w:pStyle w:val="Bullet1"/>
        <w:shd w:val="clear" w:color="auto" w:fill="D6F0FA" w:themeFill="accent1" w:themeFillTint="1A"/>
        <w:spacing w:before="120"/>
        <w:rPr>
          <w:b/>
          <w:sz w:val="22"/>
          <w:szCs w:val="22"/>
        </w:rPr>
      </w:pPr>
      <w:r w:rsidRPr="008A665D">
        <w:rPr>
          <w:b/>
          <w:sz w:val="22"/>
          <w:szCs w:val="22"/>
        </w:rPr>
        <w:t xml:space="preserve">Support documentation to </w:t>
      </w:r>
      <w:r w:rsidR="00787872" w:rsidRPr="008A665D">
        <w:rPr>
          <w:b/>
          <w:sz w:val="22"/>
          <w:szCs w:val="22"/>
        </w:rPr>
        <w:t xml:space="preserve">include </w:t>
      </w:r>
      <w:r w:rsidRPr="008A665D">
        <w:rPr>
          <w:b/>
          <w:sz w:val="22"/>
          <w:szCs w:val="22"/>
        </w:rPr>
        <w:t xml:space="preserve">if your project involves First Peoples </w:t>
      </w:r>
      <w:r w:rsidR="00F51751" w:rsidRPr="008A665D">
        <w:rPr>
          <w:b/>
          <w:sz w:val="22"/>
          <w:szCs w:val="22"/>
        </w:rPr>
        <w:t>collaboration and/</w:t>
      </w:r>
      <w:r w:rsidRPr="008A665D">
        <w:rPr>
          <w:b/>
          <w:sz w:val="22"/>
          <w:szCs w:val="22"/>
        </w:rPr>
        <w:t xml:space="preserve">or </w:t>
      </w:r>
      <w:r w:rsidR="00B31118" w:rsidRPr="008A665D">
        <w:rPr>
          <w:b/>
          <w:sz w:val="22"/>
          <w:szCs w:val="22"/>
        </w:rPr>
        <w:t xml:space="preserve">Indigenous </w:t>
      </w:r>
      <w:r w:rsidR="0058768D" w:rsidRPr="008A665D">
        <w:rPr>
          <w:b/>
          <w:sz w:val="22"/>
          <w:szCs w:val="22"/>
        </w:rPr>
        <w:t>Cultural Intellectual Property</w:t>
      </w:r>
      <w:r w:rsidR="007636A2" w:rsidRPr="008A665D">
        <w:rPr>
          <w:b/>
          <w:sz w:val="22"/>
          <w:szCs w:val="22"/>
        </w:rPr>
        <w:t xml:space="preserve"> (</w:t>
      </w:r>
      <w:r w:rsidR="00B31118" w:rsidRPr="008A665D">
        <w:rPr>
          <w:b/>
          <w:sz w:val="22"/>
          <w:szCs w:val="22"/>
        </w:rPr>
        <w:t>I</w:t>
      </w:r>
      <w:r w:rsidR="007636A2" w:rsidRPr="008A665D">
        <w:rPr>
          <w:b/>
          <w:sz w:val="22"/>
          <w:szCs w:val="22"/>
        </w:rPr>
        <w:t>CIP)</w:t>
      </w:r>
    </w:p>
    <w:p w14:paraId="6BF996A6" w14:textId="52B26965" w:rsidR="00BA5CF7" w:rsidRPr="008A665D" w:rsidRDefault="00A72B64" w:rsidP="00F045E8">
      <w:pPr>
        <w:pStyle w:val="NormalWeb"/>
        <w:numPr>
          <w:ilvl w:val="1"/>
          <w:numId w:val="28"/>
        </w:numPr>
        <w:spacing w:after="120"/>
        <w:ind w:left="1060"/>
        <w:rPr>
          <w:rFonts w:ascii="VIC" w:hAnsi="VIC" w:cs="Arial"/>
          <w:sz w:val="22"/>
          <w:szCs w:val="22"/>
        </w:rPr>
      </w:pPr>
      <w:r w:rsidRPr="008A665D">
        <w:rPr>
          <w:rFonts w:ascii="VIC" w:hAnsi="VIC" w:cs="Arial"/>
          <w:sz w:val="22"/>
          <w:szCs w:val="22"/>
        </w:rPr>
        <w:t xml:space="preserve">First Peoples budget line item in the budget section of </w:t>
      </w:r>
      <w:r w:rsidR="007636A2" w:rsidRPr="008A665D">
        <w:rPr>
          <w:rFonts w:ascii="VIC" w:hAnsi="VIC" w:cs="Arial"/>
          <w:sz w:val="22"/>
          <w:szCs w:val="22"/>
        </w:rPr>
        <w:t>your</w:t>
      </w:r>
      <w:r w:rsidRPr="008A665D">
        <w:rPr>
          <w:rFonts w:ascii="VIC" w:hAnsi="VIC" w:cs="Arial"/>
          <w:sz w:val="22"/>
          <w:szCs w:val="22"/>
        </w:rPr>
        <w:t xml:space="preserve"> application</w:t>
      </w:r>
    </w:p>
    <w:p w14:paraId="0930DC03" w14:textId="2F60E3B5" w:rsidR="00BD1B6E" w:rsidRPr="008A665D" w:rsidRDefault="00D40111" w:rsidP="00F045E8">
      <w:pPr>
        <w:pStyle w:val="NormalWeb"/>
        <w:numPr>
          <w:ilvl w:val="1"/>
          <w:numId w:val="28"/>
        </w:numPr>
        <w:spacing w:after="120"/>
        <w:ind w:left="1060"/>
        <w:rPr>
          <w:rFonts w:ascii="VIC" w:hAnsi="VIC" w:cs="Arial"/>
          <w:sz w:val="22"/>
          <w:szCs w:val="22"/>
        </w:rPr>
      </w:pPr>
      <w:r>
        <w:rPr>
          <w:rFonts w:ascii="VIC" w:hAnsi="VIC" w:cs="Arial"/>
          <w:sz w:val="22"/>
          <w:szCs w:val="22"/>
        </w:rPr>
        <w:lastRenderedPageBreak/>
        <w:t>l</w:t>
      </w:r>
      <w:r w:rsidR="00C70778" w:rsidRPr="008A665D">
        <w:rPr>
          <w:rFonts w:ascii="VIC" w:hAnsi="VIC" w:cs="Arial"/>
          <w:sz w:val="22"/>
          <w:szCs w:val="22"/>
        </w:rPr>
        <w:t>etters of confirmation from First Peoples collaborators /communities (</w:t>
      </w:r>
      <w:r w:rsidR="0060252F" w:rsidRPr="0010792B">
        <w:rPr>
          <w:rFonts w:ascii="VIC" w:hAnsi="VIC" w:cs="Arial"/>
          <w:sz w:val="22"/>
          <w:szCs w:val="22"/>
          <w:u w:val="single"/>
        </w:rPr>
        <w:t>up to 2</w:t>
      </w:r>
      <w:r w:rsidR="00C70778" w:rsidRPr="0010792B">
        <w:rPr>
          <w:rFonts w:ascii="VIC" w:hAnsi="VIC" w:cs="Arial"/>
          <w:sz w:val="22"/>
          <w:szCs w:val="22"/>
          <w:u w:val="single"/>
        </w:rPr>
        <w:t xml:space="preserve"> pages</w:t>
      </w:r>
      <w:r w:rsidR="00C70778" w:rsidRPr="008A665D">
        <w:rPr>
          <w:rFonts w:ascii="VIC" w:hAnsi="VIC" w:cs="Arial"/>
          <w:sz w:val="22"/>
          <w:szCs w:val="22"/>
        </w:rPr>
        <w:t>)</w:t>
      </w:r>
      <w:r>
        <w:rPr>
          <w:rFonts w:ascii="VIC" w:hAnsi="VIC" w:cs="Arial"/>
          <w:sz w:val="22"/>
          <w:szCs w:val="22"/>
        </w:rPr>
        <w:t>.</w:t>
      </w:r>
    </w:p>
    <w:p w14:paraId="0B5A0652" w14:textId="5DAA1DAB" w:rsidR="00CD2024" w:rsidRPr="008A665D" w:rsidRDefault="351559D7" w:rsidP="03E5516A">
      <w:pPr>
        <w:pStyle w:val="NormalWeb"/>
        <w:spacing w:after="120"/>
        <w:ind w:left="700"/>
        <w:rPr>
          <w:rFonts w:ascii="VIC" w:hAnsi="VIC" w:cs="Arial"/>
          <w:sz w:val="22"/>
          <w:szCs w:val="22"/>
        </w:rPr>
      </w:pPr>
      <w:r w:rsidRPr="03E5516A">
        <w:rPr>
          <w:rFonts w:ascii="VIC" w:hAnsi="VIC" w:cs="Arial"/>
          <w:sz w:val="22"/>
          <w:szCs w:val="22"/>
        </w:rPr>
        <w:t>For organisations</w:t>
      </w:r>
      <w:r w:rsidR="04D31292" w:rsidRPr="03E5516A">
        <w:rPr>
          <w:rFonts w:ascii="VIC" w:hAnsi="VIC" w:cs="Arial"/>
          <w:sz w:val="22"/>
          <w:szCs w:val="22"/>
        </w:rPr>
        <w:t xml:space="preserve"> </w:t>
      </w:r>
      <w:r w:rsidRPr="03E5516A">
        <w:rPr>
          <w:rFonts w:ascii="VIC" w:hAnsi="VIC" w:cs="Arial"/>
          <w:sz w:val="22"/>
          <w:szCs w:val="22"/>
        </w:rPr>
        <w:t>/</w:t>
      </w:r>
      <w:r w:rsidR="04D31292" w:rsidRPr="03E5516A">
        <w:rPr>
          <w:rFonts w:ascii="VIC" w:hAnsi="VIC" w:cs="Arial"/>
          <w:sz w:val="22"/>
          <w:szCs w:val="22"/>
        </w:rPr>
        <w:t xml:space="preserve"> as appropriate:</w:t>
      </w:r>
    </w:p>
    <w:p w14:paraId="1086DECD" w14:textId="3536AE7C" w:rsidR="00E0706E" w:rsidRPr="008A665D" w:rsidRDefault="00D40111" w:rsidP="00F045E8">
      <w:pPr>
        <w:pStyle w:val="NormalWeb"/>
        <w:numPr>
          <w:ilvl w:val="1"/>
          <w:numId w:val="28"/>
        </w:numPr>
        <w:spacing w:after="120"/>
        <w:ind w:left="1060"/>
        <w:rPr>
          <w:rFonts w:ascii="VIC" w:hAnsi="VIC" w:cs="Arial"/>
          <w:sz w:val="22"/>
          <w:szCs w:val="22"/>
        </w:rPr>
      </w:pPr>
      <w:r>
        <w:rPr>
          <w:rFonts w:ascii="VIC" w:hAnsi="VIC" w:cs="Arial"/>
          <w:sz w:val="22"/>
          <w:szCs w:val="22"/>
        </w:rPr>
        <w:t>c</w:t>
      </w:r>
      <w:r w:rsidR="008742B7" w:rsidRPr="008A665D">
        <w:rPr>
          <w:rFonts w:ascii="VIC" w:hAnsi="VIC" w:cs="Arial"/>
          <w:sz w:val="22"/>
          <w:szCs w:val="22"/>
        </w:rPr>
        <w:t>ultural safety protocol strategies</w:t>
      </w:r>
    </w:p>
    <w:p w14:paraId="6058602B" w14:textId="0CAD9CBB" w:rsidR="008742B7" w:rsidRPr="008A665D" w:rsidRDefault="008742B7" w:rsidP="00F045E8">
      <w:pPr>
        <w:pStyle w:val="NormalWeb"/>
        <w:numPr>
          <w:ilvl w:val="1"/>
          <w:numId w:val="28"/>
        </w:numPr>
        <w:spacing w:after="120"/>
        <w:ind w:left="1060"/>
        <w:rPr>
          <w:rFonts w:ascii="VIC" w:hAnsi="VIC" w:cs="Arial"/>
          <w:sz w:val="22"/>
          <w:szCs w:val="22"/>
        </w:rPr>
      </w:pPr>
      <w:r w:rsidRPr="008A665D">
        <w:rPr>
          <w:rFonts w:ascii="VIC" w:hAnsi="VIC" w:cs="Arial"/>
          <w:sz w:val="22"/>
          <w:szCs w:val="22"/>
        </w:rPr>
        <w:t>First Peoples community engagement plans</w:t>
      </w:r>
      <w:r w:rsidR="00D40111">
        <w:rPr>
          <w:rFonts w:ascii="VIC" w:hAnsi="VIC" w:cs="Arial"/>
          <w:sz w:val="22"/>
          <w:szCs w:val="22"/>
        </w:rPr>
        <w:t>.</w:t>
      </w:r>
      <w:r w:rsidRPr="008A665D">
        <w:rPr>
          <w:rFonts w:ascii="VIC" w:hAnsi="VIC" w:cs="Arial"/>
          <w:sz w:val="22"/>
          <w:szCs w:val="22"/>
        </w:rPr>
        <w:t xml:space="preserve"> </w:t>
      </w:r>
    </w:p>
    <w:p w14:paraId="45D4666E" w14:textId="037B4040" w:rsidR="00CD2024" w:rsidRPr="0054140B" w:rsidRDefault="00E0706E" w:rsidP="0054140B">
      <w:pPr>
        <w:pStyle w:val="Bullet2"/>
        <w:numPr>
          <w:ilvl w:val="0"/>
          <w:numId w:val="0"/>
        </w:numPr>
        <w:spacing w:before="240"/>
        <w:ind w:left="680" w:hanging="340"/>
        <w:rPr>
          <w:rFonts w:cstheme="minorHAnsi"/>
          <w:b/>
          <w:sz w:val="22"/>
          <w:szCs w:val="22"/>
        </w:rPr>
      </w:pPr>
      <w:r w:rsidRPr="0054140B">
        <w:rPr>
          <w:rFonts w:cstheme="minorHAnsi"/>
          <w:b/>
          <w:sz w:val="22"/>
          <w:szCs w:val="22"/>
        </w:rPr>
        <w:t>Note</w:t>
      </w:r>
      <w:r w:rsidR="00CD2024" w:rsidRPr="0054140B">
        <w:rPr>
          <w:rFonts w:cstheme="minorHAnsi"/>
          <w:b/>
          <w:sz w:val="22"/>
          <w:szCs w:val="22"/>
        </w:rPr>
        <w:t>s</w:t>
      </w:r>
      <w:r w:rsidRPr="0054140B">
        <w:rPr>
          <w:rFonts w:cstheme="minorHAnsi"/>
          <w:b/>
          <w:sz w:val="22"/>
          <w:szCs w:val="22"/>
        </w:rPr>
        <w:t xml:space="preserve">: </w:t>
      </w:r>
    </w:p>
    <w:p w14:paraId="7BD7B266" w14:textId="77777777" w:rsidR="00DB4EB0" w:rsidRPr="00DB4EB0" w:rsidRDefault="00DB4EB0" w:rsidP="00F045E8">
      <w:pPr>
        <w:pStyle w:val="NormalWeb"/>
        <w:numPr>
          <w:ilvl w:val="1"/>
          <w:numId w:val="28"/>
        </w:numPr>
        <w:spacing w:after="120"/>
        <w:ind w:left="1060"/>
        <w:rPr>
          <w:rFonts w:ascii="VIC" w:hAnsi="VIC"/>
          <w:sz w:val="22"/>
          <w:szCs w:val="22"/>
        </w:rPr>
      </w:pPr>
      <w:r w:rsidRPr="00DB4EB0">
        <w:rPr>
          <w:rFonts w:ascii="VIC" w:hAnsi="VIC"/>
          <w:sz w:val="22"/>
          <w:szCs w:val="22"/>
        </w:rPr>
        <w:t xml:space="preserve">ICIP may refer to artistic work, stories, languages, tangible and intangible cultural property, and contemporary and historical records. Please refer to the </w:t>
      </w:r>
      <w:hyperlink r:id="rId33" w:history="1">
        <w:r w:rsidRPr="00DB4EB0">
          <w:rPr>
            <w:rStyle w:val="Hyperlink"/>
            <w:rFonts w:ascii="VIC" w:hAnsi="VIC"/>
            <w:sz w:val="22"/>
            <w:szCs w:val="22"/>
          </w:rPr>
          <w:t>Arts Law ICIP webpage</w:t>
        </w:r>
      </w:hyperlink>
      <w:r w:rsidRPr="00DB4EB0">
        <w:rPr>
          <w:rFonts w:ascii="VIC" w:hAnsi="VIC"/>
          <w:sz w:val="22"/>
          <w:szCs w:val="22"/>
        </w:rPr>
        <w:t xml:space="preserve"> for more detailed information. </w:t>
      </w:r>
    </w:p>
    <w:p w14:paraId="1AE89A8F" w14:textId="595F086A" w:rsidR="00CD2024" w:rsidRPr="008A665D" w:rsidRDefault="00B95AFF" w:rsidP="00F045E8">
      <w:pPr>
        <w:pStyle w:val="NormalWeb"/>
        <w:numPr>
          <w:ilvl w:val="1"/>
          <w:numId w:val="28"/>
        </w:numPr>
        <w:spacing w:after="120"/>
        <w:ind w:left="1060"/>
        <w:rPr>
          <w:rFonts w:ascii="VIC" w:hAnsi="VIC"/>
          <w:sz w:val="22"/>
          <w:szCs w:val="22"/>
        </w:rPr>
      </w:pPr>
      <w:r w:rsidRPr="008A665D">
        <w:rPr>
          <w:rFonts w:ascii="VIC" w:hAnsi="VIC"/>
          <w:sz w:val="22"/>
          <w:szCs w:val="22"/>
        </w:rPr>
        <w:t>Please refer to</w:t>
      </w:r>
      <w:r w:rsidR="00B31118" w:rsidRPr="008A665D">
        <w:rPr>
          <w:rFonts w:ascii="VIC" w:hAnsi="VIC"/>
          <w:sz w:val="22"/>
          <w:szCs w:val="22"/>
        </w:rPr>
        <w:t xml:space="preserve"> Creative Australia’s (previously Australia Council)</w:t>
      </w:r>
      <w:r w:rsidRPr="008A665D">
        <w:rPr>
          <w:rFonts w:ascii="VIC" w:hAnsi="VIC"/>
          <w:sz w:val="22"/>
          <w:szCs w:val="22"/>
        </w:rPr>
        <w:t xml:space="preserve"> </w:t>
      </w:r>
      <w:hyperlink r:id="rId34" w:history="1">
        <w:r w:rsidR="00DF20BA" w:rsidRPr="00ED470A">
          <w:rPr>
            <w:rStyle w:val="Hyperlink"/>
            <w:rFonts w:ascii="VIC" w:hAnsi="VIC"/>
            <w:sz w:val="22"/>
            <w:szCs w:val="22"/>
          </w:rPr>
          <w:t>Protocols For Using First Nations Cultural and Intellectual Property In The Arts</w:t>
        </w:r>
      </w:hyperlink>
      <w:r w:rsidR="00E815E8" w:rsidRPr="008A665D">
        <w:rPr>
          <w:rStyle w:val="Hyperlink"/>
          <w:rFonts w:ascii="VIC" w:hAnsi="VIC"/>
          <w:sz w:val="22"/>
          <w:szCs w:val="22"/>
        </w:rPr>
        <w:t>.</w:t>
      </w:r>
      <w:r w:rsidRPr="008A665D">
        <w:rPr>
          <w:rFonts w:ascii="VIC" w:hAnsi="VIC"/>
          <w:sz w:val="22"/>
          <w:szCs w:val="22"/>
        </w:rPr>
        <w:t xml:space="preserve"> </w:t>
      </w:r>
      <w:r w:rsidR="00E815E8" w:rsidRPr="008A665D">
        <w:rPr>
          <w:rFonts w:ascii="VIC" w:hAnsi="VIC"/>
          <w:sz w:val="22"/>
          <w:szCs w:val="22"/>
        </w:rPr>
        <w:t>I</w:t>
      </w:r>
      <w:r w:rsidRPr="008A665D">
        <w:rPr>
          <w:rFonts w:ascii="VIC" w:hAnsi="VIC"/>
          <w:sz w:val="22"/>
          <w:szCs w:val="22"/>
        </w:rPr>
        <w:t>n particular</w:t>
      </w:r>
      <w:r w:rsidR="00E815E8" w:rsidRPr="008A665D">
        <w:rPr>
          <w:rFonts w:ascii="VIC" w:hAnsi="VIC"/>
          <w:sz w:val="22"/>
          <w:szCs w:val="22"/>
        </w:rPr>
        <w:t>,</w:t>
      </w:r>
      <w:r w:rsidRPr="008A665D">
        <w:rPr>
          <w:rFonts w:ascii="VIC" w:hAnsi="VIC"/>
          <w:sz w:val="22"/>
          <w:szCs w:val="22"/>
        </w:rPr>
        <w:t xml:space="preserve"> the</w:t>
      </w:r>
      <w:r w:rsidR="00E815E8" w:rsidRPr="008A665D">
        <w:rPr>
          <w:rFonts w:ascii="VIC" w:hAnsi="VIC"/>
          <w:sz w:val="22"/>
          <w:szCs w:val="22"/>
        </w:rPr>
        <w:t xml:space="preserve"> project</w:t>
      </w:r>
      <w:r w:rsidRPr="008A665D">
        <w:rPr>
          <w:rFonts w:ascii="VIC" w:hAnsi="VIC"/>
          <w:sz w:val="22"/>
          <w:szCs w:val="22"/>
        </w:rPr>
        <w:t xml:space="preserve"> checklist </w:t>
      </w:r>
      <w:r w:rsidR="00E815E8" w:rsidRPr="008A665D">
        <w:rPr>
          <w:rFonts w:ascii="VIC" w:hAnsi="VIC"/>
          <w:sz w:val="22"/>
          <w:szCs w:val="22"/>
        </w:rPr>
        <w:t>(</w:t>
      </w:r>
      <w:r w:rsidRPr="008A665D">
        <w:rPr>
          <w:rFonts w:ascii="VIC" w:hAnsi="VIC"/>
          <w:sz w:val="22"/>
          <w:szCs w:val="22"/>
        </w:rPr>
        <w:t>pages 168 to 172</w:t>
      </w:r>
      <w:r w:rsidR="00E815E8" w:rsidRPr="008A665D">
        <w:rPr>
          <w:rFonts w:ascii="VIC" w:hAnsi="VIC"/>
          <w:sz w:val="22"/>
          <w:szCs w:val="22"/>
        </w:rPr>
        <w:t xml:space="preserve">) can be used as a </w:t>
      </w:r>
      <w:r w:rsidR="008A26CB" w:rsidRPr="008A665D">
        <w:rPr>
          <w:rFonts w:ascii="VIC" w:hAnsi="VIC"/>
          <w:sz w:val="22"/>
          <w:szCs w:val="22"/>
        </w:rPr>
        <w:t>resource</w:t>
      </w:r>
      <w:r w:rsidR="00E815E8" w:rsidRPr="008A665D">
        <w:rPr>
          <w:rFonts w:ascii="VIC" w:hAnsi="VIC"/>
          <w:sz w:val="22"/>
          <w:szCs w:val="22"/>
        </w:rPr>
        <w:t xml:space="preserve"> to guide considerations when engaging with ICIP, creatives and cultural heritage</w:t>
      </w:r>
      <w:r w:rsidR="003E5CA9">
        <w:rPr>
          <w:rFonts w:ascii="VIC" w:hAnsi="VIC"/>
          <w:sz w:val="22"/>
          <w:szCs w:val="22"/>
        </w:rPr>
        <w:t>.</w:t>
      </w:r>
    </w:p>
    <w:p w14:paraId="0EB7BB53" w14:textId="2CDBC7CC" w:rsidR="004F46B5" w:rsidRPr="008A665D" w:rsidRDefault="48E0A469" w:rsidP="03E5516A">
      <w:pPr>
        <w:pStyle w:val="NormalWeb"/>
        <w:numPr>
          <w:ilvl w:val="1"/>
          <w:numId w:val="28"/>
        </w:numPr>
        <w:spacing w:after="120"/>
        <w:ind w:left="1060"/>
        <w:rPr>
          <w:rFonts w:ascii="VIC" w:hAnsi="VIC" w:cstheme="minorBidi"/>
          <w:sz w:val="22"/>
          <w:szCs w:val="22"/>
        </w:rPr>
      </w:pPr>
      <w:r w:rsidRPr="03E5516A">
        <w:rPr>
          <w:rFonts w:ascii="VIC" w:hAnsi="VIC"/>
          <w:sz w:val="22"/>
          <w:szCs w:val="22"/>
        </w:rPr>
        <w:t xml:space="preserve">‘First Peoples </w:t>
      </w:r>
      <w:r w:rsidRPr="03E5516A">
        <w:rPr>
          <w:rFonts w:ascii="VIC" w:hAnsi="VIC" w:cs="Arial"/>
          <w:sz w:val="22"/>
          <w:szCs w:val="22"/>
        </w:rPr>
        <w:t>First’</w:t>
      </w:r>
      <w:r w:rsidRPr="03E5516A">
        <w:rPr>
          <w:rFonts w:ascii="VIC" w:hAnsi="VIC"/>
          <w:sz w:val="22"/>
          <w:szCs w:val="22"/>
        </w:rPr>
        <w:t xml:space="preserve"> is one of the </w:t>
      </w:r>
      <w:r w:rsidR="00A63C86">
        <w:rPr>
          <w:rFonts w:ascii="VIC" w:hAnsi="VIC"/>
          <w:sz w:val="22"/>
          <w:szCs w:val="22"/>
        </w:rPr>
        <w:t>Strategic Pillars</w:t>
      </w:r>
      <w:r w:rsidRPr="03E5516A">
        <w:rPr>
          <w:rFonts w:ascii="VIC" w:hAnsi="VIC"/>
          <w:sz w:val="22"/>
          <w:szCs w:val="22"/>
        </w:rPr>
        <w:t xml:space="preserve"> of the </w:t>
      </w:r>
      <w:hyperlink r:id="rId35" w:history="1">
        <w:r w:rsidRPr="003E58F6">
          <w:rPr>
            <w:rStyle w:val="Hyperlink"/>
            <w:rFonts w:ascii="VIC" w:hAnsi="VIC"/>
            <w:i/>
            <w:sz w:val="22"/>
            <w:szCs w:val="22"/>
          </w:rPr>
          <w:t xml:space="preserve">Creative State </w:t>
        </w:r>
        <w:r w:rsidR="00580634" w:rsidRPr="003E58F6">
          <w:rPr>
            <w:rStyle w:val="Hyperlink"/>
            <w:rFonts w:ascii="VIC" w:hAnsi="VIC"/>
            <w:i/>
            <w:sz w:val="22"/>
            <w:szCs w:val="22"/>
          </w:rPr>
          <w:t>2028</w:t>
        </w:r>
      </w:hyperlink>
      <w:r w:rsidR="003E58F6">
        <w:rPr>
          <w:rFonts w:ascii="VIC" w:hAnsi="VIC"/>
          <w:i/>
          <w:sz w:val="22"/>
          <w:szCs w:val="22"/>
        </w:rPr>
        <w:t xml:space="preserve"> </w:t>
      </w:r>
      <w:r w:rsidR="00BB60DE">
        <w:rPr>
          <w:rFonts w:ascii="VIC" w:hAnsi="VIC"/>
          <w:iCs/>
          <w:sz w:val="22"/>
          <w:szCs w:val="22"/>
        </w:rPr>
        <w:t>s</w:t>
      </w:r>
      <w:r w:rsidR="003E58F6" w:rsidRPr="00BB60DE">
        <w:rPr>
          <w:rFonts w:ascii="VIC" w:hAnsi="VIC"/>
          <w:iCs/>
          <w:sz w:val="22"/>
          <w:szCs w:val="22"/>
        </w:rPr>
        <w:t>trategy</w:t>
      </w:r>
      <w:r w:rsidRPr="03E5516A">
        <w:rPr>
          <w:rFonts w:ascii="VIC" w:hAnsi="VIC"/>
          <w:sz w:val="22"/>
          <w:szCs w:val="22"/>
        </w:rPr>
        <w:t xml:space="preserve">. The Victorian Government is committed to the United Nations Declaration of the Rights of Indigenous Peoples, and the 11 guiding principles of Aboriginal Self-Determination as identified in the </w:t>
      </w:r>
      <w:hyperlink r:id="rId36" w:history="1">
        <w:r w:rsidR="00C703B7" w:rsidRPr="00C703B7">
          <w:rPr>
            <w:rStyle w:val="Hyperlink"/>
            <w:rFonts w:ascii="VIC" w:hAnsi="VIC"/>
            <w:sz w:val="22"/>
            <w:szCs w:val="22"/>
          </w:rPr>
          <w:t>Victorian Aboriginal Affairs Framework 2018-23</w:t>
        </w:r>
        <w:r w:rsidR="0341445C" w:rsidRPr="00C703B7">
          <w:rPr>
            <w:rStyle w:val="Hyperlink"/>
            <w:rFonts w:ascii="VIC" w:hAnsi="VIC"/>
            <w:sz w:val="22"/>
            <w:szCs w:val="22"/>
          </w:rPr>
          <w:t>.</w:t>
        </w:r>
      </w:hyperlink>
    </w:p>
    <w:p w14:paraId="51E452CB" w14:textId="206F1E87" w:rsidR="00DE7034" w:rsidRPr="008A665D" w:rsidRDefault="000F602A" w:rsidP="000F602A">
      <w:pPr>
        <w:pStyle w:val="Heading2"/>
        <w:rPr>
          <w:lang w:eastAsia="en-AU"/>
        </w:rPr>
      </w:pPr>
      <w:bookmarkStart w:id="78" w:name="_Toc220496186"/>
      <w:bookmarkEnd w:id="76"/>
      <w:r>
        <w:rPr>
          <w:lang w:eastAsia="en-AU"/>
        </w:rPr>
        <w:t xml:space="preserve">6.3 </w:t>
      </w:r>
      <w:r w:rsidR="00DE7034" w:rsidRPr="008A665D">
        <w:rPr>
          <w:lang w:eastAsia="en-AU"/>
        </w:rPr>
        <w:t>Support Material Guidelines</w:t>
      </w:r>
      <w:bookmarkEnd w:id="78"/>
    </w:p>
    <w:p w14:paraId="1F445FE5" w14:textId="763275E9" w:rsidR="000D40A9" w:rsidRPr="00C71CB2" w:rsidRDefault="000D40A9" w:rsidP="004356B7">
      <w:pPr>
        <w:pStyle w:val="Bullet1"/>
        <w:numPr>
          <w:ilvl w:val="0"/>
          <w:numId w:val="0"/>
        </w:numPr>
        <w:spacing w:before="120"/>
        <w:rPr>
          <w:sz w:val="22"/>
          <w:szCs w:val="22"/>
        </w:rPr>
      </w:pPr>
      <w:r>
        <w:rPr>
          <w:sz w:val="22"/>
          <w:szCs w:val="22"/>
        </w:rPr>
        <w:t>Keep the following in mind when you are compiling your support material:</w:t>
      </w:r>
    </w:p>
    <w:p w14:paraId="70EA9F08" w14:textId="7ED3E797" w:rsidR="00DE7034" w:rsidRPr="00B1242E" w:rsidRDefault="00DE7034" w:rsidP="008A665D">
      <w:pPr>
        <w:pStyle w:val="Bullet1"/>
        <w:spacing w:before="120"/>
        <w:rPr>
          <w:sz w:val="22"/>
          <w:szCs w:val="22"/>
        </w:rPr>
      </w:pPr>
      <w:r w:rsidRPr="00B1242E">
        <w:rPr>
          <w:b/>
          <w:bCs/>
          <w:sz w:val="22"/>
          <w:szCs w:val="22"/>
        </w:rPr>
        <w:t>Suitability</w:t>
      </w:r>
      <w:r w:rsidRPr="00E64875">
        <w:rPr>
          <w:b/>
          <w:bCs/>
          <w:sz w:val="22"/>
          <w:szCs w:val="22"/>
        </w:rPr>
        <w:t>:</w:t>
      </w:r>
      <w:r w:rsidRPr="00B1242E">
        <w:rPr>
          <w:sz w:val="22"/>
          <w:szCs w:val="22"/>
        </w:rPr>
        <w:t xml:space="preserve"> Not all </w:t>
      </w:r>
      <w:r w:rsidRPr="00B1242E">
        <w:rPr>
          <w:sz w:val="22"/>
          <w:szCs w:val="22"/>
          <w:lang w:eastAsia="en-AU"/>
        </w:rPr>
        <w:t>listed</w:t>
      </w:r>
      <w:r w:rsidRPr="00B1242E">
        <w:rPr>
          <w:sz w:val="22"/>
          <w:szCs w:val="22"/>
        </w:rPr>
        <w:t xml:space="preserve"> materials will be relevant to your project</w:t>
      </w:r>
      <w:r w:rsidR="008E5EDD">
        <w:rPr>
          <w:sz w:val="22"/>
          <w:szCs w:val="22"/>
        </w:rPr>
        <w:t>.</w:t>
      </w:r>
    </w:p>
    <w:p w14:paraId="772A0121" w14:textId="77777777" w:rsidR="00E528E8" w:rsidRDefault="00DE7034" w:rsidP="00E528E8">
      <w:pPr>
        <w:pStyle w:val="Bullet1"/>
        <w:spacing w:before="120"/>
        <w:rPr>
          <w:sz w:val="22"/>
          <w:szCs w:val="22"/>
        </w:rPr>
      </w:pPr>
      <w:r w:rsidRPr="00B1242E">
        <w:rPr>
          <w:b/>
          <w:bCs/>
          <w:sz w:val="22"/>
          <w:szCs w:val="22"/>
        </w:rPr>
        <w:t>Conciseness</w:t>
      </w:r>
      <w:r w:rsidRPr="00E64875">
        <w:rPr>
          <w:b/>
          <w:bCs/>
          <w:sz w:val="22"/>
          <w:szCs w:val="22"/>
        </w:rPr>
        <w:t>:</w:t>
      </w:r>
      <w:r w:rsidRPr="00B1242E">
        <w:rPr>
          <w:sz w:val="22"/>
          <w:szCs w:val="22"/>
        </w:rPr>
        <w:t xml:space="preserve"> </w:t>
      </w:r>
      <w:r w:rsidRPr="00B1242E">
        <w:rPr>
          <w:sz w:val="22"/>
          <w:szCs w:val="22"/>
          <w:lang w:eastAsia="en-AU"/>
        </w:rPr>
        <w:t>Ensure</w:t>
      </w:r>
      <w:r w:rsidRPr="00B1242E">
        <w:rPr>
          <w:sz w:val="22"/>
          <w:szCs w:val="22"/>
        </w:rPr>
        <w:t xml:space="preserve"> documents are concise and directly support your application</w:t>
      </w:r>
      <w:r w:rsidR="008E5EDD">
        <w:rPr>
          <w:sz w:val="22"/>
          <w:szCs w:val="22"/>
        </w:rPr>
        <w:t>.</w:t>
      </w:r>
    </w:p>
    <w:p w14:paraId="07AE015C" w14:textId="366C916E" w:rsidR="009C341D" w:rsidRPr="009C341D" w:rsidRDefault="009C341D" w:rsidP="008901ED">
      <w:pPr>
        <w:pStyle w:val="Bullet1"/>
        <w:spacing w:before="120" w:after="240"/>
        <w:rPr>
          <w:sz w:val="22"/>
          <w:szCs w:val="22"/>
        </w:rPr>
      </w:pPr>
      <w:r>
        <w:rPr>
          <w:b/>
          <w:bCs/>
          <w:sz w:val="22"/>
          <w:szCs w:val="22"/>
        </w:rPr>
        <w:t>Clarity</w:t>
      </w:r>
      <w:r w:rsidRPr="00E64875">
        <w:rPr>
          <w:b/>
          <w:bCs/>
          <w:sz w:val="22"/>
          <w:szCs w:val="22"/>
        </w:rPr>
        <w:t>:</w:t>
      </w:r>
      <w:r>
        <w:rPr>
          <w:sz w:val="22"/>
          <w:szCs w:val="22"/>
        </w:rPr>
        <w:t xml:space="preserve"> Label every file with a clear and descriptive title.</w:t>
      </w:r>
    </w:p>
    <w:p w14:paraId="0AB609E3" w14:textId="22FA4B5D" w:rsidR="00DE7034" w:rsidRPr="00E528E8" w:rsidRDefault="00DE7034" w:rsidP="00E528E8">
      <w:pPr>
        <w:pStyle w:val="Bullet1"/>
        <w:numPr>
          <w:ilvl w:val="0"/>
          <w:numId w:val="0"/>
        </w:numPr>
        <w:spacing w:before="120"/>
        <w:rPr>
          <w:sz w:val="22"/>
          <w:szCs w:val="22"/>
        </w:rPr>
      </w:pPr>
      <w:r w:rsidRPr="00E528E8">
        <w:rPr>
          <w:b/>
          <w:bCs/>
          <w:sz w:val="22"/>
          <w:szCs w:val="22"/>
        </w:rPr>
        <w:t xml:space="preserve">Submission </w:t>
      </w:r>
      <w:r w:rsidR="008E5EDD" w:rsidRPr="00E528E8">
        <w:rPr>
          <w:b/>
          <w:bCs/>
          <w:sz w:val="22"/>
          <w:szCs w:val="22"/>
        </w:rPr>
        <w:t>l</w:t>
      </w:r>
      <w:r w:rsidRPr="00E528E8">
        <w:rPr>
          <w:b/>
          <w:bCs/>
          <w:sz w:val="22"/>
          <w:szCs w:val="22"/>
        </w:rPr>
        <w:t>imits</w:t>
      </w:r>
      <w:r w:rsidRPr="00E528E8">
        <w:rPr>
          <w:sz w:val="22"/>
          <w:szCs w:val="22"/>
        </w:rPr>
        <w:t>:</w:t>
      </w:r>
    </w:p>
    <w:p w14:paraId="04A5F959" w14:textId="0148FD3D" w:rsidR="00DE7034" w:rsidRPr="00B1242E" w:rsidRDefault="00DE7034" w:rsidP="00E528E8">
      <w:pPr>
        <w:pStyle w:val="Bullet1"/>
        <w:spacing w:before="120"/>
        <w:rPr>
          <w:sz w:val="22"/>
          <w:szCs w:val="22"/>
        </w:rPr>
      </w:pPr>
      <w:r w:rsidRPr="00B1242E">
        <w:rPr>
          <w:sz w:val="22"/>
          <w:szCs w:val="22"/>
        </w:rPr>
        <w:t xml:space="preserve">You can </w:t>
      </w:r>
      <w:r w:rsidRPr="008E5EDD">
        <w:rPr>
          <w:sz w:val="22"/>
          <w:szCs w:val="22"/>
        </w:rPr>
        <w:t>upload</w:t>
      </w:r>
      <w:r w:rsidRPr="00B1242E">
        <w:rPr>
          <w:sz w:val="22"/>
          <w:szCs w:val="22"/>
        </w:rPr>
        <w:t xml:space="preserve"> up to 10 files total</w:t>
      </w:r>
      <w:r w:rsidR="008E5EDD">
        <w:rPr>
          <w:sz w:val="22"/>
          <w:szCs w:val="22"/>
        </w:rPr>
        <w:t>.</w:t>
      </w:r>
    </w:p>
    <w:p w14:paraId="6E5B816E" w14:textId="6C074CB8" w:rsidR="00DE7034" w:rsidRPr="008E5EDD" w:rsidRDefault="00DE7034" w:rsidP="00E528E8">
      <w:pPr>
        <w:pStyle w:val="Bullet1"/>
        <w:spacing w:before="120"/>
        <w:rPr>
          <w:sz w:val="22"/>
          <w:szCs w:val="22"/>
        </w:rPr>
      </w:pPr>
      <w:r w:rsidRPr="008E5EDD">
        <w:rPr>
          <w:sz w:val="22"/>
          <w:szCs w:val="22"/>
        </w:rPr>
        <w:t>Each file must be under 5MB. Combine multiple images or letters into a single PDF or PowerPoint if necessar</w:t>
      </w:r>
      <w:r w:rsidR="006E269B" w:rsidRPr="008E5EDD">
        <w:rPr>
          <w:sz w:val="22"/>
          <w:szCs w:val="22"/>
        </w:rPr>
        <w:t>y</w:t>
      </w:r>
      <w:r w:rsidR="008E5EDD" w:rsidRPr="008E5EDD">
        <w:rPr>
          <w:sz w:val="22"/>
          <w:szCs w:val="22"/>
        </w:rPr>
        <w:t>.</w:t>
      </w:r>
    </w:p>
    <w:p w14:paraId="47813858" w14:textId="0AD9BC94" w:rsidR="00DE7034" w:rsidRPr="008E5EDD" w:rsidRDefault="00DE7034" w:rsidP="008901ED">
      <w:pPr>
        <w:pStyle w:val="Bullet1"/>
        <w:spacing w:before="120" w:after="240"/>
        <w:rPr>
          <w:sz w:val="22"/>
          <w:szCs w:val="22"/>
        </w:rPr>
      </w:pPr>
      <w:r w:rsidRPr="008E5EDD">
        <w:rPr>
          <w:sz w:val="22"/>
          <w:szCs w:val="22"/>
        </w:rPr>
        <w:t xml:space="preserve">For audio, use links </w:t>
      </w:r>
      <w:r w:rsidR="00782E40" w:rsidRPr="008E5EDD">
        <w:rPr>
          <w:sz w:val="22"/>
          <w:szCs w:val="22"/>
        </w:rPr>
        <w:t>such as</w:t>
      </w:r>
      <w:r w:rsidRPr="008E5EDD">
        <w:rPr>
          <w:sz w:val="22"/>
          <w:szCs w:val="22"/>
        </w:rPr>
        <w:t xml:space="preserve"> Soundcloud</w:t>
      </w:r>
      <w:r w:rsidR="005B6801" w:rsidRPr="008E5EDD">
        <w:rPr>
          <w:sz w:val="22"/>
          <w:szCs w:val="22"/>
        </w:rPr>
        <w:t xml:space="preserve"> (not Spotify)</w:t>
      </w:r>
      <w:r w:rsidR="008E5EDD" w:rsidRPr="008E5EDD">
        <w:rPr>
          <w:sz w:val="22"/>
          <w:szCs w:val="22"/>
        </w:rPr>
        <w:t>.</w:t>
      </w:r>
    </w:p>
    <w:p w14:paraId="435B6AA6" w14:textId="77777777" w:rsidR="00DE7034" w:rsidRPr="00B1242E" w:rsidRDefault="00DE7034" w:rsidP="00DE7034">
      <w:pPr>
        <w:rPr>
          <w:sz w:val="22"/>
          <w:szCs w:val="22"/>
        </w:rPr>
      </w:pPr>
      <w:r w:rsidRPr="00B1242E">
        <w:rPr>
          <w:b/>
          <w:bCs/>
          <w:sz w:val="22"/>
          <w:szCs w:val="22"/>
        </w:rPr>
        <w:t>File Naming and Uploading:</w:t>
      </w:r>
    </w:p>
    <w:p w14:paraId="2517449D" w14:textId="4A3BDC18" w:rsidR="00DE7034" w:rsidRPr="00B1242E" w:rsidRDefault="2F68DD86" w:rsidP="03E5516A">
      <w:pPr>
        <w:pStyle w:val="Bullet1"/>
        <w:spacing w:before="120"/>
        <w:rPr>
          <w:sz w:val="22"/>
          <w:szCs w:val="22"/>
        </w:rPr>
      </w:pPr>
      <w:r w:rsidRPr="03E5516A">
        <w:rPr>
          <w:sz w:val="22"/>
          <w:szCs w:val="22"/>
        </w:rPr>
        <w:t>Avoid special characters (%&amp;</w:t>
      </w:r>
      <w:proofErr w:type="gramStart"/>
      <w:r w:rsidRPr="03E5516A">
        <w:rPr>
          <w:sz w:val="22"/>
          <w:szCs w:val="22"/>
        </w:rPr>
        <w:t>*?/</w:t>
      </w:r>
      <w:proofErr w:type="gramEnd"/>
      <w:r w:rsidRPr="03E5516A">
        <w:rPr>
          <w:sz w:val="22"/>
          <w:szCs w:val="22"/>
        </w:rPr>
        <w:t>\ &lt; &gt;) in file names as they can corrupt documents</w:t>
      </w:r>
      <w:r w:rsidR="08268D1B" w:rsidRPr="03E5516A">
        <w:rPr>
          <w:sz w:val="22"/>
          <w:szCs w:val="22"/>
        </w:rPr>
        <w:t>.</w:t>
      </w:r>
    </w:p>
    <w:p w14:paraId="08AFFA81" w14:textId="75774FB8" w:rsidR="00DE7034" w:rsidRPr="00B1242E" w:rsidRDefault="00DE7034" w:rsidP="008A665D">
      <w:pPr>
        <w:pStyle w:val="Bullet1"/>
        <w:spacing w:before="120"/>
        <w:rPr>
          <w:sz w:val="22"/>
          <w:szCs w:val="22"/>
        </w:rPr>
      </w:pPr>
      <w:r w:rsidRPr="00B1242E">
        <w:rPr>
          <w:sz w:val="22"/>
          <w:szCs w:val="22"/>
        </w:rPr>
        <w:t>Upload documents directly into the application form</w:t>
      </w:r>
      <w:r w:rsidR="00D2117B">
        <w:rPr>
          <w:sz w:val="22"/>
          <w:szCs w:val="22"/>
        </w:rPr>
        <w:t>.</w:t>
      </w:r>
    </w:p>
    <w:p w14:paraId="6229D491" w14:textId="7D3A3F39" w:rsidR="00DE7034" w:rsidRPr="00B1242E" w:rsidRDefault="00DE7034" w:rsidP="008A665D">
      <w:pPr>
        <w:pStyle w:val="Bullet1"/>
        <w:spacing w:before="120"/>
        <w:rPr>
          <w:sz w:val="22"/>
          <w:szCs w:val="22"/>
        </w:rPr>
      </w:pPr>
      <w:r w:rsidRPr="00B1242E">
        <w:rPr>
          <w:sz w:val="22"/>
          <w:szCs w:val="22"/>
        </w:rPr>
        <w:lastRenderedPageBreak/>
        <w:t>Do not use URLs linking to Google Drive, Dropbox, or other websites where files can be edited after submission</w:t>
      </w:r>
      <w:r w:rsidR="00D2117B">
        <w:rPr>
          <w:sz w:val="22"/>
          <w:szCs w:val="22"/>
        </w:rPr>
        <w:t>.</w:t>
      </w:r>
    </w:p>
    <w:p w14:paraId="79CCB73B" w14:textId="1BA7F2A9" w:rsidR="00DE7034" w:rsidRPr="00B1242E" w:rsidRDefault="00DE7034" w:rsidP="003110D4">
      <w:pPr>
        <w:pStyle w:val="Bullet1"/>
        <w:spacing w:before="120" w:after="240"/>
        <w:rPr>
          <w:sz w:val="22"/>
          <w:szCs w:val="22"/>
        </w:rPr>
      </w:pPr>
      <w:r w:rsidRPr="00B1242E">
        <w:rPr>
          <w:sz w:val="22"/>
          <w:szCs w:val="22"/>
        </w:rPr>
        <w:t>Provide links only to publicly available sites</w:t>
      </w:r>
      <w:r w:rsidR="00DF0AF7">
        <w:rPr>
          <w:sz w:val="22"/>
          <w:szCs w:val="22"/>
        </w:rPr>
        <w:t xml:space="preserve"> (not membership based)</w:t>
      </w:r>
      <w:r w:rsidRPr="00B1242E">
        <w:rPr>
          <w:sz w:val="22"/>
          <w:szCs w:val="22"/>
        </w:rPr>
        <w:t>; ensure they directly open the material. If using private videos (e.g. Vimeo), include password details</w:t>
      </w:r>
      <w:r w:rsidR="00554044">
        <w:rPr>
          <w:sz w:val="22"/>
          <w:szCs w:val="22"/>
        </w:rPr>
        <w:t>.</w:t>
      </w:r>
    </w:p>
    <w:p w14:paraId="3D9E5C9A" w14:textId="77777777" w:rsidR="00DE7034" w:rsidRPr="00B1242E" w:rsidRDefault="00DE7034" w:rsidP="00DE7034">
      <w:pPr>
        <w:rPr>
          <w:sz w:val="22"/>
          <w:szCs w:val="22"/>
        </w:rPr>
      </w:pPr>
      <w:r w:rsidRPr="00B1242E">
        <w:rPr>
          <w:b/>
          <w:bCs/>
          <w:sz w:val="22"/>
          <w:szCs w:val="22"/>
        </w:rPr>
        <w:t>Accepted File Types:</w:t>
      </w:r>
    </w:p>
    <w:p w14:paraId="7F5357AF" w14:textId="77777777" w:rsidR="00DE7034" w:rsidRPr="00B1242E" w:rsidRDefault="2F68DD86" w:rsidP="03E5516A">
      <w:pPr>
        <w:pStyle w:val="Bullet1"/>
        <w:spacing w:before="120"/>
        <w:rPr>
          <w:sz w:val="22"/>
          <w:szCs w:val="22"/>
        </w:rPr>
      </w:pPr>
      <w:r w:rsidRPr="03E5516A">
        <w:rPr>
          <w:b/>
          <w:bCs/>
          <w:sz w:val="22"/>
          <w:szCs w:val="22"/>
        </w:rPr>
        <w:t>Documents</w:t>
      </w:r>
      <w:r w:rsidRPr="03E5516A">
        <w:rPr>
          <w:sz w:val="22"/>
          <w:szCs w:val="22"/>
        </w:rPr>
        <w:t>: Word (.doc, .docx), Excel (.</w:t>
      </w:r>
      <w:proofErr w:type="spellStart"/>
      <w:r w:rsidRPr="03E5516A">
        <w:rPr>
          <w:sz w:val="22"/>
          <w:szCs w:val="22"/>
        </w:rPr>
        <w:t>xls</w:t>
      </w:r>
      <w:proofErr w:type="spellEnd"/>
      <w:r w:rsidRPr="03E5516A">
        <w:rPr>
          <w:sz w:val="22"/>
          <w:szCs w:val="22"/>
        </w:rPr>
        <w:t>, .xlsx), PowerPoint (.ppt, .pptx), Acrobat (.pdf)</w:t>
      </w:r>
    </w:p>
    <w:p w14:paraId="3B57C950" w14:textId="77777777" w:rsidR="00DE7034" w:rsidRPr="00B1242E" w:rsidRDefault="2F68DD86" w:rsidP="03E5516A">
      <w:pPr>
        <w:pStyle w:val="Bullet1"/>
        <w:spacing w:before="120"/>
        <w:rPr>
          <w:sz w:val="22"/>
          <w:szCs w:val="22"/>
        </w:rPr>
      </w:pPr>
      <w:r w:rsidRPr="03E5516A">
        <w:rPr>
          <w:b/>
          <w:bCs/>
          <w:sz w:val="22"/>
          <w:szCs w:val="22"/>
        </w:rPr>
        <w:t>Images</w:t>
      </w:r>
      <w:r w:rsidRPr="03E5516A">
        <w:rPr>
          <w:sz w:val="22"/>
          <w:szCs w:val="22"/>
        </w:rPr>
        <w:t>: .jpg, .</w:t>
      </w:r>
      <w:proofErr w:type="spellStart"/>
      <w:r w:rsidRPr="03E5516A">
        <w:rPr>
          <w:sz w:val="22"/>
          <w:szCs w:val="22"/>
        </w:rPr>
        <w:t>png</w:t>
      </w:r>
      <w:proofErr w:type="spellEnd"/>
      <w:r w:rsidRPr="03E5516A">
        <w:rPr>
          <w:sz w:val="22"/>
          <w:szCs w:val="22"/>
        </w:rPr>
        <w:t>, .tiff</w:t>
      </w:r>
    </w:p>
    <w:p w14:paraId="31D2DBE7" w14:textId="77777777" w:rsidR="00DE7034" w:rsidRPr="00B1242E" w:rsidRDefault="2F68DD86" w:rsidP="03E5516A">
      <w:pPr>
        <w:pStyle w:val="Bullet1"/>
        <w:spacing w:before="120"/>
        <w:rPr>
          <w:sz w:val="22"/>
          <w:szCs w:val="22"/>
        </w:rPr>
      </w:pPr>
      <w:r w:rsidRPr="03E5516A">
        <w:rPr>
          <w:b/>
          <w:bCs/>
          <w:sz w:val="22"/>
          <w:szCs w:val="22"/>
        </w:rPr>
        <w:t>Audio</w:t>
      </w:r>
      <w:r w:rsidRPr="03E5516A">
        <w:rPr>
          <w:sz w:val="22"/>
          <w:szCs w:val="22"/>
        </w:rPr>
        <w:t>: .mp3, .</w:t>
      </w:r>
      <w:proofErr w:type="spellStart"/>
      <w:r w:rsidRPr="03E5516A">
        <w:rPr>
          <w:sz w:val="22"/>
          <w:szCs w:val="22"/>
        </w:rPr>
        <w:t>wma</w:t>
      </w:r>
      <w:proofErr w:type="spellEnd"/>
    </w:p>
    <w:p w14:paraId="4E0AFB86" w14:textId="4B323BD3" w:rsidR="00DE7034" w:rsidRPr="008A665D" w:rsidRDefault="2F68DD86" w:rsidP="03E5516A">
      <w:pPr>
        <w:pStyle w:val="Bullet1"/>
        <w:spacing w:before="120"/>
        <w:rPr>
          <w:sz w:val="22"/>
          <w:szCs w:val="22"/>
        </w:rPr>
      </w:pPr>
      <w:r w:rsidRPr="03E5516A">
        <w:rPr>
          <w:b/>
          <w:bCs/>
          <w:sz w:val="22"/>
          <w:szCs w:val="22"/>
        </w:rPr>
        <w:t>Video</w:t>
      </w:r>
      <w:r w:rsidRPr="03E5516A">
        <w:rPr>
          <w:sz w:val="22"/>
          <w:szCs w:val="22"/>
        </w:rPr>
        <w:t>: .mp4, .</w:t>
      </w:r>
      <w:proofErr w:type="spellStart"/>
      <w:r w:rsidRPr="03E5516A">
        <w:rPr>
          <w:sz w:val="22"/>
          <w:szCs w:val="22"/>
        </w:rPr>
        <w:t>wma</w:t>
      </w:r>
      <w:proofErr w:type="spellEnd"/>
      <w:r w:rsidRPr="03E5516A">
        <w:rPr>
          <w:sz w:val="22"/>
          <w:szCs w:val="22"/>
        </w:rPr>
        <w:t>, .avi, .mov</w:t>
      </w:r>
    </w:p>
    <w:p w14:paraId="03EB8FE9" w14:textId="62ACE81B" w:rsidR="002E1D37" w:rsidRPr="006D7647" w:rsidRDefault="00E84B00" w:rsidP="00E84B00">
      <w:pPr>
        <w:pStyle w:val="Heading1"/>
      </w:pPr>
      <w:bookmarkStart w:id="79" w:name="_Application_sory_Support"/>
      <w:bookmarkStart w:id="80" w:name="_Toc220496187"/>
      <w:bookmarkEnd w:id="79"/>
      <w:r>
        <w:t xml:space="preserve">7. </w:t>
      </w:r>
      <w:r w:rsidR="0042257D">
        <w:t>How to apply</w:t>
      </w:r>
      <w:bookmarkEnd w:id="80"/>
    </w:p>
    <w:p w14:paraId="7BA312F4" w14:textId="5B41DAB0" w:rsidR="001517FC" w:rsidRPr="00721605" w:rsidRDefault="057482B6" w:rsidP="03E5516A">
      <w:pPr>
        <w:ind w:right="357"/>
        <w:rPr>
          <w:rFonts w:cs="Arial"/>
          <w:sz w:val="22"/>
          <w:szCs w:val="22"/>
          <w:lang w:eastAsia="en-AU"/>
        </w:rPr>
      </w:pPr>
      <w:r w:rsidRPr="03E5516A">
        <w:rPr>
          <w:rFonts w:cs="Arial"/>
          <w:sz w:val="22"/>
          <w:szCs w:val="22"/>
          <w:lang w:eastAsia="en-AU"/>
        </w:rPr>
        <w:t xml:space="preserve">You must submit your application online using the Department’s online </w:t>
      </w:r>
      <w:r w:rsidR="1A240A76" w:rsidRPr="03E5516A">
        <w:rPr>
          <w:rFonts w:cs="Arial"/>
          <w:sz w:val="22"/>
          <w:szCs w:val="22"/>
          <w:lang w:eastAsia="en-AU"/>
        </w:rPr>
        <w:t>g</w:t>
      </w:r>
      <w:r w:rsidRPr="03E5516A">
        <w:rPr>
          <w:rFonts w:cs="Arial"/>
          <w:sz w:val="22"/>
          <w:szCs w:val="22"/>
          <w:lang w:eastAsia="en-AU"/>
        </w:rPr>
        <w:t xml:space="preserve">rants </w:t>
      </w:r>
      <w:r w:rsidR="1A240A76" w:rsidRPr="03E5516A">
        <w:rPr>
          <w:rFonts w:cs="Arial"/>
          <w:sz w:val="22"/>
          <w:szCs w:val="22"/>
          <w:lang w:eastAsia="en-AU"/>
        </w:rPr>
        <w:t>p</w:t>
      </w:r>
      <w:r w:rsidRPr="03E5516A">
        <w:rPr>
          <w:rFonts w:cs="Arial"/>
          <w:sz w:val="22"/>
          <w:szCs w:val="22"/>
          <w:lang w:eastAsia="en-AU"/>
        </w:rPr>
        <w:t>ortal before the program closing date. To prepare your application you should:</w:t>
      </w:r>
    </w:p>
    <w:p w14:paraId="4C1C2B01" w14:textId="678D00C0" w:rsidR="005963E4" w:rsidRPr="00721605" w:rsidRDefault="00554044" w:rsidP="00F045E8">
      <w:pPr>
        <w:numPr>
          <w:ilvl w:val="0"/>
          <w:numId w:val="25"/>
        </w:numPr>
        <w:spacing w:after="120"/>
        <w:ind w:left="714" w:right="357" w:hanging="357"/>
        <w:rPr>
          <w:rFonts w:cs="Arial"/>
          <w:sz w:val="22"/>
          <w:szCs w:val="22"/>
          <w:lang w:eastAsia="en-AU"/>
        </w:rPr>
      </w:pPr>
      <w:r>
        <w:rPr>
          <w:rFonts w:cs="Arial"/>
          <w:sz w:val="22"/>
          <w:szCs w:val="22"/>
          <w:lang w:eastAsia="en-AU"/>
        </w:rPr>
        <w:t>r</w:t>
      </w:r>
      <w:r w:rsidR="005963E4" w:rsidRPr="00721605">
        <w:rPr>
          <w:rFonts w:cs="Arial"/>
          <w:sz w:val="22"/>
          <w:szCs w:val="22"/>
          <w:lang w:eastAsia="en-AU"/>
        </w:rPr>
        <w:t>ead program information and guidelines thoroughly</w:t>
      </w:r>
    </w:p>
    <w:p w14:paraId="6FAAA74B" w14:textId="7BFA35FF" w:rsidR="005963E4" w:rsidRPr="00721605" w:rsidRDefault="00554044" w:rsidP="00F045E8">
      <w:pPr>
        <w:numPr>
          <w:ilvl w:val="0"/>
          <w:numId w:val="25"/>
        </w:numPr>
        <w:spacing w:after="120"/>
        <w:ind w:left="714" w:right="357" w:hanging="357"/>
        <w:rPr>
          <w:rFonts w:cs="Arial"/>
          <w:sz w:val="22"/>
          <w:szCs w:val="22"/>
          <w:lang w:eastAsia="en-AU"/>
        </w:rPr>
      </w:pPr>
      <w:r>
        <w:rPr>
          <w:rFonts w:cs="Arial"/>
          <w:sz w:val="22"/>
          <w:szCs w:val="22"/>
          <w:lang w:eastAsia="en-AU"/>
        </w:rPr>
        <w:t>d</w:t>
      </w:r>
      <w:r w:rsidR="005963E4" w:rsidRPr="00721605">
        <w:rPr>
          <w:rFonts w:cs="Arial"/>
          <w:sz w:val="22"/>
          <w:szCs w:val="22"/>
          <w:lang w:eastAsia="en-AU"/>
        </w:rPr>
        <w:t xml:space="preserve">raft your application using </w:t>
      </w:r>
      <w:r w:rsidR="005963E4" w:rsidRPr="0036046E">
        <w:rPr>
          <w:rFonts w:cs="Arial"/>
          <w:sz w:val="22"/>
          <w:szCs w:val="22"/>
          <w:lang w:eastAsia="en-AU"/>
        </w:rPr>
        <w:t xml:space="preserve">the </w:t>
      </w:r>
      <w:r w:rsidR="00323F47" w:rsidRPr="0036046E">
        <w:rPr>
          <w:rFonts w:cs="Arial"/>
          <w:sz w:val="22"/>
          <w:szCs w:val="22"/>
          <w:lang w:eastAsia="en-AU"/>
        </w:rPr>
        <w:t>a</w:t>
      </w:r>
      <w:r w:rsidR="005963E4" w:rsidRPr="0036046E">
        <w:rPr>
          <w:rFonts w:cs="Arial"/>
          <w:sz w:val="22"/>
          <w:szCs w:val="22"/>
          <w:lang w:eastAsia="en-AU"/>
        </w:rPr>
        <w:t>pplication</w:t>
      </w:r>
      <w:r w:rsidR="00323F47" w:rsidRPr="0036046E">
        <w:rPr>
          <w:rFonts w:cs="Arial"/>
          <w:sz w:val="22"/>
          <w:szCs w:val="22"/>
          <w:lang w:eastAsia="en-AU"/>
        </w:rPr>
        <w:t xml:space="preserve"> </w:t>
      </w:r>
      <w:r w:rsidR="00323F47" w:rsidRPr="0036046E" w:rsidDel="004A62FD">
        <w:rPr>
          <w:rFonts w:cs="Arial"/>
          <w:sz w:val="22"/>
          <w:szCs w:val="22"/>
          <w:lang w:eastAsia="en-AU"/>
        </w:rPr>
        <w:t xml:space="preserve">and </w:t>
      </w:r>
      <w:r w:rsidR="00323F47" w:rsidRPr="0036046E">
        <w:rPr>
          <w:rFonts w:cs="Arial"/>
          <w:sz w:val="22"/>
          <w:szCs w:val="22"/>
          <w:lang w:eastAsia="en-AU"/>
        </w:rPr>
        <w:t>budget</w:t>
      </w:r>
      <w:r w:rsidR="005963E4" w:rsidRPr="0036046E">
        <w:rPr>
          <w:rFonts w:cs="Arial"/>
          <w:sz w:val="22"/>
          <w:szCs w:val="22"/>
          <w:lang w:eastAsia="en-AU"/>
        </w:rPr>
        <w:t xml:space="preserve"> </w:t>
      </w:r>
      <w:r w:rsidR="00323F47" w:rsidRPr="0036046E">
        <w:rPr>
          <w:rFonts w:cs="Arial"/>
          <w:sz w:val="22"/>
          <w:szCs w:val="22"/>
          <w:lang w:eastAsia="en-AU"/>
        </w:rPr>
        <w:t>d</w:t>
      </w:r>
      <w:r w:rsidR="005963E4" w:rsidRPr="0036046E">
        <w:rPr>
          <w:rFonts w:cs="Arial"/>
          <w:sz w:val="22"/>
          <w:szCs w:val="22"/>
          <w:lang w:eastAsia="en-AU"/>
        </w:rPr>
        <w:t xml:space="preserve">rafting </w:t>
      </w:r>
      <w:r w:rsidR="00323F47" w:rsidRPr="0036046E">
        <w:rPr>
          <w:rFonts w:cs="Arial"/>
          <w:sz w:val="22"/>
          <w:szCs w:val="22"/>
          <w:lang w:eastAsia="en-AU"/>
        </w:rPr>
        <w:t>t</w:t>
      </w:r>
      <w:r w:rsidR="005963E4" w:rsidRPr="0036046E">
        <w:rPr>
          <w:rFonts w:cs="Arial"/>
          <w:sz w:val="22"/>
          <w:szCs w:val="22"/>
          <w:lang w:eastAsia="en-AU"/>
        </w:rPr>
        <w:t>ool</w:t>
      </w:r>
      <w:r w:rsidR="00323F47" w:rsidRPr="0036046E">
        <w:rPr>
          <w:rFonts w:cs="Arial"/>
          <w:sz w:val="22"/>
          <w:szCs w:val="22"/>
          <w:lang w:eastAsia="en-AU"/>
        </w:rPr>
        <w:t>s</w:t>
      </w:r>
      <w:r w:rsidR="00033F2B">
        <w:rPr>
          <w:rFonts w:cs="Arial"/>
          <w:sz w:val="22"/>
          <w:szCs w:val="22"/>
          <w:lang w:eastAsia="en-AU"/>
        </w:rPr>
        <w:t xml:space="preserve"> which are </w:t>
      </w:r>
      <w:r w:rsidR="00033F2B" w:rsidRPr="00372517">
        <w:rPr>
          <w:rStyle w:val="Hyperlink"/>
          <w:rFonts w:ascii="VIC" w:hAnsi="VIC"/>
          <w:sz w:val="22"/>
          <w:szCs w:val="22"/>
          <w:u w:val="none"/>
        </w:rPr>
        <w:t xml:space="preserve">available to download on the </w:t>
      </w:r>
      <w:hyperlink r:id="rId37" w:history="1">
        <w:r w:rsidR="00917345" w:rsidRPr="00F636F3">
          <w:rPr>
            <w:rStyle w:val="Hyperlink"/>
            <w:rFonts w:ascii="VIC" w:hAnsi="VIC"/>
            <w:sz w:val="22"/>
            <w:szCs w:val="22"/>
          </w:rPr>
          <w:t>Creative Projects Fund webpage</w:t>
        </w:r>
      </w:hyperlink>
      <w:r w:rsidR="00033F2B" w:rsidRPr="00372517">
        <w:rPr>
          <w:rStyle w:val="Hyperlink"/>
          <w:rFonts w:ascii="VIC" w:hAnsi="VIC"/>
          <w:sz w:val="22"/>
          <w:szCs w:val="22"/>
          <w:u w:val="none"/>
        </w:rPr>
        <w:t xml:space="preserve"> under ‘Guidelines and Tools’</w:t>
      </w:r>
    </w:p>
    <w:p w14:paraId="1B3C5592" w14:textId="4FF3DD84" w:rsidR="00516F02" w:rsidRPr="00721605" w:rsidRDefault="0002186A" w:rsidP="00F045E8">
      <w:pPr>
        <w:numPr>
          <w:ilvl w:val="0"/>
          <w:numId w:val="25"/>
        </w:numPr>
        <w:spacing w:after="120"/>
        <w:ind w:left="714" w:right="357" w:hanging="357"/>
        <w:rPr>
          <w:rFonts w:cs="Arial"/>
          <w:sz w:val="22"/>
          <w:szCs w:val="22"/>
          <w:lang w:eastAsia="en-AU"/>
        </w:rPr>
      </w:pPr>
      <w:r>
        <w:rPr>
          <w:rFonts w:cs="Arial"/>
          <w:sz w:val="22"/>
          <w:szCs w:val="22"/>
          <w:lang w:eastAsia="en-AU"/>
        </w:rPr>
        <w:t>r</w:t>
      </w:r>
      <w:r w:rsidR="00516F02" w:rsidRPr="00721605">
        <w:rPr>
          <w:rFonts w:cs="Arial"/>
          <w:sz w:val="22"/>
          <w:szCs w:val="22"/>
          <w:lang w:eastAsia="en-AU"/>
        </w:rPr>
        <w:t xml:space="preserve">efer to our </w:t>
      </w:r>
      <w:r w:rsidR="00114D97" w:rsidRPr="00721605">
        <w:rPr>
          <w:rFonts w:cs="Arial"/>
          <w:sz w:val="22"/>
          <w:szCs w:val="22"/>
          <w:lang w:eastAsia="en-AU"/>
        </w:rPr>
        <w:t xml:space="preserve">support material </w:t>
      </w:r>
      <w:r w:rsidR="007D7DBF" w:rsidRPr="00721605">
        <w:rPr>
          <w:rFonts w:cs="Arial"/>
          <w:sz w:val="22"/>
          <w:szCs w:val="22"/>
          <w:lang w:eastAsia="en-AU"/>
        </w:rPr>
        <w:t>notes above</w:t>
      </w:r>
      <w:r w:rsidR="00033F2B">
        <w:rPr>
          <w:rFonts w:cs="Arial"/>
          <w:sz w:val="22"/>
          <w:szCs w:val="22"/>
          <w:lang w:eastAsia="en-AU"/>
        </w:rPr>
        <w:t xml:space="preserve"> </w:t>
      </w:r>
      <w:r w:rsidR="008E6C5E" w:rsidRPr="00721605">
        <w:rPr>
          <w:rFonts w:cs="Arial"/>
          <w:sz w:val="22"/>
          <w:szCs w:val="22"/>
          <w:lang w:eastAsia="en-AU"/>
        </w:rPr>
        <w:t xml:space="preserve">and ensure you </w:t>
      </w:r>
      <w:r w:rsidR="00DD2B88" w:rsidRPr="00721605">
        <w:rPr>
          <w:rFonts w:cs="Arial"/>
          <w:sz w:val="22"/>
          <w:szCs w:val="22"/>
          <w:lang w:eastAsia="en-AU"/>
        </w:rPr>
        <w:t>prepare</w:t>
      </w:r>
      <w:r w:rsidR="006B5362" w:rsidRPr="00721605">
        <w:rPr>
          <w:rFonts w:cs="Arial"/>
          <w:sz w:val="22"/>
          <w:szCs w:val="22"/>
          <w:lang w:eastAsia="en-AU"/>
        </w:rPr>
        <w:t xml:space="preserve"> the </w:t>
      </w:r>
      <w:r w:rsidR="004A62FD" w:rsidRPr="00033F2B">
        <w:rPr>
          <w:rFonts w:cs="Arial"/>
          <w:b/>
          <w:bCs/>
          <w:sz w:val="22"/>
          <w:szCs w:val="22"/>
          <w:lang w:eastAsia="en-AU"/>
        </w:rPr>
        <w:t>required</w:t>
      </w:r>
      <w:r w:rsidR="004A62FD" w:rsidRPr="00721605">
        <w:rPr>
          <w:rFonts w:cs="Arial"/>
          <w:sz w:val="22"/>
          <w:szCs w:val="22"/>
          <w:lang w:eastAsia="en-AU"/>
        </w:rPr>
        <w:t xml:space="preserve"> </w:t>
      </w:r>
      <w:r w:rsidR="006B5362" w:rsidRPr="00721605">
        <w:rPr>
          <w:rFonts w:cs="Arial"/>
          <w:sz w:val="22"/>
          <w:szCs w:val="22"/>
          <w:lang w:eastAsia="en-AU"/>
        </w:rPr>
        <w:t>support materia</w:t>
      </w:r>
      <w:r w:rsidR="00DD2B88" w:rsidRPr="00721605">
        <w:rPr>
          <w:rFonts w:cs="Arial"/>
          <w:sz w:val="22"/>
          <w:szCs w:val="22"/>
          <w:lang w:eastAsia="en-AU"/>
        </w:rPr>
        <w:t>l</w:t>
      </w:r>
      <w:r w:rsidR="00267D68">
        <w:rPr>
          <w:rFonts w:cs="Arial"/>
          <w:sz w:val="22"/>
          <w:szCs w:val="22"/>
          <w:lang w:eastAsia="en-AU"/>
        </w:rPr>
        <w:t xml:space="preserve"> ahead of time</w:t>
      </w:r>
    </w:p>
    <w:p w14:paraId="197CD2BA" w14:textId="2F0C9F31" w:rsidR="002E1D37" w:rsidRPr="00B766FC" w:rsidRDefault="0001135D" w:rsidP="00F045E8">
      <w:pPr>
        <w:numPr>
          <w:ilvl w:val="0"/>
          <w:numId w:val="25"/>
        </w:numPr>
        <w:spacing w:after="120"/>
        <w:ind w:left="714" w:right="357" w:hanging="357"/>
        <w:rPr>
          <w:rFonts w:cs="Arial"/>
          <w:sz w:val="22"/>
          <w:szCs w:val="22"/>
          <w:lang w:eastAsia="en-AU"/>
        </w:rPr>
      </w:pPr>
      <w:r w:rsidRPr="00B766FC">
        <w:rPr>
          <w:rFonts w:cs="Arial"/>
          <w:sz w:val="22"/>
          <w:szCs w:val="22"/>
          <w:lang w:eastAsia="en-AU"/>
        </w:rPr>
        <w:t>review the program</w:t>
      </w:r>
      <w:r w:rsidR="00000DBC" w:rsidRPr="00B766FC">
        <w:rPr>
          <w:rFonts w:cs="Arial"/>
          <w:sz w:val="22"/>
          <w:szCs w:val="22"/>
          <w:lang w:eastAsia="en-AU"/>
        </w:rPr>
        <w:t>’s</w:t>
      </w:r>
      <w:r w:rsidRPr="00B766FC">
        <w:rPr>
          <w:rFonts w:cs="Arial"/>
          <w:sz w:val="22"/>
          <w:szCs w:val="22"/>
          <w:lang w:eastAsia="en-AU"/>
        </w:rPr>
        <w:t xml:space="preserve"> Frequently Asked Questions</w:t>
      </w:r>
      <w:r w:rsidR="002C7CA9" w:rsidRPr="00B766FC">
        <w:rPr>
          <w:rFonts w:cs="Arial"/>
          <w:sz w:val="22"/>
          <w:szCs w:val="22"/>
          <w:lang w:eastAsia="en-AU"/>
        </w:rPr>
        <w:t>, if you have questions not listed</w:t>
      </w:r>
      <w:r w:rsidR="00C64EC2" w:rsidRPr="00B766FC">
        <w:rPr>
          <w:rFonts w:cs="Arial"/>
          <w:sz w:val="22"/>
          <w:szCs w:val="22"/>
          <w:lang w:eastAsia="en-AU"/>
        </w:rPr>
        <w:t xml:space="preserve"> here</w:t>
      </w:r>
      <w:r w:rsidR="002C7CA9" w:rsidRPr="00B766FC">
        <w:rPr>
          <w:rFonts w:cs="Arial"/>
          <w:sz w:val="22"/>
          <w:szCs w:val="22"/>
          <w:lang w:eastAsia="en-AU"/>
        </w:rPr>
        <w:t xml:space="preserve">, </w:t>
      </w:r>
      <w:r w:rsidR="00C64EC2" w:rsidRPr="00B766FC">
        <w:rPr>
          <w:rFonts w:cs="Arial"/>
          <w:sz w:val="22"/>
          <w:szCs w:val="22"/>
          <w:lang w:eastAsia="en-AU"/>
        </w:rPr>
        <w:t xml:space="preserve">you can </w:t>
      </w:r>
      <w:r w:rsidR="00C86AE6" w:rsidRPr="00B766FC">
        <w:rPr>
          <w:rFonts w:cs="Arial"/>
          <w:sz w:val="22"/>
          <w:szCs w:val="22"/>
          <w:lang w:eastAsia="en-AU"/>
        </w:rPr>
        <w:t>email</w:t>
      </w:r>
      <w:r w:rsidR="005963E4" w:rsidRPr="00B766FC">
        <w:rPr>
          <w:rFonts w:cs="Arial"/>
          <w:sz w:val="22"/>
          <w:szCs w:val="22"/>
          <w:lang w:eastAsia="en-AU"/>
        </w:rPr>
        <w:t xml:space="preserve"> program staff</w:t>
      </w:r>
      <w:r w:rsidR="00267D68" w:rsidRPr="00B766FC">
        <w:rPr>
          <w:rFonts w:cs="Arial"/>
          <w:sz w:val="22"/>
          <w:szCs w:val="22"/>
          <w:lang w:eastAsia="en-AU"/>
        </w:rPr>
        <w:t xml:space="preserve"> –</w:t>
      </w:r>
      <w:r w:rsidR="005C57FD" w:rsidRPr="00B766FC">
        <w:rPr>
          <w:rFonts w:cs="Arial"/>
          <w:sz w:val="22"/>
          <w:szCs w:val="22"/>
          <w:lang w:eastAsia="en-AU"/>
        </w:rPr>
        <w:t xml:space="preserve"> </w:t>
      </w:r>
      <w:r w:rsidR="00267D68" w:rsidRPr="00B766FC">
        <w:rPr>
          <w:rFonts w:cs="Arial"/>
          <w:sz w:val="22"/>
          <w:szCs w:val="22"/>
          <w:lang w:eastAsia="en-AU"/>
        </w:rPr>
        <w:t xml:space="preserve">contact details are on the </w:t>
      </w:r>
      <w:hyperlink r:id="rId38" w:history="1">
        <w:r w:rsidR="00917345" w:rsidRPr="00B766FC">
          <w:rPr>
            <w:rStyle w:val="Hyperlink"/>
            <w:rFonts w:ascii="VIC" w:hAnsi="VIC"/>
            <w:sz w:val="22"/>
            <w:szCs w:val="22"/>
          </w:rPr>
          <w:t>Creative Projects Fund webpage</w:t>
        </w:r>
      </w:hyperlink>
    </w:p>
    <w:p w14:paraId="312B00B1" w14:textId="5375F2AC" w:rsidR="00F05110" w:rsidRPr="007D1203" w:rsidRDefault="00CB4C3A" w:rsidP="00EF4DED">
      <w:pPr>
        <w:pStyle w:val="ListParagraph"/>
        <w:numPr>
          <w:ilvl w:val="0"/>
          <w:numId w:val="49"/>
        </w:numPr>
        <w:spacing w:after="120"/>
        <w:ind w:left="1134" w:hanging="425"/>
        <w:rPr>
          <w:rStyle w:val="Hyperlink"/>
          <w:rFonts w:ascii="VIC" w:eastAsiaTheme="minorHAnsi" w:hAnsi="VIC" w:cstheme="minorBidi"/>
          <w:sz w:val="22"/>
          <w:u w:val="none"/>
          <w:lang w:val="en-AU" w:eastAsia="en-US"/>
        </w:rPr>
      </w:pPr>
      <w:r w:rsidRPr="007D1203">
        <w:rPr>
          <w:rStyle w:val="Hyperlink"/>
          <w:rFonts w:ascii="VIC" w:eastAsiaTheme="minorHAnsi" w:hAnsi="VIC" w:cstheme="minorBidi"/>
          <w:sz w:val="22"/>
          <w:u w:val="none"/>
          <w:lang w:val="en-AU" w:eastAsia="en-US"/>
        </w:rPr>
        <w:t>p</w:t>
      </w:r>
      <w:r w:rsidR="00F05110" w:rsidRPr="007D1203">
        <w:rPr>
          <w:rStyle w:val="Hyperlink"/>
          <w:rFonts w:ascii="VIC" w:eastAsiaTheme="minorHAnsi" w:hAnsi="VIC" w:cstheme="minorBidi"/>
          <w:sz w:val="22"/>
          <w:u w:val="none"/>
          <w:lang w:val="en-AU" w:eastAsia="en-US"/>
        </w:rPr>
        <w:t>rogram staff are unable to read or review any draft applications or support documents</w:t>
      </w:r>
    </w:p>
    <w:p w14:paraId="3AB2D36B" w14:textId="431C3BDF" w:rsidR="00D67C98" w:rsidRPr="003E04BA" w:rsidRDefault="11D68855" w:rsidP="003E04BA">
      <w:pPr>
        <w:pStyle w:val="ListParagraph"/>
        <w:numPr>
          <w:ilvl w:val="0"/>
          <w:numId w:val="25"/>
        </w:numPr>
        <w:spacing w:after="120"/>
        <w:rPr>
          <w:rFonts w:ascii="VIC" w:eastAsiaTheme="minorHAnsi" w:hAnsi="VIC" w:cs="Arial"/>
          <w:color w:val="auto"/>
          <w:lang w:val="en-AU" w:eastAsia="en-AU"/>
        </w:rPr>
      </w:pPr>
      <w:r w:rsidRPr="00E94268">
        <w:rPr>
          <w:rFonts w:ascii="VIC" w:hAnsi="VIC" w:cs="Arial"/>
          <w:color w:val="auto"/>
          <w:lang w:eastAsia="en-AU"/>
        </w:rPr>
        <w:t>l</w:t>
      </w:r>
      <w:r w:rsidR="5007533B" w:rsidRPr="00E94268">
        <w:rPr>
          <w:rFonts w:ascii="VIC" w:hAnsi="VIC" w:cs="Arial"/>
          <w:color w:val="auto"/>
          <w:lang w:eastAsia="en-AU"/>
        </w:rPr>
        <w:t xml:space="preserve">og in or register to the online grants portal (once the funding round opens), using the unique link on the </w:t>
      </w:r>
      <w:hyperlink r:id="rId39">
        <w:r w:rsidR="64D4F4CA" w:rsidRPr="00EF4DED">
          <w:rPr>
            <w:rFonts w:ascii="VIC" w:hAnsi="VIC" w:cs="Arial"/>
            <w:color w:val="auto"/>
            <w:lang w:eastAsia="en-AU"/>
          </w:rPr>
          <w:t>Creative Projects Fund webpage</w:t>
        </w:r>
      </w:hyperlink>
    </w:p>
    <w:p w14:paraId="7B09A96A" w14:textId="3CD53574" w:rsidR="000369B1" w:rsidRDefault="11D68855" w:rsidP="03E5516A">
      <w:pPr>
        <w:numPr>
          <w:ilvl w:val="0"/>
          <w:numId w:val="25"/>
        </w:numPr>
        <w:spacing w:after="120"/>
        <w:ind w:left="714" w:right="357" w:hanging="357"/>
        <w:rPr>
          <w:rFonts w:cs="Arial"/>
          <w:sz w:val="22"/>
          <w:szCs w:val="22"/>
          <w:lang w:eastAsia="en-AU"/>
        </w:rPr>
      </w:pPr>
      <w:r w:rsidRPr="03E5516A">
        <w:rPr>
          <w:rFonts w:cs="Arial"/>
          <w:sz w:val="22"/>
          <w:szCs w:val="22"/>
          <w:lang w:eastAsia="en-AU"/>
        </w:rPr>
        <w:t>b</w:t>
      </w:r>
      <w:r w:rsidR="7D452ED1" w:rsidRPr="03E5516A">
        <w:rPr>
          <w:rFonts w:cs="Arial"/>
          <w:sz w:val="22"/>
          <w:szCs w:val="22"/>
          <w:lang w:eastAsia="en-AU"/>
        </w:rPr>
        <w:t xml:space="preserve">egin your application in the online </w:t>
      </w:r>
      <w:proofErr w:type="gramStart"/>
      <w:r w:rsidR="7D452ED1" w:rsidRPr="03E5516A">
        <w:rPr>
          <w:rFonts w:cs="Arial"/>
          <w:sz w:val="22"/>
          <w:szCs w:val="22"/>
          <w:lang w:eastAsia="en-AU"/>
        </w:rPr>
        <w:t>grants</w:t>
      </w:r>
      <w:proofErr w:type="gramEnd"/>
      <w:r w:rsidR="7D452ED1" w:rsidRPr="03E5516A">
        <w:rPr>
          <w:rFonts w:cs="Arial"/>
          <w:sz w:val="22"/>
          <w:szCs w:val="22"/>
          <w:lang w:eastAsia="en-AU"/>
        </w:rPr>
        <w:t xml:space="preserve"> portal</w:t>
      </w:r>
    </w:p>
    <w:p w14:paraId="7995EF3F" w14:textId="001C2B87" w:rsidR="005963E4" w:rsidRPr="00721605" w:rsidRDefault="11D68855" w:rsidP="03E5516A">
      <w:pPr>
        <w:numPr>
          <w:ilvl w:val="0"/>
          <w:numId w:val="25"/>
        </w:numPr>
        <w:spacing w:after="120"/>
        <w:ind w:left="714" w:right="357" w:hanging="357"/>
        <w:rPr>
          <w:rFonts w:cs="Arial"/>
          <w:sz w:val="22"/>
          <w:szCs w:val="22"/>
          <w:lang w:eastAsia="en-AU"/>
        </w:rPr>
      </w:pPr>
      <w:r w:rsidRPr="03E5516A">
        <w:rPr>
          <w:rFonts w:cs="Arial"/>
          <w:sz w:val="22"/>
          <w:szCs w:val="22"/>
          <w:lang w:eastAsia="en-AU"/>
        </w:rPr>
        <w:t>c</w:t>
      </w:r>
      <w:r w:rsidR="5F8E3D03" w:rsidRPr="03E5516A">
        <w:rPr>
          <w:rFonts w:cs="Arial"/>
          <w:sz w:val="22"/>
          <w:szCs w:val="22"/>
          <w:lang w:eastAsia="en-AU"/>
        </w:rPr>
        <w:t>opy and paste the content of your application from your draft</w:t>
      </w:r>
      <w:r w:rsidR="28AE749F" w:rsidRPr="03E5516A">
        <w:rPr>
          <w:rFonts w:cs="Arial"/>
          <w:sz w:val="22"/>
          <w:szCs w:val="22"/>
          <w:lang w:eastAsia="en-AU"/>
        </w:rPr>
        <w:t xml:space="preserve">ing tools </w:t>
      </w:r>
      <w:r w:rsidR="5F8E3D03" w:rsidRPr="03E5516A">
        <w:rPr>
          <w:rFonts w:cs="Arial"/>
          <w:sz w:val="22"/>
          <w:szCs w:val="22"/>
          <w:lang w:eastAsia="en-AU"/>
        </w:rPr>
        <w:t xml:space="preserve">into the </w:t>
      </w:r>
      <w:r w:rsidR="3D510C96" w:rsidRPr="03E5516A">
        <w:rPr>
          <w:rFonts w:cs="Arial"/>
          <w:sz w:val="22"/>
          <w:szCs w:val="22"/>
          <w:lang w:eastAsia="en-AU"/>
        </w:rPr>
        <w:t>o</w:t>
      </w:r>
      <w:r w:rsidR="5F8E3D03" w:rsidRPr="03E5516A">
        <w:rPr>
          <w:rFonts w:cs="Arial"/>
          <w:sz w:val="22"/>
          <w:szCs w:val="22"/>
          <w:lang w:eastAsia="en-AU"/>
        </w:rPr>
        <w:t xml:space="preserve">nline </w:t>
      </w:r>
      <w:proofErr w:type="gramStart"/>
      <w:r w:rsidR="3D510C96" w:rsidRPr="03E5516A">
        <w:rPr>
          <w:rFonts w:cs="Arial"/>
          <w:sz w:val="22"/>
          <w:szCs w:val="22"/>
          <w:lang w:eastAsia="en-AU"/>
        </w:rPr>
        <w:t>g</w:t>
      </w:r>
      <w:r w:rsidR="5F8E3D03" w:rsidRPr="03E5516A">
        <w:rPr>
          <w:rFonts w:cs="Arial"/>
          <w:sz w:val="22"/>
          <w:szCs w:val="22"/>
          <w:lang w:eastAsia="en-AU"/>
        </w:rPr>
        <w:t>rants</w:t>
      </w:r>
      <w:proofErr w:type="gramEnd"/>
      <w:r w:rsidR="5F8E3D03" w:rsidRPr="03E5516A">
        <w:rPr>
          <w:rFonts w:cs="Arial"/>
          <w:sz w:val="22"/>
          <w:szCs w:val="22"/>
          <w:lang w:eastAsia="en-AU"/>
        </w:rPr>
        <w:t xml:space="preserve"> </w:t>
      </w:r>
      <w:r w:rsidR="3D510C96" w:rsidRPr="03E5516A">
        <w:rPr>
          <w:rFonts w:cs="Arial"/>
          <w:sz w:val="22"/>
          <w:szCs w:val="22"/>
          <w:lang w:eastAsia="en-AU"/>
        </w:rPr>
        <w:t>p</w:t>
      </w:r>
      <w:r w:rsidR="5F8E3D03" w:rsidRPr="03E5516A">
        <w:rPr>
          <w:rFonts w:cs="Arial"/>
          <w:sz w:val="22"/>
          <w:szCs w:val="22"/>
          <w:lang w:eastAsia="en-AU"/>
        </w:rPr>
        <w:t>ortal</w:t>
      </w:r>
    </w:p>
    <w:p w14:paraId="6E89F750" w14:textId="407F4851" w:rsidR="004B2CF6" w:rsidRPr="00721605" w:rsidRDefault="00CB4C3A" w:rsidP="007D1203">
      <w:pPr>
        <w:pStyle w:val="Bullet2"/>
        <w:numPr>
          <w:ilvl w:val="0"/>
          <w:numId w:val="47"/>
        </w:numPr>
        <w:spacing w:before="0"/>
        <w:rPr>
          <w:sz w:val="22"/>
          <w:szCs w:val="22"/>
        </w:rPr>
      </w:pPr>
      <w:r>
        <w:rPr>
          <w:sz w:val="22"/>
          <w:szCs w:val="22"/>
        </w:rPr>
        <w:t>t</w:t>
      </w:r>
      <w:r w:rsidR="004B2CF6" w:rsidRPr="00721605">
        <w:rPr>
          <w:sz w:val="22"/>
          <w:szCs w:val="22"/>
        </w:rPr>
        <w:t>ext will be cut off at the character limit, so always check your character count before pasting your information into the portal</w:t>
      </w:r>
    </w:p>
    <w:p w14:paraId="08082EAA" w14:textId="53FD916A" w:rsidR="005963E4" w:rsidRPr="00721605" w:rsidRDefault="11D68855" w:rsidP="003E04BA">
      <w:pPr>
        <w:pStyle w:val="Bullet2"/>
        <w:numPr>
          <w:ilvl w:val="0"/>
          <w:numId w:val="46"/>
        </w:numPr>
        <w:spacing w:before="0"/>
        <w:rPr>
          <w:rFonts w:cs="Arial"/>
          <w:sz w:val="22"/>
          <w:szCs w:val="22"/>
          <w:lang w:eastAsia="en-AU"/>
        </w:rPr>
      </w:pPr>
      <w:r w:rsidRPr="03E5516A">
        <w:rPr>
          <w:rFonts w:cs="Arial"/>
          <w:sz w:val="22"/>
          <w:szCs w:val="22"/>
          <w:lang w:eastAsia="en-AU"/>
        </w:rPr>
        <w:t>t</w:t>
      </w:r>
      <w:r w:rsidR="5F8E3D03" w:rsidRPr="03E5516A">
        <w:rPr>
          <w:rFonts w:cs="Arial"/>
          <w:sz w:val="22"/>
          <w:szCs w:val="22"/>
          <w:lang w:eastAsia="en-AU"/>
        </w:rPr>
        <w:t xml:space="preserve">he option to submit responses to the application questions in video or audio format is available for those with access requirements. Please </w:t>
      </w:r>
      <w:r w:rsidR="5F8E3D03" w:rsidRPr="03E5516A">
        <w:rPr>
          <w:rFonts w:cs="Arial"/>
          <w:sz w:val="22"/>
          <w:szCs w:val="22"/>
          <w:lang w:eastAsia="en-AU"/>
        </w:rPr>
        <w:lastRenderedPageBreak/>
        <w:t>contact Creative Victoria program staff discuss before submitting via video/audio</w:t>
      </w:r>
      <w:r w:rsidRPr="03E5516A">
        <w:rPr>
          <w:rFonts w:cs="Arial"/>
          <w:sz w:val="22"/>
          <w:szCs w:val="22"/>
          <w:lang w:eastAsia="en-AU"/>
        </w:rPr>
        <w:t>.</w:t>
      </w:r>
    </w:p>
    <w:p w14:paraId="3CF2DD17" w14:textId="679A0E91" w:rsidR="005963E4" w:rsidRPr="00721605" w:rsidRDefault="00CB4C3A" w:rsidP="00F045E8">
      <w:pPr>
        <w:numPr>
          <w:ilvl w:val="0"/>
          <w:numId w:val="25"/>
        </w:numPr>
        <w:spacing w:before="0" w:after="120"/>
        <w:ind w:left="714" w:right="357" w:hanging="357"/>
        <w:rPr>
          <w:rFonts w:cs="Arial"/>
          <w:sz w:val="22"/>
          <w:szCs w:val="22"/>
          <w:lang w:eastAsia="en-AU"/>
        </w:rPr>
      </w:pPr>
      <w:r>
        <w:rPr>
          <w:rFonts w:cs="Arial"/>
          <w:sz w:val="22"/>
          <w:szCs w:val="22"/>
          <w:lang w:eastAsia="en-AU"/>
        </w:rPr>
        <w:t>u</w:t>
      </w:r>
      <w:r w:rsidR="005963E4" w:rsidRPr="00721605">
        <w:rPr>
          <w:rFonts w:cs="Arial"/>
          <w:sz w:val="22"/>
          <w:szCs w:val="22"/>
          <w:lang w:eastAsia="en-AU"/>
        </w:rPr>
        <w:t xml:space="preserve">pload your </w:t>
      </w:r>
      <w:r w:rsidR="000F5A35" w:rsidRPr="00721605">
        <w:rPr>
          <w:rFonts w:cs="Arial"/>
          <w:sz w:val="22"/>
          <w:szCs w:val="22"/>
          <w:lang w:eastAsia="en-AU"/>
        </w:rPr>
        <w:t>a</w:t>
      </w:r>
      <w:r w:rsidR="005963E4" w:rsidRPr="00721605">
        <w:rPr>
          <w:rFonts w:cs="Arial"/>
          <w:sz w:val="22"/>
          <w:szCs w:val="22"/>
          <w:lang w:eastAsia="en-AU"/>
        </w:rPr>
        <w:t xml:space="preserve">pplication </w:t>
      </w:r>
      <w:r w:rsidR="000F5A35" w:rsidRPr="00721605">
        <w:rPr>
          <w:rFonts w:cs="Arial"/>
          <w:sz w:val="22"/>
          <w:szCs w:val="22"/>
          <w:lang w:eastAsia="en-AU"/>
        </w:rPr>
        <w:t>s</w:t>
      </w:r>
      <w:r w:rsidR="005963E4" w:rsidRPr="00721605">
        <w:rPr>
          <w:rFonts w:cs="Arial"/>
          <w:sz w:val="22"/>
          <w:szCs w:val="22"/>
          <w:lang w:eastAsia="en-AU"/>
        </w:rPr>
        <w:t xml:space="preserve">upport </w:t>
      </w:r>
      <w:r w:rsidR="000F5A35" w:rsidRPr="00721605">
        <w:rPr>
          <w:rFonts w:cs="Arial"/>
          <w:sz w:val="22"/>
          <w:szCs w:val="22"/>
          <w:lang w:eastAsia="en-AU"/>
        </w:rPr>
        <w:t>d</w:t>
      </w:r>
      <w:r w:rsidR="005963E4" w:rsidRPr="00721605">
        <w:rPr>
          <w:rFonts w:cs="Arial"/>
          <w:sz w:val="22"/>
          <w:szCs w:val="22"/>
          <w:lang w:eastAsia="en-AU"/>
        </w:rPr>
        <w:t>ocuments</w:t>
      </w:r>
      <w:r w:rsidR="00594FF1" w:rsidRPr="00721605">
        <w:rPr>
          <w:rFonts w:cs="Arial"/>
          <w:sz w:val="22"/>
          <w:szCs w:val="22"/>
          <w:lang w:eastAsia="en-AU"/>
        </w:rPr>
        <w:t xml:space="preserve">, </w:t>
      </w:r>
      <w:r w:rsidR="00522B5D" w:rsidRPr="00721605">
        <w:rPr>
          <w:rFonts w:cs="Arial"/>
          <w:sz w:val="22"/>
          <w:szCs w:val="22"/>
          <w:lang w:eastAsia="en-AU"/>
        </w:rPr>
        <w:t xml:space="preserve">including the </w:t>
      </w:r>
      <w:r w:rsidR="00E77384" w:rsidRPr="00721605">
        <w:rPr>
          <w:rFonts w:cs="Arial"/>
          <w:sz w:val="22"/>
          <w:szCs w:val="22"/>
          <w:lang w:eastAsia="en-AU"/>
        </w:rPr>
        <w:t>required</w:t>
      </w:r>
      <w:r w:rsidR="00522B5D" w:rsidRPr="00721605">
        <w:rPr>
          <w:rFonts w:cs="Arial"/>
          <w:sz w:val="22"/>
          <w:szCs w:val="22"/>
          <w:lang w:eastAsia="en-AU"/>
        </w:rPr>
        <w:t xml:space="preserve"> support documents</w:t>
      </w:r>
      <w:r w:rsidR="00B0022D">
        <w:rPr>
          <w:rFonts w:cs="Arial"/>
          <w:sz w:val="22"/>
          <w:szCs w:val="22"/>
          <w:lang w:eastAsia="en-AU"/>
        </w:rPr>
        <w:t xml:space="preserve"> and creative support material</w:t>
      </w:r>
      <w:r w:rsidR="005963E4" w:rsidRPr="00721605">
        <w:rPr>
          <w:rFonts w:cs="Arial"/>
          <w:sz w:val="22"/>
          <w:szCs w:val="22"/>
          <w:lang w:eastAsia="en-AU"/>
        </w:rPr>
        <w:t xml:space="preserve"> – see </w:t>
      </w:r>
      <w:hyperlink w:anchor="_Submitting_supporting_material" w:history="1">
        <w:r w:rsidR="00FE2284" w:rsidRPr="007C65DD">
          <w:rPr>
            <w:rStyle w:val="Hyperlink"/>
            <w:rFonts w:ascii="VIC" w:hAnsi="VIC" w:cs="Arial"/>
            <w:sz w:val="22"/>
            <w:szCs w:val="22"/>
            <w:lang w:eastAsia="en-AU"/>
          </w:rPr>
          <w:t xml:space="preserve">section </w:t>
        </w:r>
        <w:r w:rsidR="00A3416F" w:rsidRPr="007C65DD">
          <w:rPr>
            <w:rStyle w:val="Hyperlink"/>
            <w:rFonts w:ascii="VIC" w:hAnsi="VIC" w:cs="Arial"/>
            <w:sz w:val="22"/>
            <w:szCs w:val="22"/>
            <w:lang w:eastAsia="en-AU"/>
          </w:rPr>
          <w:t>6</w:t>
        </w:r>
      </w:hyperlink>
      <w:r w:rsidR="005963E4" w:rsidRPr="00721605">
        <w:rPr>
          <w:rFonts w:cs="Arial"/>
          <w:sz w:val="22"/>
          <w:szCs w:val="22"/>
          <w:lang w:eastAsia="en-AU"/>
        </w:rPr>
        <w:t xml:space="preserve"> for detailed information on </w:t>
      </w:r>
      <w:r w:rsidR="00FE2284" w:rsidRPr="00721605">
        <w:rPr>
          <w:rFonts w:cs="Arial"/>
          <w:sz w:val="22"/>
          <w:szCs w:val="22"/>
          <w:lang w:eastAsia="en-AU"/>
        </w:rPr>
        <w:t>limits and file types</w:t>
      </w:r>
    </w:p>
    <w:p w14:paraId="4C189113" w14:textId="570ECF0E" w:rsidR="005963E4" w:rsidRPr="00721605" w:rsidRDefault="11D68855" w:rsidP="03E5516A">
      <w:pPr>
        <w:numPr>
          <w:ilvl w:val="0"/>
          <w:numId w:val="25"/>
        </w:numPr>
        <w:spacing w:before="0" w:after="120"/>
        <w:ind w:left="714" w:right="357" w:hanging="357"/>
        <w:rPr>
          <w:rFonts w:cs="Arial"/>
          <w:sz w:val="22"/>
          <w:szCs w:val="22"/>
          <w:lang w:eastAsia="en-AU"/>
        </w:rPr>
      </w:pPr>
      <w:r w:rsidRPr="03E5516A">
        <w:rPr>
          <w:rFonts w:cs="Arial"/>
          <w:sz w:val="22"/>
          <w:szCs w:val="22"/>
          <w:lang w:eastAsia="en-AU"/>
        </w:rPr>
        <w:t>s</w:t>
      </w:r>
      <w:r w:rsidR="5F8E3D03" w:rsidRPr="03E5516A">
        <w:rPr>
          <w:rFonts w:cs="Arial"/>
          <w:sz w:val="22"/>
          <w:szCs w:val="22"/>
          <w:lang w:eastAsia="en-AU"/>
        </w:rPr>
        <w:t xml:space="preserve">ubmit your completed application in the </w:t>
      </w:r>
      <w:r w:rsidR="56E6B1A4" w:rsidRPr="03E5516A">
        <w:rPr>
          <w:rFonts w:cs="Arial"/>
          <w:sz w:val="22"/>
          <w:szCs w:val="22"/>
          <w:lang w:eastAsia="en-AU"/>
        </w:rPr>
        <w:t xml:space="preserve">online </w:t>
      </w:r>
      <w:proofErr w:type="gramStart"/>
      <w:r w:rsidR="56E6B1A4" w:rsidRPr="03E5516A">
        <w:rPr>
          <w:rFonts w:cs="Arial"/>
          <w:sz w:val="22"/>
          <w:szCs w:val="22"/>
          <w:lang w:eastAsia="en-AU"/>
        </w:rPr>
        <w:t>grants</w:t>
      </w:r>
      <w:proofErr w:type="gramEnd"/>
      <w:r w:rsidR="56E6B1A4" w:rsidRPr="03E5516A">
        <w:rPr>
          <w:rFonts w:cs="Arial"/>
          <w:sz w:val="22"/>
          <w:szCs w:val="22"/>
          <w:lang w:eastAsia="en-AU"/>
        </w:rPr>
        <w:t xml:space="preserve"> portal</w:t>
      </w:r>
      <w:r w:rsidR="5F8E3D03" w:rsidRPr="03E5516A">
        <w:rPr>
          <w:rFonts w:cs="Arial"/>
          <w:sz w:val="22"/>
          <w:szCs w:val="22"/>
          <w:lang w:eastAsia="en-AU"/>
        </w:rPr>
        <w:t xml:space="preserve"> </w:t>
      </w:r>
      <w:r w:rsidR="5F8E3D03" w:rsidRPr="03E5516A">
        <w:rPr>
          <w:rFonts w:cs="Arial"/>
          <w:b/>
          <w:bCs/>
          <w:sz w:val="22"/>
          <w:szCs w:val="22"/>
          <w:lang w:eastAsia="en-AU"/>
        </w:rPr>
        <w:t>by 3pm on the closing dat</w:t>
      </w:r>
      <w:r w:rsidR="7D424243" w:rsidRPr="03E5516A">
        <w:rPr>
          <w:rFonts w:cs="Arial"/>
          <w:b/>
          <w:bCs/>
          <w:sz w:val="22"/>
          <w:szCs w:val="22"/>
          <w:lang w:eastAsia="en-AU"/>
        </w:rPr>
        <w:t>e</w:t>
      </w:r>
    </w:p>
    <w:p w14:paraId="658257F2" w14:textId="5B78F39F" w:rsidR="005963E4" w:rsidRPr="00721605" w:rsidRDefault="00CB4C3A" w:rsidP="00F045E8">
      <w:pPr>
        <w:numPr>
          <w:ilvl w:val="0"/>
          <w:numId w:val="25"/>
        </w:numPr>
        <w:spacing w:before="0" w:after="120"/>
        <w:ind w:left="714" w:right="357" w:hanging="357"/>
        <w:rPr>
          <w:rFonts w:cs="Arial"/>
          <w:sz w:val="22"/>
          <w:szCs w:val="22"/>
          <w:lang w:eastAsia="en-AU"/>
        </w:rPr>
      </w:pPr>
      <w:r>
        <w:rPr>
          <w:rFonts w:cs="Arial"/>
          <w:sz w:val="22"/>
          <w:szCs w:val="22"/>
          <w:lang w:eastAsia="en-AU"/>
        </w:rPr>
        <w:t>y</w:t>
      </w:r>
      <w:r w:rsidR="005963E4" w:rsidRPr="00721605">
        <w:rPr>
          <w:rFonts w:cs="Arial"/>
          <w:sz w:val="22"/>
          <w:szCs w:val="22"/>
          <w:lang w:eastAsia="en-AU"/>
        </w:rPr>
        <w:t>ou will receive an email to confirm your application has been received</w:t>
      </w:r>
    </w:p>
    <w:p w14:paraId="06522F1E" w14:textId="0B3DCB44" w:rsidR="004B2CF6" w:rsidRPr="00721605" w:rsidRDefault="11D68855" w:rsidP="03E5516A">
      <w:pPr>
        <w:numPr>
          <w:ilvl w:val="0"/>
          <w:numId w:val="25"/>
        </w:numPr>
        <w:spacing w:before="0" w:after="120"/>
        <w:ind w:left="714" w:right="357" w:hanging="357"/>
        <w:rPr>
          <w:rFonts w:cs="Arial"/>
          <w:sz w:val="22"/>
          <w:szCs w:val="22"/>
          <w:lang w:eastAsia="en-AU"/>
        </w:rPr>
      </w:pPr>
      <w:r w:rsidRPr="03E5516A">
        <w:rPr>
          <w:rFonts w:cs="Arial"/>
          <w:sz w:val="22"/>
          <w:szCs w:val="22"/>
          <w:lang w:eastAsia="en-AU"/>
        </w:rPr>
        <w:t>o</w:t>
      </w:r>
      <w:r w:rsidR="5F8E3D03" w:rsidRPr="03E5516A">
        <w:rPr>
          <w:rFonts w:cs="Arial"/>
          <w:sz w:val="22"/>
          <w:szCs w:val="22"/>
          <w:lang w:eastAsia="en-AU"/>
        </w:rPr>
        <w:t>nce submitted, your application cannot be changed</w:t>
      </w:r>
    </w:p>
    <w:p w14:paraId="7087AF12" w14:textId="55F28373" w:rsidR="006424D5" w:rsidRPr="00721605" w:rsidRDefault="008A120A" w:rsidP="001869BB">
      <w:pPr>
        <w:pStyle w:val="Bullet2"/>
        <w:numPr>
          <w:ilvl w:val="0"/>
          <w:numId w:val="46"/>
        </w:numPr>
        <w:spacing w:before="0"/>
        <w:rPr>
          <w:sz w:val="22"/>
          <w:szCs w:val="22"/>
        </w:rPr>
      </w:pPr>
      <w:r>
        <w:rPr>
          <w:sz w:val="22"/>
          <w:szCs w:val="22"/>
        </w:rPr>
        <w:t>i</w:t>
      </w:r>
      <w:r w:rsidR="467873DA" w:rsidRPr="03E5516A">
        <w:rPr>
          <w:sz w:val="22"/>
          <w:szCs w:val="22"/>
        </w:rPr>
        <w:t>f you receive any confirmations related to your submitted applications – including additional funding, partnerships etc. – you can notify program staff who will provide the new information to peer assessors at their discretion</w:t>
      </w:r>
      <w:r w:rsidR="11D68855" w:rsidRPr="03E5516A">
        <w:rPr>
          <w:sz w:val="22"/>
          <w:szCs w:val="22"/>
        </w:rPr>
        <w:t>.</w:t>
      </w:r>
    </w:p>
    <w:p w14:paraId="20542A3F" w14:textId="14F55247" w:rsidR="006424D5" w:rsidRPr="00721605" w:rsidRDefault="008A120A" w:rsidP="00FE41AA">
      <w:pPr>
        <w:pStyle w:val="Bullet2"/>
        <w:numPr>
          <w:ilvl w:val="0"/>
          <w:numId w:val="46"/>
        </w:numPr>
        <w:spacing w:before="0"/>
        <w:rPr>
          <w:sz w:val="22"/>
          <w:szCs w:val="22"/>
        </w:rPr>
      </w:pPr>
      <w:r>
        <w:rPr>
          <w:sz w:val="22"/>
          <w:szCs w:val="22"/>
        </w:rPr>
        <w:t>t</w:t>
      </w:r>
      <w:r w:rsidR="467873DA" w:rsidRPr="03E5516A">
        <w:rPr>
          <w:sz w:val="22"/>
          <w:szCs w:val="22"/>
        </w:rPr>
        <w:t>o advise on confirmations received after submitting your application, please email program staff and include your application reference number</w:t>
      </w:r>
      <w:r w:rsidR="11D68855" w:rsidRPr="03E5516A">
        <w:rPr>
          <w:sz w:val="22"/>
          <w:szCs w:val="22"/>
        </w:rPr>
        <w:t>.</w:t>
      </w:r>
    </w:p>
    <w:p w14:paraId="49424ACF" w14:textId="268B92DC" w:rsidR="00E7042F" w:rsidRPr="008B46C0" w:rsidRDefault="00171440" w:rsidP="0042257D">
      <w:pPr>
        <w:pStyle w:val="Heading1"/>
        <w:rPr>
          <w:rFonts w:cs="Arial"/>
          <w:color w:val="201547"/>
          <w:lang w:eastAsia="en-AU"/>
        </w:rPr>
      </w:pPr>
      <w:bookmarkStart w:id="81" w:name="_Toc220496188"/>
      <w:r>
        <w:t xml:space="preserve">8. </w:t>
      </w:r>
      <w:r w:rsidR="00E7042F" w:rsidRPr="00E672AB">
        <w:t xml:space="preserve">Assessment </w:t>
      </w:r>
      <w:r w:rsidR="007D4ACC">
        <w:t>p</w:t>
      </w:r>
      <w:r w:rsidR="00E7042F" w:rsidRPr="00E672AB">
        <w:t>rocess</w:t>
      </w:r>
      <w:bookmarkEnd w:id="81"/>
    </w:p>
    <w:p w14:paraId="2C99F8C9" w14:textId="24D63F02" w:rsidR="00486113" w:rsidRPr="00721605" w:rsidRDefault="00C30704" w:rsidP="00F045E8">
      <w:pPr>
        <w:pStyle w:val="ListParagraph"/>
        <w:numPr>
          <w:ilvl w:val="0"/>
          <w:numId w:val="26"/>
        </w:numPr>
        <w:spacing w:before="120" w:after="120" w:line="240" w:lineRule="auto"/>
        <w:contextualSpacing w:val="0"/>
        <w:rPr>
          <w:rFonts w:ascii="VIC" w:hAnsi="VIC" w:cs="Arial"/>
          <w:color w:val="auto"/>
          <w:lang w:eastAsia="en-AU"/>
        </w:rPr>
      </w:pPr>
      <w:r w:rsidRPr="00721605">
        <w:rPr>
          <w:rFonts w:ascii="VIC" w:hAnsi="VIC" w:cs="Arial"/>
          <w:color w:val="auto"/>
          <w:lang w:eastAsia="en-AU"/>
        </w:rPr>
        <w:t>Each application will undergo an eligibility check</w:t>
      </w:r>
      <w:r w:rsidR="00CB4C3A">
        <w:rPr>
          <w:rFonts w:ascii="VIC" w:hAnsi="VIC" w:cs="Arial"/>
          <w:color w:val="auto"/>
          <w:lang w:eastAsia="en-AU"/>
        </w:rPr>
        <w:t>.</w:t>
      </w:r>
    </w:p>
    <w:p w14:paraId="1661267F" w14:textId="35D20F72" w:rsidR="00486113" w:rsidRPr="00721605" w:rsidRDefault="00D2628F" w:rsidP="63F56B77">
      <w:pPr>
        <w:pStyle w:val="ListParagraph"/>
        <w:numPr>
          <w:ilvl w:val="0"/>
          <w:numId w:val="26"/>
        </w:numPr>
        <w:spacing w:before="120" w:after="120" w:line="240" w:lineRule="auto"/>
        <w:rPr>
          <w:rFonts w:ascii="VIC" w:hAnsi="VIC" w:cs="Arial"/>
          <w:color w:val="auto"/>
          <w:lang w:eastAsia="en-AU"/>
        </w:rPr>
      </w:pPr>
      <w:r w:rsidRPr="00721605">
        <w:rPr>
          <w:rFonts w:ascii="VIC" w:hAnsi="VIC" w:cs="Arial"/>
          <w:color w:val="auto"/>
          <w:lang w:eastAsia="en-AU"/>
        </w:rPr>
        <w:t xml:space="preserve">Eligible applications are then assessed against the program’s </w:t>
      </w:r>
      <w:r w:rsidR="00EC008A">
        <w:rPr>
          <w:rFonts w:ascii="VIC" w:hAnsi="VIC" w:cs="Arial"/>
          <w:color w:val="auto"/>
          <w:lang w:eastAsia="en-AU"/>
        </w:rPr>
        <w:t xml:space="preserve">outcomes and objectives and </w:t>
      </w:r>
      <w:r w:rsidRPr="00721605">
        <w:rPr>
          <w:rFonts w:ascii="VIC" w:hAnsi="VIC" w:cs="Arial"/>
          <w:color w:val="auto"/>
          <w:lang w:eastAsia="en-AU"/>
        </w:rPr>
        <w:t xml:space="preserve">equally weighted assessment criteria, by the </w:t>
      </w:r>
      <w:r w:rsidR="00852A27">
        <w:rPr>
          <w:rFonts w:ascii="VIC" w:hAnsi="VIC" w:cs="Arial"/>
          <w:color w:val="auto"/>
          <w:lang w:eastAsia="en-AU"/>
        </w:rPr>
        <w:t>relevant</w:t>
      </w:r>
      <w:r w:rsidRPr="00721605">
        <w:rPr>
          <w:rFonts w:ascii="VIC" w:hAnsi="VIC" w:cs="Arial"/>
          <w:color w:val="auto"/>
          <w:lang w:eastAsia="en-AU"/>
        </w:rPr>
        <w:t xml:space="preserve"> assessment panel the applicant has chosen</w:t>
      </w:r>
      <w:r w:rsidR="00CB4C3A">
        <w:rPr>
          <w:rFonts w:ascii="VIC" w:hAnsi="VIC" w:cs="Arial"/>
          <w:color w:val="auto"/>
          <w:lang w:eastAsia="en-AU"/>
        </w:rPr>
        <w:t>.</w:t>
      </w:r>
    </w:p>
    <w:p w14:paraId="3AF0B939" w14:textId="36DF325C" w:rsidR="00486113" w:rsidRPr="00721605" w:rsidRDefault="00A22854" w:rsidP="00F045E8">
      <w:pPr>
        <w:pStyle w:val="ListParagraph"/>
        <w:numPr>
          <w:ilvl w:val="1"/>
          <w:numId w:val="26"/>
        </w:numPr>
        <w:spacing w:before="120" w:after="120" w:line="240" w:lineRule="auto"/>
        <w:contextualSpacing w:val="0"/>
        <w:rPr>
          <w:rFonts w:ascii="VIC" w:hAnsi="VIC" w:cs="Arial"/>
          <w:color w:val="auto"/>
          <w:lang w:eastAsia="en-AU"/>
        </w:rPr>
      </w:pPr>
      <w:r>
        <w:rPr>
          <w:rFonts w:ascii="VIC" w:hAnsi="VIC" w:cs="Arial"/>
          <w:color w:val="auto"/>
          <w:lang w:eastAsia="en-AU"/>
        </w:rPr>
        <w:t>Note</w:t>
      </w:r>
      <w:r w:rsidR="00531B49">
        <w:rPr>
          <w:rFonts w:ascii="VIC" w:hAnsi="VIC" w:cs="Arial"/>
          <w:color w:val="auto"/>
          <w:lang w:eastAsia="en-AU"/>
        </w:rPr>
        <w:t xml:space="preserve">: </w:t>
      </w:r>
      <w:r w:rsidR="00E7042F" w:rsidRPr="00721605">
        <w:rPr>
          <w:rFonts w:ascii="VIC" w:hAnsi="VIC" w:cs="Arial"/>
          <w:color w:val="auto"/>
          <w:lang w:eastAsia="en-AU"/>
        </w:rPr>
        <w:t xml:space="preserve">All eligible applications from non-First Peoples </w:t>
      </w:r>
      <w:r w:rsidR="00772616">
        <w:rPr>
          <w:rFonts w:ascii="VIC" w:hAnsi="VIC" w:cs="Arial"/>
          <w:color w:val="auto"/>
          <w:lang w:eastAsia="en-AU"/>
        </w:rPr>
        <w:t>applicants</w:t>
      </w:r>
      <w:r w:rsidR="008D1D4C">
        <w:rPr>
          <w:rFonts w:ascii="VIC" w:hAnsi="VIC" w:cs="Arial"/>
          <w:color w:val="auto"/>
          <w:lang w:eastAsia="en-AU"/>
        </w:rPr>
        <w:t xml:space="preserve"> </w:t>
      </w:r>
      <w:r w:rsidR="00E7042F" w:rsidRPr="00721605">
        <w:rPr>
          <w:rFonts w:ascii="VIC" w:hAnsi="VIC" w:cs="Arial"/>
          <w:color w:val="auto"/>
          <w:lang w:eastAsia="en-AU"/>
        </w:rPr>
        <w:t xml:space="preserve">that contain </w:t>
      </w:r>
      <w:r w:rsidR="00E95C04">
        <w:rPr>
          <w:rFonts w:ascii="VIC" w:hAnsi="VIC" w:cs="Arial"/>
          <w:color w:val="auto"/>
          <w:lang w:eastAsia="en-AU"/>
        </w:rPr>
        <w:t>Indigenous</w:t>
      </w:r>
      <w:r w:rsidR="00E7042F" w:rsidRPr="00721605">
        <w:rPr>
          <w:rFonts w:ascii="VIC" w:hAnsi="VIC" w:cs="Arial"/>
          <w:color w:val="auto"/>
          <w:lang w:eastAsia="en-AU"/>
        </w:rPr>
        <w:t xml:space="preserve"> </w:t>
      </w:r>
      <w:r w:rsidR="00E95C04">
        <w:rPr>
          <w:rFonts w:ascii="VIC" w:hAnsi="VIC" w:cs="Arial"/>
          <w:color w:val="auto"/>
          <w:lang w:eastAsia="en-AU"/>
        </w:rPr>
        <w:t>C</w:t>
      </w:r>
      <w:r w:rsidR="00E7042F" w:rsidRPr="00721605">
        <w:rPr>
          <w:rFonts w:ascii="VIC" w:hAnsi="VIC" w:cs="Arial"/>
          <w:color w:val="auto"/>
          <w:lang w:eastAsia="en-AU"/>
        </w:rPr>
        <w:t xml:space="preserve">ultural </w:t>
      </w:r>
      <w:r w:rsidR="00E95C04">
        <w:rPr>
          <w:rFonts w:ascii="VIC" w:hAnsi="VIC" w:cs="Arial"/>
          <w:color w:val="auto"/>
          <w:lang w:eastAsia="en-AU"/>
        </w:rPr>
        <w:t>I</w:t>
      </w:r>
      <w:r w:rsidR="00E7042F" w:rsidRPr="00721605">
        <w:rPr>
          <w:rFonts w:ascii="VIC" w:hAnsi="VIC" w:cs="Arial"/>
          <w:color w:val="auto"/>
          <w:lang w:eastAsia="en-AU"/>
        </w:rPr>
        <w:t xml:space="preserve">ntellectual </w:t>
      </w:r>
      <w:r w:rsidR="00E95C04">
        <w:rPr>
          <w:rFonts w:ascii="VIC" w:hAnsi="VIC" w:cs="Arial"/>
          <w:color w:val="auto"/>
          <w:lang w:eastAsia="en-AU"/>
        </w:rPr>
        <w:t>P</w:t>
      </w:r>
      <w:r w:rsidR="00E7042F" w:rsidRPr="00721605">
        <w:rPr>
          <w:rFonts w:ascii="VIC" w:hAnsi="VIC" w:cs="Arial"/>
          <w:color w:val="auto"/>
          <w:lang w:eastAsia="en-AU"/>
        </w:rPr>
        <w:t>roperty</w:t>
      </w:r>
      <w:r w:rsidR="00E95C04">
        <w:rPr>
          <w:rFonts w:ascii="VIC" w:hAnsi="VIC" w:cs="Arial"/>
          <w:color w:val="auto"/>
          <w:lang w:eastAsia="en-AU"/>
        </w:rPr>
        <w:t xml:space="preserve"> (ICIP)</w:t>
      </w:r>
      <w:r w:rsidR="00E7042F" w:rsidRPr="00721605">
        <w:rPr>
          <w:rFonts w:ascii="VIC" w:hAnsi="VIC" w:cs="Arial"/>
          <w:color w:val="auto"/>
          <w:lang w:eastAsia="en-AU"/>
        </w:rPr>
        <w:t xml:space="preserve"> may also be reviewed by a First Peoples panel. Refer to </w:t>
      </w:r>
      <w:hyperlink w:anchor="_Submitting_supporting_material" w:history="1">
        <w:r w:rsidR="008425C1" w:rsidRPr="007C65DD">
          <w:rPr>
            <w:rStyle w:val="Hyperlink"/>
            <w:rFonts w:ascii="VIC" w:hAnsi="VIC" w:cs="Arial"/>
            <w:sz w:val="22"/>
            <w:lang w:eastAsia="en-AU"/>
          </w:rPr>
          <w:t>section 6</w:t>
        </w:r>
      </w:hyperlink>
      <w:r w:rsidR="008425C1">
        <w:rPr>
          <w:rFonts w:ascii="VIC" w:hAnsi="VIC" w:cs="Arial"/>
          <w:color w:val="auto"/>
          <w:lang w:eastAsia="en-AU"/>
        </w:rPr>
        <w:t xml:space="preserve"> </w:t>
      </w:r>
      <w:r w:rsidR="00035D80" w:rsidRPr="00721605">
        <w:rPr>
          <w:rFonts w:ascii="VIC" w:hAnsi="VIC" w:cs="Arial"/>
          <w:color w:val="auto"/>
          <w:lang w:eastAsia="en-AU"/>
        </w:rPr>
        <w:t>above</w:t>
      </w:r>
      <w:r w:rsidR="00E7042F" w:rsidRPr="00721605">
        <w:rPr>
          <w:rFonts w:ascii="VIC" w:hAnsi="VIC" w:cs="Arial"/>
          <w:color w:val="auto"/>
          <w:lang w:eastAsia="en-AU"/>
        </w:rPr>
        <w:t xml:space="preserve"> on what to provide to demonstrate you have </w:t>
      </w:r>
      <w:r w:rsidR="001D7190">
        <w:rPr>
          <w:rFonts w:ascii="VIC" w:hAnsi="VIC" w:cs="Arial"/>
          <w:color w:val="auto"/>
          <w:lang w:eastAsia="en-AU"/>
        </w:rPr>
        <w:t xml:space="preserve">the </w:t>
      </w:r>
      <w:r w:rsidR="00E7042F" w:rsidRPr="00721605">
        <w:rPr>
          <w:rFonts w:ascii="VIC" w:hAnsi="VIC" w:cs="Arial"/>
          <w:color w:val="auto"/>
          <w:lang w:eastAsia="en-AU"/>
        </w:rPr>
        <w:t xml:space="preserve">correct protocols in place when working with First Peoples artists, </w:t>
      </w:r>
      <w:r w:rsidR="005903C8">
        <w:rPr>
          <w:rFonts w:ascii="VIC" w:hAnsi="VIC" w:cs="Arial"/>
          <w:color w:val="auto"/>
          <w:lang w:eastAsia="en-AU"/>
        </w:rPr>
        <w:t>ICIP</w:t>
      </w:r>
      <w:r w:rsidR="00E7042F" w:rsidRPr="00721605">
        <w:rPr>
          <w:rFonts w:ascii="VIC" w:hAnsi="VIC" w:cs="Arial"/>
          <w:color w:val="auto"/>
          <w:lang w:eastAsia="en-AU"/>
        </w:rPr>
        <w:t xml:space="preserve"> and/or communities. Activity that does not demonstrate correct protocols will not be supported</w:t>
      </w:r>
      <w:r w:rsidR="00CB4C3A">
        <w:rPr>
          <w:rFonts w:ascii="VIC" w:hAnsi="VIC" w:cs="Arial"/>
          <w:color w:val="auto"/>
          <w:lang w:eastAsia="en-AU"/>
        </w:rPr>
        <w:t>.</w:t>
      </w:r>
    </w:p>
    <w:p w14:paraId="5E8E98BF" w14:textId="394E09D4" w:rsidR="00486113" w:rsidRPr="00721605" w:rsidRDefault="00486113" w:rsidP="63F56B77">
      <w:pPr>
        <w:pStyle w:val="ListParagraph"/>
        <w:numPr>
          <w:ilvl w:val="0"/>
          <w:numId w:val="26"/>
        </w:numPr>
        <w:spacing w:before="120" w:after="120" w:line="240" w:lineRule="auto"/>
        <w:contextualSpacing w:val="0"/>
        <w:rPr>
          <w:rFonts w:ascii="VIC" w:hAnsi="VIC" w:cs="Arial"/>
          <w:color w:val="auto"/>
          <w:lang w:eastAsia="en-AU"/>
        </w:rPr>
      </w:pPr>
      <w:r w:rsidRPr="00721605">
        <w:rPr>
          <w:rFonts w:ascii="VIC" w:hAnsi="VIC" w:cs="Arial"/>
          <w:color w:val="auto"/>
          <w:lang w:eastAsia="en-AU"/>
        </w:rPr>
        <w:t xml:space="preserve">Once assessed by </w:t>
      </w:r>
      <w:r w:rsidR="00A24B99" w:rsidRPr="63F56B77">
        <w:rPr>
          <w:rFonts w:ascii="VIC" w:hAnsi="VIC" w:cs="Arial"/>
          <w:color w:val="auto"/>
          <w:lang w:eastAsia="en-AU"/>
        </w:rPr>
        <w:t>the</w:t>
      </w:r>
      <w:r w:rsidR="00A24B99">
        <w:rPr>
          <w:rFonts w:ascii="VIC" w:hAnsi="VIC" w:cs="Arial"/>
          <w:color w:val="auto"/>
          <w:lang w:eastAsia="en-AU"/>
        </w:rPr>
        <w:t xml:space="preserve"> assessment panel</w:t>
      </w:r>
      <w:r w:rsidRPr="00721605">
        <w:rPr>
          <w:rFonts w:ascii="VIC" w:hAnsi="VIC" w:cs="Arial"/>
          <w:color w:val="auto"/>
          <w:lang w:eastAsia="en-AU"/>
        </w:rPr>
        <w:t>, recommended applications will also undergo a due diligence check and any adverse findings may be taken into consideration during the assessment process</w:t>
      </w:r>
      <w:r w:rsidR="00AE6CBE">
        <w:rPr>
          <w:rFonts w:ascii="VIC" w:hAnsi="VIC" w:cs="Arial"/>
          <w:color w:val="auto"/>
          <w:lang w:eastAsia="en-AU"/>
        </w:rPr>
        <w:t>,</w:t>
      </w:r>
      <w:r w:rsidR="00013F8B">
        <w:rPr>
          <w:rFonts w:ascii="VIC" w:hAnsi="VIC" w:cs="Arial"/>
          <w:color w:val="auto"/>
          <w:lang w:eastAsia="en-AU"/>
        </w:rPr>
        <w:t xml:space="preserve"> such </w:t>
      </w:r>
      <w:r w:rsidR="00AE6CBE">
        <w:rPr>
          <w:rFonts w:ascii="VIC" w:hAnsi="VIC" w:cs="Arial"/>
          <w:color w:val="auto"/>
          <w:lang w:eastAsia="en-AU"/>
        </w:rPr>
        <w:t>as:</w:t>
      </w:r>
      <w:r w:rsidR="00657215">
        <w:rPr>
          <w:rFonts w:ascii="VIC" w:hAnsi="VIC" w:cs="Arial"/>
          <w:color w:val="auto"/>
          <w:lang w:eastAsia="en-AU"/>
        </w:rPr>
        <w:t xml:space="preserve"> </w:t>
      </w:r>
    </w:p>
    <w:p w14:paraId="1F86C229" w14:textId="5AD6A011" w:rsidR="00486113" w:rsidRPr="00721605" w:rsidRDefault="000679C4" w:rsidP="00F045E8">
      <w:pPr>
        <w:pStyle w:val="ListParagraph"/>
        <w:numPr>
          <w:ilvl w:val="1"/>
          <w:numId w:val="26"/>
        </w:numPr>
        <w:spacing w:before="120" w:after="120" w:line="240" w:lineRule="auto"/>
        <w:rPr>
          <w:rFonts w:ascii="VIC" w:hAnsi="VIC" w:cs="Arial"/>
          <w:color w:val="auto"/>
          <w:lang w:eastAsia="en-AU"/>
        </w:rPr>
      </w:pPr>
      <w:r>
        <w:rPr>
          <w:rFonts w:ascii="VIC" w:hAnsi="VIC" w:cs="Arial"/>
          <w:color w:val="auto"/>
          <w:lang w:eastAsia="en-AU"/>
        </w:rPr>
        <w:t xml:space="preserve">the </w:t>
      </w:r>
      <w:r w:rsidR="008D1D4C">
        <w:rPr>
          <w:rFonts w:ascii="VIC" w:hAnsi="VIC" w:cs="Arial"/>
          <w:color w:val="auto"/>
          <w:lang w:eastAsia="en-AU"/>
        </w:rPr>
        <w:t>a</w:t>
      </w:r>
      <w:r w:rsidR="00486113" w:rsidRPr="00721605">
        <w:rPr>
          <w:rFonts w:ascii="VIC" w:hAnsi="VIC" w:cs="Arial"/>
          <w:color w:val="auto"/>
          <w:lang w:eastAsia="en-AU"/>
        </w:rPr>
        <w:t>pplicant has overdue grant acquittals; organisation/business is, or notice has been given to be, placed under external administration; a petition for bankruptcy has been presented or the winding up/deregistration of an organisation/business has been initiated</w:t>
      </w:r>
      <w:r w:rsidR="00CB4C3A">
        <w:rPr>
          <w:rFonts w:ascii="VIC" w:hAnsi="VIC" w:cs="Arial"/>
          <w:color w:val="auto"/>
          <w:lang w:eastAsia="en-AU"/>
        </w:rPr>
        <w:t>.</w:t>
      </w:r>
    </w:p>
    <w:p w14:paraId="0FD37285" w14:textId="5C4D9911" w:rsidR="00486113" w:rsidRPr="00721605" w:rsidRDefault="00054E19" w:rsidP="00F045E8">
      <w:pPr>
        <w:pStyle w:val="ListParagraph"/>
        <w:numPr>
          <w:ilvl w:val="2"/>
          <w:numId w:val="26"/>
        </w:numPr>
        <w:spacing w:before="120" w:after="120" w:line="240" w:lineRule="auto"/>
        <w:contextualSpacing w:val="0"/>
        <w:rPr>
          <w:rFonts w:ascii="VIC" w:hAnsi="VIC" w:cs="Arial"/>
          <w:color w:val="auto"/>
          <w:lang w:eastAsia="en-AU"/>
        </w:rPr>
      </w:pPr>
      <w:r>
        <w:rPr>
          <w:rFonts w:ascii="VIC" w:hAnsi="VIC" w:cs="Arial"/>
          <w:color w:val="auto"/>
          <w:lang w:eastAsia="en-AU"/>
        </w:rPr>
        <w:t>a</w:t>
      </w:r>
      <w:r w:rsidR="00486113" w:rsidRPr="00721605">
        <w:rPr>
          <w:rFonts w:ascii="VIC" w:hAnsi="VIC" w:cs="Arial"/>
          <w:color w:val="auto"/>
          <w:lang w:eastAsia="en-AU"/>
        </w:rPr>
        <w:t>ny information provided in the application may be shared and subject to verification with other government departments/agencies as required</w:t>
      </w:r>
      <w:r w:rsidR="00CB4C3A">
        <w:rPr>
          <w:rFonts w:ascii="VIC" w:hAnsi="VIC" w:cs="Arial"/>
          <w:color w:val="auto"/>
          <w:lang w:eastAsia="en-AU"/>
        </w:rPr>
        <w:t>.</w:t>
      </w:r>
    </w:p>
    <w:p w14:paraId="054A537A" w14:textId="77777777" w:rsidR="00F15142" w:rsidRPr="00B12759" w:rsidRDefault="00F15142" w:rsidP="00F045E8">
      <w:pPr>
        <w:pStyle w:val="ListParagraph"/>
        <w:numPr>
          <w:ilvl w:val="0"/>
          <w:numId w:val="26"/>
        </w:numPr>
        <w:spacing w:before="120" w:after="120" w:line="240" w:lineRule="auto"/>
        <w:contextualSpacing w:val="0"/>
        <w:rPr>
          <w:rFonts w:ascii="VIC" w:hAnsi="VIC"/>
          <w:color w:val="auto"/>
        </w:rPr>
      </w:pPr>
      <w:r w:rsidRPr="00B12759">
        <w:rPr>
          <w:rFonts w:ascii="VIC" w:hAnsi="VIC" w:cs="Arial"/>
          <w:color w:val="auto"/>
          <w:lang w:eastAsia="en-AU"/>
        </w:rPr>
        <w:lastRenderedPageBreak/>
        <w:t>Findings</w:t>
      </w:r>
      <w:r w:rsidRPr="00B12759">
        <w:rPr>
          <w:rFonts w:ascii="VIC" w:hAnsi="VIC"/>
          <w:color w:val="auto"/>
        </w:rPr>
        <w:t xml:space="preserve"> and recommendations from steps 1, 2 and 3 may be moderated by Creative Victoria to develop a final list of recommendations that: </w:t>
      </w:r>
    </w:p>
    <w:p w14:paraId="460B4135" w14:textId="6148B74C" w:rsidR="000602AF" w:rsidRPr="007D1D64" w:rsidRDefault="000602AF" w:rsidP="000602AF">
      <w:pPr>
        <w:pStyle w:val="ListParagraph"/>
        <w:numPr>
          <w:ilvl w:val="1"/>
          <w:numId w:val="26"/>
        </w:numPr>
        <w:spacing w:before="120" w:after="120" w:line="240" w:lineRule="auto"/>
        <w:rPr>
          <w:rFonts w:ascii="VIC" w:hAnsi="VIC" w:cs="Arial"/>
          <w:color w:val="auto"/>
          <w:lang w:eastAsia="en-AU"/>
        </w:rPr>
      </w:pPr>
      <w:r w:rsidRPr="007D1D64">
        <w:rPr>
          <w:rFonts w:ascii="VIC" w:hAnsi="VIC" w:cs="Arial"/>
          <w:color w:val="auto"/>
          <w:lang w:val="en-AU" w:eastAsia="en-AU"/>
        </w:rPr>
        <w:t>ensures a balance of recommended activity that meets program objectives (</w:t>
      </w:r>
      <w:r w:rsidR="00E14C32" w:rsidRPr="007D1D64">
        <w:rPr>
          <w:rFonts w:ascii="VIC" w:hAnsi="VIC" w:cs="Arial"/>
          <w:color w:val="auto"/>
          <w:lang w:val="en-AU" w:eastAsia="en-AU"/>
        </w:rPr>
        <w:t xml:space="preserve">at </w:t>
      </w:r>
      <w:r w:rsidRPr="007D1D64">
        <w:rPr>
          <w:rFonts w:ascii="VIC" w:hAnsi="VIC" w:cs="Arial"/>
          <w:color w:val="auto"/>
          <w:lang w:val="en-AU" w:eastAsia="en-AU"/>
        </w:rPr>
        <w:t>1.1</w:t>
      </w:r>
      <w:r w:rsidR="004B4CE2" w:rsidRPr="007D1D64">
        <w:rPr>
          <w:rFonts w:ascii="VIC" w:hAnsi="VIC" w:cs="Arial"/>
          <w:color w:val="auto"/>
          <w:lang w:val="en-AU" w:eastAsia="en-AU"/>
        </w:rPr>
        <w:t xml:space="preserve"> </w:t>
      </w:r>
      <w:r w:rsidR="00C77213" w:rsidRPr="007D1D64">
        <w:rPr>
          <w:rFonts w:ascii="VIC" w:hAnsi="VIC" w:cs="Arial"/>
          <w:color w:val="auto"/>
          <w:lang w:val="en-AU" w:eastAsia="en-AU"/>
        </w:rPr>
        <w:t xml:space="preserve">- </w:t>
      </w:r>
      <w:r w:rsidR="004B4CE2" w:rsidRPr="007D1D64">
        <w:rPr>
          <w:rFonts w:ascii="VIC" w:hAnsi="VIC" w:cs="Arial"/>
          <w:color w:val="auto"/>
          <w:lang w:val="en-AU" w:eastAsia="en-AU"/>
        </w:rPr>
        <w:t>1.2</w:t>
      </w:r>
      <w:r w:rsidRPr="007D1D64">
        <w:rPr>
          <w:rFonts w:ascii="VIC" w:hAnsi="VIC" w:cs="Arial"/>
          <w:color w:val="auto"/>
          <w:lang w:val="en-AU" w:eastAsia="en-AU"/>
        </w:rPr>
        <w:t>)</w:t>
      </w:r>
      <w:r w:rsidR="00866B59" w:rsidRPr="007D1D64">
        <w:rPr>
          <w:rFonts w:ascii="VIC" w:hAnsi="VIC" w:cs="Arial"/>
          <w:color w:val="auto"/>
          <w:lang w:val="en-AU" w:eastAsia="en-AU"/>
        </w:rPr>
        <w:t xml:space="preserve"> </w:t>
      </w:r>
      <w:proofErr w:type="gramStart"/>
      <w:r w:rsidR="00866B59" w:rsidRPr="007D1D64">
        <w:rPr>
          <w:rFonts w:ascii="VIC" w:hAnsi="VIC" w:cs="Arial"/>
          <w:color w:val="auto"/>
          <w:lang w:val="en-AU" w:eastAsia="en-AU"/>
        </w:rPr>
        <w:t>and;</w:t>
      </w:r>
      <w:proofErr w:type="gramEnd"/>
    </w:p>
    <w:p w14:paraId="2B45D4D2" w14:textId="5A4B9C82" w:rsidR="009C3313" w:rsidRPr="007D1D64" w:rsidRDefault="00C52B1E">
      <w:pPr>
        <w:pStyle w:val="ListParagraph"/>
        <w:numPr>
          <w:ilvl w:val="1"/>
          <w:numId w:val="26"/>
        </w:numPr>
        <w:spacing w:before="120" w:after="120" w:line="240" w:lineRule="auto"/>
        <w:rPr>
          <w:rFonts w:ascii="VIC" w:hAnsi="VIC" w:cs="Arial"/>
          <w:color w:val="auto"/>
          <w:lang w:eastAsia="en-AU"/>
        </w:rPr>
      </w:pPr>
      <w:r w:rsidRPr="007D1D64">
        <w:rPr>
          <w:rFonts w:ascii="VIC" w:hAnsi="VIC" w:cs="Arial"/>
          <w:color w:val="auto"/>
          <w:lang w:eastAsia="en-AU"/>
        </w:rPr>
        <w:t>e</w:t>
      </w:r>
      <w:r w:rsidR="00F15142" w:rsidRPr="007D1D64">
        <w:rPr>
          <w:rFonts w:ascii="VIC" w:hAnsi="VIC" w:cs="Arial"/>
          <w:color w:val="auto"/>
          <w:lang w:eastAsia="en-AU"/>
        </w:rPr>
        <w:t>nsure</w:t>
      </w:r>
      <w:r w:rsidR="002F1B4C" w:rsidRPr="007D1D64">
        <w:rPr>
          <w:rFonts w:ascii="VIC" w:hAnsi="VIC" w:cs="Arial"/>
          <w:color w:val="auto"/>
          <w:lang w:eastAsia="en-AU"/>
        </w:rPr>
        <w:t>s</w:t>
      </w:r>
      <w:r w:rsidR="00F15142" w:rsidRPr="007D1D64">
        <w:rPr>
          <w:rFonts w:ascii="VIC" w:hAnsi="VIC" w:cs="Arial"/>
          <w:color w:val="auto"/>
          <w:lang w:eastAsia="en-AU"/>
        </w:rPr>
        <w:t xml:space="preserve"> a balance of creative disciplines</w:t>
      </w:r>
      <w:r w:rsidR="00EE0B9A" w:rsidRPr="007D1D64">
        <w:rPr>
          <w:rFonts w:ascii="VIC" w:hAnsi="VIC" w:cs="Arial"/>
          <w:color w:val="auto"/>
          <w:lang w:eastAsia="en-AU"/>
        </w:rPr>
        <w:t>,</w:t>
      </w:r>
      <w:r w:rsidR="00F15142" w:rsidRPr="007D1D64">
        <w:rPr>
          <w:rFonts w:ascii="VIC" w:hAnsi="VIC" w:cs="Arial"/>
          <w:color w:val="auto"/>
          <w:lang w:eastAsia="en-AU"/>
        </w:rPr>
        <w:t xml:space="preserve"> diversity of creatives</w:t>
      </w:r>
      <w:r w:rsidR="006D43C8" w:rsidRPr="007D1D64">
        <w:rPr>
          <w:rFonts w:ascii="VIC" w:hAnsi="VIC" w:cs="Arial"/>
          <w:color w:val="auto"/>
          <w:lang w:eastAsia="en-AU"/>
        </w:rPr>
        <w:t xml:space="preserve"> and geographical location of recipients</w:t>
      </w:r>
      <w:r w:rsidR="00484515" w:rsidRPr="007D1D64">
        <w:rPr>
          <w:rFonts w:ascii="VIC" w:hAnsi="VIC" w:cs="Arial"/>
          <w:color w:val="auto"/>
          <w:lang w:eastAsia="en-AU"/>
        </w:rPr>
        <w:t xml:space="preserve"> </w:t>
      </w:r>
      <w:r w:rsidR="000B5E09" w:rsidRPr="007D1D64">
        <w:rPr>
          <w:rFonts w:ascii="VIC" w:hAnsi="VIC" w:cs="Arial"/>
          <w:color w:val="auto"/>
          <w:lang w:eastAsia="en-AU"/>
        </w:rPr>
        <w:t xml:space="preserve">that reflects </w:t>
      </w:r>
      <w:r w:rsidR="007F4FC1" w:rsidRPr="007D1D64">
        <w:rPr>
          <w:rFonts w:ascii="VIC" w:hAnsi="VIC" w:cs="Arial"/>
          <w:color w:val="auto"/>
          <w:lang w:eastAsia="en-AU"/>
        </w:rPr>
        <w:t xml:space="preserve">equity </w:t>
      </w:r>
      <w:r w:rsidR="000850DF" w:rsidRPr="007D1D64">
        <w:rPr>
          <w:rFonts w:ascii="VIC" w:hAnsi="VIC" w:cs="Arial"/>
          <w:color w:val="auto"/>
          <w:lang w:eastAsia="en-AU"/>
        </w:rPr>
        <w:t>(at 1.3)</w:t>
      </w:r>
      <w:r w:rsidR="00484515" w:rsidRPr="007D1D64">
        <w:rPr>
          <w:rFonts w:ascii="VIC" w:hAnsi="VIC" w:cs="Arial"/>
          <w:color w:val="auto"/>
          <w:lang w:eastAsia="en-AU"/>
        </w:rPr>
        <w:t>.</w:t>
      </w:r>
    </w:p>
    <w:p w14:paraId="752EF604" w14:textId="07D10A9D" w:rsidR="00F767E1" w:rsidRPr="00721605" w:rsidRDefault="00F767E1" w:rsidP="00F045E8">
      <w:pPr>
        <w:pStyle w:val="ListParagraph"/>
        <w:numPr>
          <w:ilvl w:val="0"/>
          <w:numId w:val="26"/>
        </w:numPr>
        <w:spacing w:before="120" w:after="120" w:line="240" w:lineRule="auto"/>
        <w:contextualSpacing w:val="0"/>
        <w:rPr>
          <w:rFonts w:ascii="VIC" w:hAnsi="VIC" w:cs="Arial"/>
          <w:color w:val="auto"/>
          <w:lang w:eastAsia="en-AU"/>
        </w:rPr>
      </w:pPr>
      <w:r w:rsidRPr="00721605">
        <w:rPr>
          <w:rFonts w:ascii="VIC" w:hAnsi="VIC" w:cs="Arial"/>
          <w:color w:val="auto"/>
          <w:lang w:eastAsia="en-AU"/>
        </w:rPr>
        <w:t>The final list of recommendations is subject to approval by the Minister for Creative Industries</w:t>
      </w:r>
      <w:r w:rsidR="00CB4C3A">
        <w:rPr>
          <w:rFonts w:ascii="VIC" w:hAnsi="VIC" w:cs="Arial"/>
          <w:color w:val="auto"/>
          <w:lang w:eastAsia="en-AU"/>
        </w:rPr>
        <w:t>.</w:t>
      </w:r>
    </w:p>
    <w:p w14:paraId="2463EC66" w14:textId="38FEB47C" w:rsidR="00E7042F" w:rsidRPr="00721605" w:rsidRDefault="00E7042F" w:rsidP="00F045E8">
      <w:pPr>
        <w:pStyle w:val="ListParagraph"/>
        <w:numPr>
          <w:ilvl w:val="0"/>
          <w:numId w:val="26"/>
        </w:numPr>
        <w:spacing w:before="120" w:after="120" w:line="240" w:lineRule="auto"/>
        <w:rPr>
          <w:rFonts w:ascii="VIC" w:hAnsi="VIC" w:cs="Arial"/>
          <w:color w:val="auto"/>
          <w:lang w:eastAsia="en-AU"/>
        </w:rPr>
      </w:pPr>
      <w:r w:rsidRPr="00721605">
        <w:rPr>
          <w:rFonts w:ascii="VIC" w:hAnsi="VIC" w:cs="Arial"/>
          <w:color w:val="auto"/>
          <w:lang w:eastAsia="en-AU"/>
        </w:rPr>
        <w:t>All applicants will be advised in writing via email of the outcome of their application</w:t>
      </w:r>
      <w:r w:rsidR="003745C2">
        <w:rPr>
          <w:rFonts w:ascii="VIC" w:hAnsi="VIC" w:cs="Arial"/>
          <w:color w:val="auto"/>
          <w:lang w:eastAsia="en-AU"/>
        </w:rPr>
        <w:t>,</w:t>
      </w:r>
      <w:r w:rsidRPr="00721605">
        <w:rPr>
          <w:rFonts w:ascii="VIC" w:hAnsi="VIC" w:cs="Arial"/>
          <w:color w:val="auto"/>
          <w:lang w:eastAsia="en-AU"/>
        </w:rPr>
        <w:t xml:space="preserve"> approximately 1</w:t>
      </w:r>
      <w:r w:rsidR="00763C13">
        <w:rPr>
          <w:rFonts w:ascii="VIC" w:hAnsi="VIC" w:cs="Arial"/>
          <w:color w:val="auto"/>
          <w:lang w:eastAsia="en-AU"/>
        </w:rPr>
        <w:t>8</w:t>
      </w:r>
      <w:r w:rsidRPr="00721605">
        <w:rPr>
          <w:rFonts w:ascii="VIC" w:hAnsi="VIC" w:cs="Arial"/>
          <w:color w:val="auto"/>
          <w:lang w:eastAsia="en-AU"/>
        </w:rPr>
        <w:t xml:space="preserve"> weeks from the closing date</w:t>
      </w:r>
      <w:r w:rsidR="00CB4C3A">
        <w:rPr>
          <w:rFonts w:ascii="VIC" w:hAnsi="VIC" w:cs="Arial"/>
          <w:color w:val="auto"/>
          <w:lang w:eastAsia="en-AU"/>
        </w:rPr>
        <w:t>.</w:t>
      </w:r>
    </w:p>
    <w:p w14:paraId="6DDF1527" w14:textId="676C6AA5" w:rsidR="00193048" w:rsidRDefault="3A1CCD30" w:rsidP="03E5516A">
      <w:pPr>
        <w:spacing w:after="120"/>
        <w:rPr>
          <w:rFonts w:cs="Arial"/>
          <w:sz w:val="22"/>
          <w:szCs w:val="22"/>
          <w:lang w:eastAsia="en-AU"/>
        </w:rPr>
      </w:pPr>
      <w:r w:rsidRPr="03E5516A">
        <w:rPr>
          <w:rFonts w:cs="Arial"/>
          <w:sz w:val="22"/>
          <w:szCs w:val="22"/>
          <w:lang w:eastAsia="en-AU"/>
        </w:rPr>
        <w:t>At any time during the assessment process Creative Victoria may request that applicants provide further information if deemed necessary</w:t>
      </w:r>
      <w:r w:rsidR="02F65EB4" w:rsidRPr="03E5516A">
        <w:rPr>
          <w:rFonts w:cs="Arial"/>
          <w:sz w:val="22"/>
          <w:szCs w:val="22"/>
          <w:lang w:eastAsia="en-AU"/>
        </w:rPr>
        <w:t>.</w:t>
      </w:r>
    </w:p>
    <w:p w14:paraId="3A6E4947" w14:textId="6A5A56B5" w:rsidR="002F44B5" w:rsidRDefault="002F44B5" w:rsidP="002F44B5">
      <w:pPr>
        <w:pStyle w:val="Heading1"/>
      </w:pPr>
      <w:bookmarkStart w:id="82" w:name="_9._Definitions"/>
      <w:bookmarkStart w:id="83" w:name="_Toc135403461"/>
      <w:bookmarkStart w:id="84" w:name="_Toc220496189"/>
      <w:bookmarkEnd w:id="82"/>
      <w:r>
        <w:t>9. Definitions</w:t>
      </w:r>
      <w:bookmarkEnd w:id="83"/>
      <w:bookmarkEnd w:id="84"/>
    </w:p>
    <w:p w14:paraId="33FDF8BE" w14:textId="394CD727" w:rsidR="002F44B5" w:rsidRPr="009A1C1A" w:rsidRDefault="002F44B5" w:rsidP="002F44B5">
      <w:pPr>
        <w:rPr>
          <w:rFonts w:cs="Arial"/>
          <w:sz w:val="22"/>
          <w:szCs w:val="22"/>
          <w:lang w:eastAsia="en-AU"/>
        </w:rPr>
      </w:pPr>
      <w:r w:rsidRPr="009A1C1A">
        <w:rPr>
          <w:rFonts w:cs="Arial"/>
          <w:sz w:val="22"/>
          <w:szCs w:val="22"/>
          <w:lang w:eastAsia="en-AU"/>
        </w:rPr>
        <w:t>Throughout this document:</w:t>
      </w:r>
    </w:p>
    <w:p w14:paraId="194A8642" w14:textId="77777777" w:rsidR="007A5871" w:rsidRPr="00581E81" w:rsidRDefault="007A5871" w:rsidP="007A5871">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The term</w:t>
      </w:r>
      <w:r w:rsidRPr="009A1C1A">
        <w:rPr>
          <w:rFonts w:ascii="VIC" w:hAnsi="VIC"/>
          <w:b/>
          <w:color w:val="auto"/>
        </w:rPr>
        <w:t xml:space="preserve"> regional</w:t>
      </w:r>
      <w:r w:rsidRPr="009A1C1A">
        <w:rPr>
          <w:rFonts w:ascii="VIC" w:hAnsi="VIC"/>
          <w:color w:val="auto"/>
        </w:rPr>
        <w:t xml:space="preserve"> refers to the Victorian local government areas classified as regional by the Victorian State Government. You can find the list of these local government areas </w:t>
      </w:r>
      <w:hyperlink r:id="rId40" w:history="1">
        <w:r w:rsidRPr="009A1C1A">
          <w:rPr>
            <w:rStyle w:val="Hyperlink"/>
            <w:rFonts w:ascii="VIC" w:hAnsi="VIC"/>
            <w:color w:val="auto"/>
            <w:sz w:val="22"/>
          </w:rPr>
          <w:t>on the Creative Victoria glossary here</w:t>
        </w:r>
      </w:hyperlink>
      <w:r w:rsidRPr="00581E81">
        <w:rPr>
          <w:rFonts w:ascii="VIC" w:hAnsi="VIC"/>
        </w:rPr>
        <w:t>.</w:t>
      </w:r>
    </w:p>
    <w:p w14:paraId="5B0D63F2" w14:textId="2406F808" w:rsidR="007A5871" w:rsidRPr="00581E81" w:rsidRDefault="007A5871" w:rsidP="007A5871">
      <w:pPr>
        <w:pStyle w:val="ListParagraph"/>
        <w:numPr>
          <w:ilvl w:val="0"/>
          <w:numId w:val="24"/>
        </w:numPr>
        <w:autoSpaceDE w:val="0"/>
        <w:autoSpaceDN w:val="0"/>
        <w:adjustRightInd w:val="0"/>
        <w:spacing w:after="120" w:line="240" w:lineRule="auto"/>
        <w:rPr>
          <w:rFonts w:ascii="VIC" w:hAnsi="VIC"/>
          <w:color w:val="auto"/>
        </w:rPr>
      </w:pPr>
      <w:bookmarkStart w:id="85" w:name="_Hlk212459072"/>
      <w:r w:rsidRPr="00581E81">
        <w:rPr>
          <w:rFonts w:ascii="VIC" w:hAnsi="VIC"/>
          <w:color w:val="auto"/>
        </w:rPr>
        <w:t xml:space="preserve">The term </w:t>
      </w:r>
      <w:r w:rsidRPr="00581E81">
        <w:rPr>
          <w:rFonts w:ascii="VIC" w:hAnsi="VIC"/>
          <w:b/>
          <w:bCs/>
          <w:color w:val="auto"/>
        </w:rPr>
        <w:t xml:space="preserve">outer </w:t>
      </w:r>
      <w:r w:rsidR="009657DD">
        <w:rPr>
          <w:rFonts w:ascii="VIC" w:hAnsi="VIC"/>
          <w:b/>
          <w:bCs/>
          <w:color w:val="auto"/>
        </w:rPr>
        <w:t>metropolitan</w:t>
      </w:r>
      <w:r w:rsidR="009657DD">
        <w:rPr>
          <w:rFonts w:ascii="VIC" w:hAnsi="VIC"/>
          <w:color w:val="auto"/>
        </w:rPr>
        <w:t>,</w:t>
      </w:r>
      <w:r w:rsidR="00D31AB5">
        <w:rPr>
          <w:rFonts w:ascii="VIC" w:hAnsi="VIC"/>
          <w:color w:val="auto"/>
        </w:rPr>
        <w:t xml:space="preserve"> </w:t>
      </w:r>
      <w:r w:rsidR="00D31AB5" w:rsidRPr="00440E14">
        <w:rPr>
          <w:rFonts w:ascii="VIC" w:hAnsi="VIC"/>
          <w:b/>
          <w:bCs/>
          <w:color w:val="auto"/>
        </w:rPr>
        <w:t>outer-metro</w:t>
      </w:r>
      <w:r w:rsidR="009657DD">
        <w:rPr>
          <w:rFonts w:ascii="VIC" w:hAnsi="VIC"/>
          <w:b/>
          <w:bCs/>
          <w:color w:val="auto"/>
        </w:rPr>
        <w:t xml:space="preserve"> or outer suburban</w:t>
      </w:r>
      <w:r w:rsidR="00D31AB5">
        <w:rPr>
          <w:rFonts w:ascii="VIC" w:hAnsi="VIC"/>
          <w:color w:val="auto"/>
        </w:rPr>
        <w:t xml:space="preserve"> </w:t>
      </w:r>
      <w:r w:rsidRPr="00581E81">
        <w:rPr>
          <w:rFonts w:ascii="VIC" w:hAnsi="VIC"/>
          <w:color w:val="auto"/>
        </w:rPr>
        <w:t xml:space="preserve">refers to Victorian local government areas determined as outer metropolitan by Creative Victoria. You can find the list of these local government areas </w:t>
      </w:r>
      <w:hyperlink r:id="rId41" w:history="1">
        <w:r w:rsidRPr="00581E81">
          <w:rPr>
            <w:rStyle w:val="Hyperlink"/>
            <w:rFonts w:ascii="VIC" w:hAnsi="VIC"/>
            <w:color w:val="auto"/>
            <w:sz w:val="22"/>
          </w:rPr>
          <w:t>on the Creative Victoria glossary here</w:t>
        </w:r>
      </w:hyperlink>
      <w:r w:rsidRPr="00581E81">
        <w:rPr>
          <w:rFonts w:ascii="VIC" w:hAnsi="VIC"/>
        </w:rPr>
        <w:t>.</w:t>
      </w:r>
    </w:p>
    <w:bookmarkEnd w:id="85"/>
    <w:p w14:paraId="313C6398" w14:textId="74A4C187" w:rsidR="002F44B5" w:rsidRPr="009A1C1A"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 xml:space="preserve">The term </w:t>
      </w:r>
      <w:r w:rsidRPr="009A1C1A">
        <w:rPr>
          <w:rFonts w:ascii="VIC" w:hAnsi="VIC"/>
          <w:b/>
          <w:color w:val="auto"/>
        </w:rPr>
        <w:t>First Peoples</w:t>
      </w:r>
      <w:r w:rsidRPr="009A1C1A">
        <w:rPr>
          <w:rFonts w:ascii="VIC" w:hAnsi="VIC"/>
          <w:color w:val="auto"/>
        </w:rPr>
        <w:t xml:space="preserve"> is used to refer to Traditional Owners of Victoria and all other Aboriginal and Torres Strait Islander peoples who reside in this state.</w:t>
      </w:r>
    </w:p>
    <w:p w14:paraId="74C59E80" w14:textId="77777777" w:rsidR="002F44B5" w:rsidRPr="009A1C1A"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 xml:space="preserve">The term </w:t>
      </w:r>
      <w:r w:rsidRPr="009A1C1A">
        <w:rPr>
          <w:rFonts w:ascii="VIC" w:hAnsi="VIC"/>
          <w:b/>
          <w:bCs/>
          <w:color w:val="auto"/>
        </w:rPr>
        <w:t>First Peoples-led</w:t>
      </w:r>
      <w:r w:rsidRPr="009A1C1A">
        <w:rPr>
          <w:rFonts w:ascii="VIC" w:hAnsi="VIC"/>
          <w:color w:val="auto"/>
        </w:rPr>
        <w:t xml:space="preserve"> applies to the individual creative practitioners, organisational staff, or collective members. This does not include First Peoples advisory committees, governing boards, etc. If you fall outside of this eligibility criteria and still think your application is First Peoples-led, please contact program staff for further guidance.</w:t>
      </w:r>
    </w:p>
    <w:p w14:paraId="5C5E7DFF" w14:textId="77777777" w:rsidR="002F44B5" w:rsidRPr="009A1C1A"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 xml:space="preserve">The term </w:t>
      </w:r>
      <w:r w:rsidRPr="009A1C1A">
        <w:rPr>
          <w:rFonts w:ascii="VIC" w:hAnsi="VIC"/>
          <w:b/>
          <w:bCs/>
          <w:color w:val="auto"/>
        </w:rPr>
        <w:t>Deaf and Disabled</w:t>
      </w:r>
      <w:r w:rsidRPr="009A1C1A">
        <w:rPr>
          <w:rFonts w:ascii="VIC" w:hAnsi="VIC"/>
          <w:color w:val="auto"/>
        </w:rPr>
        <w:t xml:space="preserve"> people will be used. A lived experience of disability can be visible or invisible, including physical, sensory, cognitive, intellectual, developmental, mental illness and/or neurodiversity. We recognise and support the right of the Deaf community to label its experience as one of cultural and linguistic difference. We recognise the diversity within Deaf and Disabled communities and that the terminology and language used is evolving.</w:t>
      </w:r>
    </w:p>
    <w:p w14:paraId="30149640" w14:textId="77777777" w:rsidR="002F44B5" w:rsidRPr="009A1C1A"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 xml:space="preserve">The acronym </w:t>
      </w:r>
      <w:r w:rsidRPr="009A1C1A">
        <w:rPr>
          <w:rFonts w:ascii="VIC" w:hAnsi="VIC"/>
          <w:b/>
          <w:bCs/>
          <w:color w:val="auto"/>
        </w:rPr>
        <w:t>CALD</w:t>
      </w:r>
      <w:r w:rsidRPr="009A1C1A">
        <w:rPr>
          <w:rFonts w:ascii="VIC" w:hAnsi="VIC"/>
          <w:color w:val="auto"/>
        </w:rPr>
        <w:t xml:space="preserve"> describes people from culturally and linguistically diverse backgrounds, including but not limited to people born overseas, people with one or both parents born overseas and people who speak a language other than English at home.</w:t>
      </w:r>
    </w:p>
    <w:p w14:paraId="0F8138D9" w14:textId="77777777" w:rsidR="002F44B5" w:rsidRPr="00581E81"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581E81">
        <w:rPr>
          <w:rFonts w:ascii="VIC" w:hAnsi="VIC"/>
          <w:b/>
          <w:color w:val="auto"/>
          <w:lang w:eastAsia="en-AU"/>
        </w:rPr>
        <w:lastRenderedPageBreak/>
        <w:t>Collectives</w:t>
      </w:r>
      <w:r w:rsidRPr="00581E81">
        <w:rPr>
          <w:rFonts w:ascii="VIC" w:hAnsi="VIC"/>
          <w:color w:val="auto"/>
          <w:lang w:eastAsia="en-AU"/>
        </w:rPr>
        <w:t xml:space="preserve"> refers to an ensemble or group of professional creatives who work together.</w:t>
      </w:r>
    </w:p>
    <w:p w14:paraId="6B6E9EFE" w14:textId="77777777" w:rsidR="002F44B5" w:rsidRPr="00581E81"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581E81">
        <w:rPr>
          <w:rFonts w:ascii="VIC" w:hAnsi="VIC"/>
          <w:b/>
          <w:color w:val="auto"/>
        </w:rPr>
        <w:t>Micro to small creative organisations/businesses</w:t>
      </w:r>
      <w:r w:rsidRPr="00581E81">
        <w:rPr>
          <w:rFonts w:ascii="VIC" w:hAnsi="VIC"/>
          <w:color w:val="auto"/>
        </w:rPr>
        <w:t xml:space="preserve"> are defined for the purpose of this program as organisations within the creative industries with up to </w:t>
      </w:r>
      <w:r w:rsidRPr="00581E81" w:rsidDel="0089611B">
        <w:rPr>
          <w:rFonts w:ascii="VIC" w:hAnsi="VIC"/>
          <w:color w:val="auto"/>
        </w:rPr>
        <w:t xml:space="preserve">10 </w:t>
      </w:r>
      <w:r w:rsidRPr="00581E81">
        <w:rPr>
          <w:rFonts w:ascii="VIC" w:hAnsi="VIC"/>
          <w:color w:val="auto"/>
        </w:rPr>
        <w:t>Full Time Equivalent (FTE) staff.</w:t>
      </w:r>
    </w:p>
    <w:p w14:paraId="541F638D" w14:textId="77777777" w:rsidR="008D0FBF" w:rsidRDefault="002F44B5" w:rsidP="008D0FBF">
      <w:pPr>
        <w:pStyle w:val="ListParagraph"/>
        <w:numPr>
          <w:ilvl w:val="0"/>
          <w:numId w:val="24"/>
        </w:numPr>
        <w:autoSpaceDE w:val="0"/>
        <w:autoSpaceDN w:val="0"/>
        <w:adjustRightInd w:val="0"/>
        <w:spacing w:after="120" w:line="240" w:lineRule="auto"/>
        <w:rPr>
          <w:rFonts w:ascii="VIC" w:hAnsi="VIC"/>
          <w:color w:val="auto"/>
        </w:rPr>
      </w:pPr>
      <w:r w:rsidRPr="00581E81">
        <w:rPr>
          <w:rFonts w:ascii="VIC" w:hAnsi="VIC"/>
          <w:color w:val="auto"/>
          <w:lang w:eastAsia="en-AU"/>
        </w:rPr>
        <w:t xml:space="preserve">The term </w:t>
      </w:r>
      <w:r w:rsidRPr="00581E81">
        <w:rPr>
          <w:rFonts w:ascii="VIC" w:hAnsi="VIC"/>
          <w:b/>
          <w:color w:val="auto"/>
          <w:lang w:eastAsia="en-AU"/>
        </w:rPr>
        <w:t>creative practitioners</w:t>
      </w:r>
      <w:r w:rsidRPr="00581E81">
        <w:rPr>
          <w:rFonts w:ascii="VIC" w:hAnsi="VIC"/>
          <w:color w:val="auto"/>
          <w:lang w:eastAsia="en-AU"/>
        </w:rPr>
        <w:t xml:space="preserve"> refer to individuals who develop, produce and present work in visual, performing, literary, multi-disciplinary and new media arts, screen, design, fashion, broadcasting and recording, publishing, architecture, and the heritage and collections sector. Creative practice can be commercially driven, in a not-for-profit context and/or community based. A creative professional may not earn a regular income from their practice but is recognised by their peers, is committed to devoting significant time to creative activities and/or has a history of public presentation.</w:t>
      </w:r>
      <w:bookmarkStart w:id="86" w:name="_Toc135403459"/>
    </w:p>
    <w:p w14:paraId="1508A595" w14:textId="2B937C96" w:rsidR="0056252C" w:rsidRPr="008D0FBF" w:rsidRDefault="0056252C" w:rsidP="008D0FBF">
      <w:pPr>
        <w:pStyle w:val="ListParagraph"/>
        <w:numPr>
          <w:ilvl w:val="0"/>
          <w:numId w:val="24"/>
        </w:numPr>
        <w:autoSpaceDE w:val="0"/>
        <w:autoSpaceDN w:val="0"/>
        <w:adjustRightInd w:val="0"/>
        <w:spacing w:after="120" w:line="240" w:lineRule="auto"/>
        <w:rPr>
          <w:rFonts w:ascii="VIC" w:hAnsi="VIC"/>
          <w:color w:val="auto"/>
        </w:rPr>
      </w:pPr>
      <w:r w:rsidRPr="008D0FBF">
        <w:rPr>
          <w:rFonts w:ascii="VIC" w:hAnsi="VIC" w:cs="Arial"/>
          <w:color w:val="auto"/>
        </w:rPr>
        <w:t xml:space="preserve">Refer to the </w:t>
      </w:r>
      <w:hyperlink r:id="rId42">
        <w:r w:rsidRPr="008D0FBF">
          <w:rPr>
            <w:rStyle w:val="Hyperlink"/>
            <w:rFonts w:ascii="VIC" w:hAnsi="VIC" w:cs="Arial"/>
            <w:color w:val="auto"/>
            <w:sz w:val="22"/>
          </w:rPr>
          <w:t>Creative Projects Fund FAQs</w:t>
        </w:r>
      </w:hyperlink>
      <w:r w:rsidRPr="008D0FBF">
        <w:rPr>
          <w:rFonts w:ascii="VIC" w:hAnsi="VIC" w:cs="Arial"/>
          <w:color w:val="auto"/>
        </w:rPr>
        <w:t xml:space="preserve"> and </w:t>
      </w:r>
      <w:hyperlink r:id="rId43">
        <w:r w:rsidRPr="008D0FBF">
          <w:rPr>
            <w:rStyle w:val="Hyperlink"/>
            <w:rFonts w:ascii="VIC" w:hAnsi="VIC" w:cs="Arial"/>
            <w:color w:val="auto"/>
            <w:sz w:val="22"/>
          </w:rPr>
          <w:t>Creative Victoria glossary</w:t>
        </w:r>
      </w:hyperlink>
      <w:r w:rsidRPr="008D0FBF">
        <w:rPr>
          <w:rFonts w:ascii="VIC" w:hAnsi="VIC" w:cs="Arial"/>
          <w:color w:val="auto"/>
        </w:rPr>
        <w:t xml:space="preserve"> for more definitions.</w:t>
      </w:r>
    </w:p>
    <w:p w14:paraId="34EE75C5" w14:textId="680E5464" w:rsidR="00255972" w:rsidRDefault="002F44B5" w:rsidP="0042257D">
      <w:pPr>
        <w:pStyle w:val="Heading1"/>
      </w:pPr>
      <w:bookmarkStart w:id="87" w:name="_Toc220496190"/>
      <w:r>
        <w:t>10</w:t>
      </w:r>
      <w:r w:rsidR="0042257D">
        <w:t xml:space="preserve">. </w:t>
      </w:r>
      <w:r w:rsidR="00255972">
        <w:t xml:space="preserve">Grant conditions </w:t>
      </w:r>
      <w:r w:rsidR="007F5ABD">
        <w:t>&amp;</w:t>
      </w:r>
      <w:r w:rsidR="00255972">
        <w:t xml:space="preserve"> responsibilities</w:t>
      </w:r>
      <w:bookmarkEnd w:id="86"/>
      <w:bookmarkEnd w:id="87"/>
    </w:p>
    <w:p w14:paraId="6ACBDCD8" w14:textId="77777777" w:rsidR="00361025" w:rsidRPr="00581E81" w:rsidRDefault="2443B5A3" w:rsidP="03E5516A">
      <w:pPr>
        <w:rPr>
          <w:rStyle w:val="xui-provider"/>
          <w:b/>
          <w:bCs/>
          <w:sz w:val="22"/>
          <w:szCs w:val="22"/>
        </w:rPr>
      </w:pPr>
      <w:bookmarkStart w:id="88" w:name="_Toc178768218"/>
      <w:r w:rsidRPr="03E5516A">
        <w:rPr>
          <w:b/>
          <w:bCs/>
          <w:sz w:val="22"/>
          <w:szCs w:val="22"/>
        </w:rPr>
        <w:t>Creative Victoria may amend these guidelines and any terms relevant to an application at any time, as it deems appropriate.</w:t>
      </w:r>
      <w:r w:rsidR="00361025">
        <w:br/>
      </w:r>
      <w:r w:rsidR="00361025">
        <w:br/>
      </w:r>
      <w:r w:rsidRPr="03E5516A">
        <w:rPr>
          <w:rStyle w:val="xui-provider"/>
          <w:sz w:val="22"/>
          <w:szCs w:val="22"/>
        </w:rPr>
        <w:t>Successful applicants will be invited to enter into a legally binding grant agreement with the Department of Jobs, Skills, Industry and Regions (</w:t>
      </w:r>
      <w:r w:rsidRPr="03E5516A">
        <w:rPr>
          <w:rStyle w:val="xui-provider"/>
          <w:rFonts w:cs="VIC"/>
          <w:sz w:val="22"/>
          <w:szCs w:val="22"/>
        </w:rPr>
        <w:t>‘</w:t>
      </w:r>
      <w:r w:rsidRPr="03E5516A">
        <w:rPr>
          <w:rStyle w:val="xui-provider"/>
          <w:sz w:val="22"/>
          <w:szCs w:val="22"/>
        </w:rPr>
        <w:t>the</w:t>
      </w:r>
      <w:r w:rsidRPr="03E5516A">
        <w:rPr>
          <w:rStyle w:val="xui-provider"/>
          <w:rFonts w:ascii="Cambria" w:hAnsi="Cambria" w:cs="Cambria"/>
          <w:sz w:val="22"/>
          <w:szCs w:val="22"/>
        </w:rPr>
        <w:t> </w:t>
      </w:r>
      <w:r w:rsidRPr="03E5516A">
        <w:rPr>
          <w:rStyle w:val="xui-provider"/>
          <w:sz w:val="22"/>
          <w:szCs w:val="22"/>
        </w:rPr>
        <w:t>Department</w:t>
      </w:r>
      <w:r w:rsidRPr="03E5516A">
        <w:rPr>
          <w:rStyle w:val="xui-provider"/>
          <w:rFonts w:cs="VIC"/>
          <w:sz w:val="22"/>
          <w:szCs w:val="22"/>
        </w:rPr>
        <w:t>’</w:t>
      </w:r>
      <w:r w:rsidRPr="03E5516A">
        <w:rPr>
          <w:rStyle w:val="xui-provider"/>
          <w:sz w:val="22"/>
          <w:szCs w:val="22"/>
        </w:rPr>
        <w:t>), as the department Creative Victoria is part of. The funded activity must not commence until the grant agreement has been executed (signed) by both the department and the applicant.</w:t>
      </w:r>
    </w:p>
    <w:p w14:paraId="29E43BC3" w14:textId="77777777" w:rsidR="00361025" w:rsidRPr="00581E81" w:rsidRDefault="00361025" w:rsidP="00361025">
      <w:pPr>
        <w:pStyle w:val="xmsonormal"/>
        <w:rPr>
          <w:rStyle w:val="xui-provider"/>
          <w:rFonts w:ascii="VIC" w:hAnsi="VIC"/>
          <w:sz w:val="22"/>
          <w:szCs w:val="22"/>
        </w:rPr>
      </w:pPr>
      <w:r w:rsidRPr="00581E81">
        <w:rPr>
          <w:rStyle w:val="xui-provider"/>
          <w:rFonts w:ascii="VIC" w:hAnsi="VIC"/>
          <w:sz w:val="22"/>
          <w:szCs w:val="22"/>
        </w:rPr>
        <w:t>The grant agreement details all funding obligations and conditions such as:</w:t>
      </w:r>
    </w:p>
    <w:p w14:paraId="33D573E5"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payments</w:t>
      </w:r>
    </w:p>
    <w:p w14:paraId="1ECBD9AE"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funding use</w:t>
      </w:r>
    </w:p>
    <w:p w14:paraId="0D6AB89D"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grant activity deliverables</w:t>
      </w:r>
    </w:p>
    <w:p w14:paraId="52390EB0"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monitoring and milestones</w:t>
      </w:r>
    </w:p>
    <w:p w14:paraId="71F563DB"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reporting and acquittals</w:t>
      </w:r>
    </w:p>
    <w:p w14:paraId="6E04B44E"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audit and</w:t>
      </w:r>
    </w:p>
    <w:p w14:paraId="4585F5F8" w14:textId="77777777" w:rsidR="00361025" w:rsidRPr="00581E81" w:rsidRDefault="00361025" w:rsidP="00F045E8">
      <w:pPr>
        <w:pStyle w:val="xmsonormal"/>
        <w:numPr>
          <w:ilvl w:val="0"/>
          <w:numId w:val="31"/>
        </w:numPr>
        <w:rPr>
          <w:rStyle w:val="xui-provider"/>
          <w:rFonts w:ascii="VIC" w:hAnsi="VIC"/>
          <w:sz w:val="22"/>
          <w:szCs w:val="22"/>
        </w:rPr>
      </w:pPr>
      <w:r w:rsidRPr="00581E81">
        <w:rPr>
          <w:rStyle w:val="xui-provider"/>
          <w:rFonts w:ascii="VIC" w:hAnsi="VIC"/>
          <w:sz w:val="22"/>
          <w:szCs w:val="22"/>
        </w:rPr>
        <w:t>termination conditions.</w:t>
      </w:r>
    </w:p>
    <w:p w14:paraId="3F39F8A5" w14:textId="77777777" w:rsidR="00361025" w:rsidRPr="00581E81" w:rsidRDefault="2443B5A3" w:rsidP="03E5516A">
      <w:pPr>
        <w:pStyle w:val="xmsonormal"/>
        <w:rPr>
          <w:rStyle w:val="xui-provider"/>
          <w:rFonts w:ascii="VIC" w:hAnsi="VIC"/>
          <w:sz w:val="22"/>
          <w:szCs w:val="22"/>
        </w:rPr>
      </w:pPr>
      <w:r w:rsidRPr="03E5516A">
        <w:rPr>
          <w:rStyle w:val="xui-provider"/>
          <w:rFonts w:ascii="VIC" w:hAnsi="VIC"/>
          <w:sz w:val="22"/>
          <w:szCs w:val="22"/>
        </w:rPr>
        <w:t>Once the agreement has been executed, the grant recipient (successful applicant) will be required to commence the funded activity within the agreed timeframe. If a recipient does not commence the funded activity by the commencement date, the department has at its absolute discretion the option of terminating the agreement.</w:t>
      </w:r>
    </w:p>
    <w:p w14:paraId="0722372D" w14:textId="77777777" w:rsidR="00AB531C" w:rsidRPr="007D1D64" w:rsidRDefault="00AB531C" w:rsidP="00AB531C">
      <w:pPr>
        <w:rPr>
          <w:rFonts w:eastAsia="Times New Roman" w:cs="Times New Roman"/>
          <w:sz w:val="22"/>
          <w:szCs w:val="22"/>
          <w:lang w:eastAsia="en-GB"/>
        </w:rPr>
      </w:pPr>
      <w:r w:rsidRPr="007D1D64">
        <w:rPr>
          <w:rFonts w:eastAsia="Times New Roman" w:cs="Times New Roman"/>
          <w:sz w:val="22"/>
          <w:szCs w:val="22"/>
          <w:lang w:eastAsia="en-GB"/>
        </w:rPr>
        <w:t>Funding will be conditional upon you agreeing to comply with all applicable laws.</w:t>
      </w:r>
    </w:p>
    <w:p w14:paraId="6F7D0CA2" w14:textId="3246A7EE" w:rsidR="00C75A12" w:rsidRPr="00881911" w:rsidRDefault="00C75A12" w:rsidP="00C75A12">
      <w:pPr>
        <w:rPr>
          <w:rFonts w:eastAsia="Times New Roman" w:cs="Times New Roman"/>
          <w:sz w:val="22"/>
          <w:szCs w:val="22"/>
          <w:lang w:eastAsia="en-GB"/>
        </w:rPr>
      </w:pPr>
      <w:r w:rsidRPr="007D1D64">
        <w:rPr>
          <w:rFonts w:eastAsia="Times New Roman" w:cs="Times New Roman"/>
          <w:sz w:val="22"/>
          <w:szCs w:val="22"/>
          <w:lang w:eastAsia="en-GB"/>
        </w:rPr>
        <w:lastRenderedPageBreak/>
        <w:t xml:space="preserve">This includes </w:t>
      </w:r>
      <w:r w:rsidRPr="007D1D64">
        <w:rPr>
          <w:rFonts w:eastAsia="Times New Roman" w:cs="Times New Roman"/>
          <w:i/>
          <w:sz w:val="22"/>
          <w:szCs w:val="22"/>
          <w:lang w:eastAsia="en-GB"/>
        </w:rPr>
        <w:t xml:space="preserve">the Equal Opportunity Act 2010, </w:t>
      </w:r>
      <w:r w:rsidRPr="007D1D64">
        <w:rPr>
          <w:rFonts w:eastAsia="Times New Roman" w:cs="Times New Roman"/>
          <w:sz w:val="22"/>
          <w:szCs w:val="22"/>
          <w:lang w:eastAsia="en-GB"/>
        </w:rPr>
        <w:t xml:space="preserve">the </w:t>
      </w:r>
      <w:r w:rsidRPr="007D1D64">
        <w:rPr>
          <w:rFonts w:eastAsia="Times New Roman" w:cs="Times New Roman"/>
          <w:i/>
          <w:sz w:val="22"/>
          <w:szCs w:val="22"/>
          <w:lang w:eastAsia="en-GB"/>
        </w:rPr>
        <w:t>Racial and Religious Tolerance Act 2001</w:t>
      </w:r>
      <w:r w:rsidRPr="007D1D64">
        <w:rPr>
          <w:rFonts w:ascii="Cambria" w:eastAsia="Times New Roman" w:hAnsi="Cambria" w:cs="Cambria"/>
          <w:sz w:val="22"/>
          <w:szCs w:val="22"/>
          <w:lang w:eastAsia="en-GB"/>
        </w:rPr>
        <w:t> </w:t>
      </w:r>
      <w:r w:rsidRPr="007D1D64">
        <w:rPr>
          <w:rFonts w:eastAsia="Times New Roman" w:cs="Times New Roman"/>
          <w:sz w:val="22"/>
          <w:szCs w:val="22"/>
          <w:lang w:eastAsia="en-GB"/>
        </w:rPr>
        <w:t>and</w:t>
      </w:r>
      <w:r w:rsidRPr="007D1D64">
        <w:rPr>
          <w:rFonts w:ascii="Cambria" w:eastAsia="Times New Roman" w:hAnsi="Cambria" w:cs="Cambria"/>
          <w:sz w:val="22"/>
          <w:szCs w:val="22"/>
          <w:lang w:eastAsia="en-GB"/>
        </w:rPr>
        <w:t> </w:t>
      </w:r>
      <w:r w:rsidRPr="007D1D64">
        <w:rPr>
          <w:rFonts w:eastAsia="Times New Roman" w:cs="Times New Roman"/>
          <w:sz w:val="22"/>
          <w:szCs w:val="22"/>
          <w:lang w:eastAsia="en-GB"/>
        </w:rPr>
        <w:t>new laws introduced under the</w:t>
      </w:r>
      <w:r w:rsidRPr="007D1D64">
        <w:rPr>
          <w:rFonts w:ascii="Cambria" w:eastAsia="Times New Roman" w:hAnsi="Cambria" w:cs="Cambria"/>
          <w:sz w:val="22"/>
          <w:szCs w:val="22"/>
          <w:lang w:eastAsia="en-GB"/>
        </w:rPr>
        <w:t> </w:t>
      </w:r>
      <w:r w:rsidRPr="007D1D64">
        <w:rPr>
          <w:rFonts w:eastAsia="Times New Roman" w:cs="Times New Roman"/>
          <w:sz w:val="22"/>
          <w:szCs w:val="22"/>
          <w:lang w:eastAsia="en-GB"/>
        </w:rPr>
        <w:t xml:space="preserve"> </w:t>
      </w:r>
      <w:hyperlink r:id="rId44" w:tgtFrame="_blank" w:tooltip="https://www.legislation.vic.gov.au/as-made/acts/justice-legislation-amendment-anti-vilification-and-social-cohesion-act-2025" w:history="1">
        <w:r w:rsidRPr="007D1D64">
          <w:rPr>
            <w:rStyle w:val="Hyperlink"/>
            <w:rFonts w:ascii="VIC" w:eastAsia="Times New Roman" w:hAnsi="VIC" w:cs="Times New Roman"/>
            <w:i/>
            <w:sz w:val="22"/>
            <w:szCs w:val="22"/>
            <w:lang w:eastAsia="en-GB"/>
          </w:rPr>
          <w:t>Justice Legislation Amendment (Anti-vilification and Social Cohesion) Act 2025</w:t>
        </w:r>
      </w:hyperlink>
      <w:r w:rsidRPr="007D1D64">
        <w:rPr>
          <w:rFonts w:eastAsia="Times New Roman" w:cs="Times New Roman"/>
          <w:sz w:val="22"/>
          <w:szCs w:val="22"/>
          <w:u w:val="single"/>
          <w:lang w:eastAsia="en-GB"/>
        </w:rPr>
        <w:t>,</w:t>
      </w:r>
      <w:r w:rsidRPr="007D1D64">
        <w:rPr>
          <w:rFonts w:ascii="Cambria" w:eastAsia="Times New Roman" w:hAnsi="Cambria" w:cs="Cambria"/>
          <w:sz w:val="22"/>
          <w:szCs w:val="22"/>
          <w:lang w:eastAsia="en-GB"/>
        </w:rPr>
        <w:t>  </w:t>
      </w:r>
      <w:r w:rsidRPr="007D1D64">
        <w:rPr>
          <w:rFonts w:eastAsia="Times New Roman" w:cs="Times New Roman"/>
          <w:sz w:val="22"/>
          <w:szCs w:val="22"/>
          <w:lang w:eastAsia="en-GB"/>
        </w:rPr>
        <w:t>to ensure a safe environment for all Victorians in connection with any funded activity</w:t>
      </w:r>
      <w:r w:rsidRPr="007D1D64">
        <w:rPr>
          <w:rFonts w:eastAsia="Times New Roman" w:cs="Times New Roman"/>
          <w:i/>
          <w:sz w:val="22"/>
          <w:szCs w:val="22"/>
          <w:lang w:eastAsia="en-GB"/>
        </w:rPr>
        <w:t xml:space="preserve">, </w:t>
      </w:r>
      <w:r w:rsidRPr="007D1D64">
        <w:rPr>
          <w:rFonts w:eastAsia="Times New Roman" w:cs="Times New Roman"/>
          <w:sz w:val="22"/>
          <w:szCs w:val="22"/>
          <w:lang w:eastAsia="en-GB"/>
        </w:rPr>
        <w:t>including in public statements and online activity</w:t>
      </w:r>
      <w:r w:rsidRPr="007D1D64">
        <w:rPr>
          <w:rFonts w:eastAsia="Times New Roman" w:cs="Times New Roman"/>
          <w:i/>
          <w:sz w:val="22"/>
          <w:szCs w:val="22"/>
          <w:lang w:eastAsia="en-GB"/>
        </w:rPr>
        <w:t>.</w:t>
      </w:r>
    </w:p>
    <w:p w14:paraId="043C0976" w14:textId="77777777" w:rsidR="00361025" w:rsidRPr="00581E81" w:rsidRDefault="2443B5A3" w:rsidP="03E5516A">
      <w:pPr>
        <w:rPr>
          <w:sz w:val="22"/>
          <w:szCs w:val="22"/>
        </w:rPr>
      </w:pPr>
      <w:r w:rsidRPr="03E5516A">
        <w:rPr>
          <w:sz w:val="22"/>
          <w:szCs w:val="22"/>
        </w:rPr>
        <w:t>You’ll also be required to:</w:t>
      </w:r>
    </w:p>
    <w:p w14:paraId="0E43AB05" w14:textId="77777777" w:rsidR="00361025" w:rsidRPr="00581E81" w:rsidRDefault="00361025" w:rsidP="00361025">
      <w:pPr>
        <w:pStyle w:val="Bullet1"/>
        <w:rPr>
          <w:sz w:val="22"/>
          <w:szCs w:val="22"/>
        </w:rPr>
      </w:pPr>
      <w:r w:rsidRPr="00581E81">
        <w:rPr>
          <w:sz w:val="22"/>
          <w:szCs w:val="22"/>
        </w:rPr>
        <w:t>notify Creative Victoria of any proposed changes to your funded project. This may include changes to creative personnel, itineraries (dates, venues, etc.) and expenditure of approved funding. Contact program staff to discuss any proposed changes before they occur</w:t>
      </w:r>
    </w:p>
    <w:p w14:paraId="5504864D" w14:textId="77777777" w:rsidR="00361025" w:rsidRPr="00581E81" w:rsidRDefault="00361025" w:rsidP="00361025">
      <w:pPr>
        <w:pStyle w:val="Bullet1"/>
        <w:rPr>
          <w:sz w:val="22"/>
          <w:szCs w:val="22"/>
        </w:rPr>
      </w:pPr>
      <w:r w:rsidRPr="00581E81">
        <w:rPr>
          <w:sz w:val="22"/>
          <w:szCs w:val="22"/>
        </w:rPr>
        <w:t>give permission to Creative Victoria to access and use relevant samples or images of your project/work in our publicity and marketing activities, reports and other not-for-profit government uses. Creative Victoria will consult with you before publishing</w:t>
      </w:r>
    </w:p>
    <w:p w14:paraId="29A12D9D" w14:textId="54204FDD" w:rsidR="00361025" w:rsidRPr="00581E81" w:rsidRDefault="00361025" w:rsidP="00361025">
      <w:pPr>
        <w:pStyle w:val="Bullet1"/>
        <w:rPr>
          <w:sz w:val="22"/>
          <w:szCs w:val="22"/>
        </w:rPr>
      </w:pPr>
      <w:r w:rsidRPr="00581E81">
        <w:rPr>
          <w:sz w:val="22"/>
          <w:szCs w:val="22"/>
        </w:rPr>
        <w:t xml:space="preserve">cooperate with and give permission to Creative Victoria’s </w:t>
      </w:r>
      <w:r w:rsidR="000E16AC">
        <w:rPr>
          <w:sz w:val="22"/>
          <w:szCs w:val="22"/>
        </w:rPr>
        <w:t>communications</w:t>
      </w:r>
      <w:r w:rsidRPr="00581E81">
        <w:rPr>
          <w:sz w:val="22"/>
          <w:szCs w:val="22"/>
        </w:rPr>
        <w:t xml:space="preserve"> team to access and use relevant samples or images of your project/work in our publicity and marketing activities</w:t>
      </w:r>
    </w:p>
    <w:p w14:paraId="275F9A42" w14:textId="77777777" w:rsidR="00361025" w:rsidRPr="00581E81" w:rsidRDefault="2443B5A3" w:rsidP="03E5516A">
      <w:pPr>
        <w:pStyle w:val="Bullet1"/>
        <w:rPr>
          <w:sz w:val="22"/>
          <w:szCs w:val="22"/>
        </w:rPr>
      </w:pPr>
      <w:r w:rsidRPr="03E5516A">
        <w:rPr>
          <w:sz w:val="22"/>
          <w:szCs w:val="22"/>
        </w:rPr>
        <w:t>acquit your grant by submitting a brief written report on the outcomes of your funded activity within 30 days of project completion.  Any specific requirements will be confirmed in a grant agreement.</w:t>
      </w:r>
    </w:p>
    <w:p w14:paraId="19AD8EA0" w14:textId="77777777" w:rsidR="00361025" w:rsidRPr="00581E81" w:rsidRDefault="00361025" w:rsidP="00361025">
      <w:pPr>
        <w:pStyle w:val="Bullet1"/>
        <w:rPr>
          <w:sz w:val="22"/>
          <w:szCs w:val="22"/>
        </w:rPr>
      </w:pPr>
      <w:r w:rsidRPr="00581E81">
        <w:rPr>
          <w:sz w:val="22"/>
          <w:szCs w:val="22"/>
        </w:rPr>
        <w:t>participate in a program evaluation, including the provision of information before, during and/or after completion of the funded activity. Information on activity outcomes and longer-term impacts may inform the evaluation of this program.</w:t>
      </w:r>
    </w:p>
    <w:p w14:paraId="650B71EF" w14:textId="77777777" w:rsidR="008474A1" w:rsidRDefault="2443B5A3" w:rsidP="00F06AA5">
      <w:pPr>
        <w:pStyle w:val="Bullet1"/>
        <w:numPr>
          <w:ilvl w:val="0"/>
          <w:numId w:val="0"/>
        </w:numPr>
        <w:rPr>
          <w:sz w:val="22"/>
          <w:szCs w:val="22"/>
        </w:rPr>
      </w:pPr>
      <w:r w:rsidRPr="03E5516A">
        <w:rPr>
          <w:sz w:val="22"/>
          <w:szCs w:val="22"/>
        </w:rPr>
        <w:t xml:space="preserve">New and varied funding agreements between the Victorian </w:t>
      </w:r>
      <w:r w:rsidR="00A769E3">
        <w:rPr>
          <w:sz w:val="22"/>
          <w:szCs w:val="22"/>
        </w:rPr>
        <w:t>G</w:t>
      </w:r>
      <w:r w:rsidRPr="03E5516A">
        <w:rPr>
          <w:sz w:val="22"/>
          <w:szCs w:val="22"/>
        </w:rPr>
        <w:t xml:space="preserve">overnment and non-government entities for delivery of services to children or young people under 18 require that these entities are incorporated as separate legal entities and appropriately insured against child abuse. Therefore, all applicants are required to provide evidence that both incorporation and insurance is in place. Applicants must also comply with Child Safe Standards. </w:t>
      </w:r>
    </w:p>
    <w:p w14:paraId="32454FE4" w14:textId="1FADAE7B" w:rsidR="00361025" w:rsidRPr="00581E81" w:rsidRDefault="2443B5A3" w:rsidP="00F06AA5">
      <w:pPr>
        <w:pStyle w:val="Bullet1"/>
        <w:numPr>
          <w:ilvl w:val="0"/>
          <w:numId w:val="0"/>
        </w:numPr>
        <w:rPr>
          <w:sz w:val="22"/>
          <w:szCs w:val="22"/>
        </w:rPr>
      </w:pPr>
      <w:r w:rsidRPr="03E5516A">
        <w:rPr>
          <w:sz w:val="22"/>
          <w:szCs w:val="22"/>
        </w:rPr>
        <w:t xml:space="preserve">Further information about Child Safe Standards can be found </w:t>
      </w:r>
      <w:hyperlink r:id="rId45">
        <w:r w:rsidRPr="03E5516A">
          <w:rPr>
            <w:rStyle w:val="Hyperlink"/>
            <w:rFonts w:ascii="VIC" w:hAnsi="VIC"/>
            <w:sz w:val="22"/>
            <w:szCs w:val="22"/>
          </w:rPr>
          <w:t>here</w:t>
        </w:r>
      </w:hyperlink>
      <w:r w:rsidRPr="03E5516A">
        <w:rPr>
          <w:sz w:val="22"/>
          <w:szCs w:val="22"/>
        </w:rPr>
        <w:t>.</w:t>
      </w:r>
      <w:r w:rsidR="00B3610E">
        <w:rPr>
          <w:sz w:val="22"/>
          <w:szCs w:val="22"/>
        </w:rPr>
        <w:t xml:space="preserve"> </w:t>
      </w:r>
      <w:r w:rsidR="003B15A0">
        <w:rPr>
          <w:sz w:val="22"/>
          <w:szCs w:val="22"/>
        </w:rPr>
        <w:t>W</w:t>
      </w:r>
      <w:r w:rsidR="000437C0">
        <w:rPr>
          <w:sz w:val="22"/>
          <w:szCs w:val="22"/>
        </w:rPr>
        <w:t xml:space="preserve">here </w:t>
      </w:r>
      <w:r w:rsidR="00B3610E">
        <w:rPr>
          <w:sz w:val="22"/>
          <w:szCs w:val="22"/>
        </w:rPr>
        <w:t xml:space="preserve">applicable, </w:t>
      </w:r>
      <w:r w:rsidR="00912BC6">
        <w:rPr>
          <w:sz w:val="22"/>
          <w:szCs w:val="22"/>
        </w:rPr>
        <w:t xml:space="preserve">applicants </w:t>
      </w:r>
      <w:r w:rsidR="00912BC6" w:rsidRPr="00912BC6">
        <w:rPr>
          <w:sz w:val="22"/>
          <w:szCs w:val="22"/>
        </w:rPr>
        <w:t>who are required to join the National Redress Scheme (NRS) must provide evidence of having joined, or an intention to join, the NRS.</w:t>
      </w:r>
      <w:r w:rsidR="00BE1B1F">
        <w:rPr>
          <w:sz w:val="22"/>
          <w:szCs w:val="22"/>
        </w:rPr>
        <w:t xml:space="preserve"> Further information </w:t>
      </w:r>
      <w:r w:rsidR="00504B4A">
        <w:rPr>
          <w:sz w:val="22"/>
          <w:szCs w:val="22"/>
        </w:rPr>
        <w:t xml:space="preserve">on the NRS can be found </w:t>
      </w:r>
      <w:hyperlink r:id="rId46" w:history="1">
        <w:r w:rsidR="00504B4A" w:rsidRPr="003B15A0">
          <w:rPr>
            <w:rStyle w:val="Hyperlink"/>
            <w:rFonts w:ascii="VIC" w:hAnsi="VIC"/>
            <w:sz w:val="22"/>
            <w:szCs w:val="22"/>
          </w:rPr>
          <w:t>here</w:t>
        </w:r>
      </w:hyperlink>
      <w:r w:rsidR="00504B4A">
        <w:rPr>
          <w:sz w:val="22"/>
          <w:szCs w:val="22"/>
        </w:rPr>
        <w:t>,</w:t>
      </w:r>
    </w:p>
    <w:p w14:paraId="2816A769" w14:textId="77777777" w:rsidR="00361025" w:rsidRPr="00581E81" w:rsidRDefault="2443B5A3" w:rsidP="03E5516A">
      <w:pPr>
        <w:rPr>
          <w:sz w:val="22"/>
          <w:szCs w:val="22"/>
        </w:rPr>
      </w:pPr>
      <w:r w:rsidRPr="03E5516A">
        <w:rPr>
          <w:sz w:val="22"/>
          <w:szCs w:val="22"/>
        </w:rPr>
        <w:t>You are responsible for obtaining appropriate specialist advice and services relating to tax, legal, licences, insurances, permits, rights and other regulatory requirements.</w:t>
      </w:r>
    </w:p>
    <w:p w14:paraId="082128DC" w14:textId="77777777" w:rsidR="00361025" w:rsidRPr="00904568" w:rsidRDefault="00361025" w:rsidP="00361025">
      <w:pPr>
        <w:pStyle w:val="Heading3"/>
        <w:rPr>
          <w:b w:val="0"/>
          <w:bCs/>
          <w:sz w:val="24"/>
          <w:szCs w:val="22"/>
        </w:rPr>
      </w:pPr>
      <w:bookmarkStart w:id="89" w:name="_Toc143259203"/>
      <w:bookmarkStart w:id="90" w:name="_Toc178770335"/>
      <w:bookmarkStart w:id="91" w:name="_Toc220496191"/>
      <w:bookmarkStart w:id="92" w:name="_Toc178770350"/>
      <w:r w:rsidRPr="00904568">
        <w:rPr>
          <w:b w:val="0"/>
          <w:bCs/>
          <w:sz w:val="24"/>
          <w:szCs w:val="22"/>
        </w:rPr>
        <w:lastRenderedPageBreak/>
        <w:t>10.1 Payment of grants</w:t>
      </w:r>
      <w:bookmarkEnd w:id="89"/>
      <w:bookmarkEnd w:id="90"/>
      <w:bookmarkEnd w:id="91"/>
    </w:p>
    <w:p w14:paraId="7B293EDC" w14:textId="77777777" w:rsidR="00361025" w:rsidRPr="00581E81" w:rsidRDefault="00361025" w:rsidP="00361025">
      <w:pPr>
        <w:rPr>
          <w:sz w:val="22"/>
          <w:szCs w:val="22"/>
        </w:rPr>
      </w:pPr>
      <w:r w:rsidRPr="00581E81">
        <w:rPr>
          <w:sz w:val="22"/>
          <w:szCs w:val="22"/>
        </w:rPr>
        <w:t>The payment of your grant is conditional on you meeting your obligations under your Funding Agreement with the Department, including fulfilling any payment milestone outcomes or deliverables set out in the Funding Agreement.</w:t>
      </w:r>
    </w:p>
    <w:p w14:paraId="54CF5030" w14:textId="77777777" w:rsidR="00361025" w:rsidRPr="00581E81" w:rsidRDefault="2443B5A3" w:rsidP="03E5516A">
      <w:pPr>
        <w:rPr>
          <w:sz w:val="22"/>
          <w:szCs w:val="22"/>
        </w:rPr>
      </w:pPr>
      <w:r w:rsidRPr="03E5516A">
        <w:rPr>
          <w:sz w:val="22"/>
          <w:szCs w:val="22"/>
        </w:rPr>
        <w:t xml:space="preserve">If you receive payments through the Disability Support Pension, National Disability Insurance Plan, or other Federal Government support, you may wish to contact </w:t>
      </w:r>
      <w:hyperlink r:id="rId47">
        <w:r w:rsidRPr="03E5516A">
          <w:rPr>
            <w:rStyle w:val="Hyperlink"/>
            <w:rFonts w:ascii="VIC" w:hAnsi="VIC"/>
            <w:sz w:val="22"/>
            <w:szCs w:val="22"/>
          </w:rPr>
          <w:t>Services Australia</w:t>
        </w:r>
      </w:hyperlink>
      <w:r w:rsidRPr="03E5516A">
        <w:rPr>
          <w:sz w:val="22"/>
          <w:szCs w:val="22"/>
        </w:rPr>
        <w:t xml:space="preserve"> to determine if any grant may affect your payment. You may also wish to contact your employer or the Australian Taxation Office about any potential impacts. </w:t>
      </w:r>
    </w:p>
    <w:p w14:paraId="30442937" w14:textId="77777777" w:rsidR="00361025" w:rsidRPr="00581E81" w:rsidRDefault="2443B5A3" w:rsidP="03E5516A">
      <w:pPr>
        <w:rPr>
          <w:sz w:val="22"/>
          <w:szCs w:val="22"/>
        </w:rPr>
      </w:pPr>
      <w:r w:rsidRPr="03E5516A">
        <w:rPr>
          <w:sz w:val="22"/>
          <w:szCs w:val="22"/>
        </w:rPr>
        <w:t>Grants paid by Creative Victoria may be considered part of your income in a financial year and may therefore be subject to tax. Recipients must determine their own taxation responsibilities.</w:t>
      </w:r>
    </w:p>
    <w:p w14:paraId="2E354AED" w14:textId="638B51EF" w:rsidR="0075766F" w:rsidRPr="00581E81" w:rsidRDefault="0075766F" w:rsidP="03E5516A">
      <w:pPr>
        <w:rPr>
          <w:sz w:val="22"/>
          <w:szCs w:val="22"/>
        </w:rPr>
      </w:pPr>
      <w:r w:rsidRPr="0075766F">
        <w:rPr>
          <w:sz w:val="22"/>
          <w:szCs w:val="22"/>
        </w:rPr>
        <w:t>Listed funding amounts for this program are excluding GST. If your application is successful and you are registered for GST, Creative Victoria will pay the grant amount plus GST.</w:t>
      </w:r>
    </w:p>
    <w:p w14:paraId="556298C0" w14:textId="4FA4DD7D" w:rsidR="00FE428B" w:rsidRPr="00FE428B" w:rsidRDefault="00FE428B" w:rsidP="00FE428B">
      <w:pPr>
        <w:pStyle w:val="Heading3"/>
        <w:rPr>
          <w:b w:val="0"/>
          <w:sz w:val="24"/>
          <w:szCs w:val="22"/>
        </w:rPr>
      </w:pPr>
      <w:bookmarkStart w:id="93" w:name="_Toc220496192"/>
      <w:r w:rsidRPr="00FE428B">
        <w:rPr>
          <w:b w:val="0"/>
          <w:sz w:val="24"/>
          <w:szCs w:val="22"/>
        </w:rPr>
        <w:t>10.</w:t>
      </w:r>
      <w:r>
        <w:rPr>
          <w:b w:val="0"/>
          <w:sz w:val="24"/>
          <w:szCs w:val="22"/>
        </w:rPr>
        <w:t>2</w:t>
      </w:r>
      <w:r w:rsidRPr="00FE428B">
        <w:rPr>
          <w:b w:val="0"/>
          <w:sz w:val="24"/>
          <w:szCs w:val="22"/>
        </w:rPr>
        <w:t xml:space="preserve"> Will I get feedback on my application?</w:t>
      </w:r>
      <w:bookmarkEnd w:id="93"/>
    </w:p>
    <w:p w14:paraId="2580B029" w14:textId="77777777" w:rsidR="00FE428B" w:rsidRPr="00581E81" w:rsidRDefault="00AF60D6" w:rsidP="03E5516A">
      <w:pPr>
        <w:rPr>
          <w:sz w:val="22"/>
          <w:szCs w:val="22"/>
        </w:rPr>
      </w:pPr>
      <w:r w:rsidRPr="03E5516A">
        <w:rPr>
          <w:sz w:val="22"/>
          <w:szCs w:val="22"/>
        </w:rPr>
        <w:t xml:space="preserve">Any application feedback is provided at Creative Victoria’s discretion and may not be available when you’re notified of your funding outcome. </w:t>
      </w:r>
    </w:p>
    <w:p w14:paraId="674EE18E" w14:textId="6AC51E06" w:rsidR="00FE428B" w:rsidRPr="00581E81" w:rsidRDefault="00FE428B" w:rsidP="00FE428B">
      <w:pPr>
        <w:rPr>
          <w:sz w:val="22"/>
          <w:szCs w:val="22"/>
        </w:rPr>
      </w:pPr>
      <w:r w:rsidRPr="00581E81">
        <w:rPr>
          <w:sz w:val="22"/>
          <w:szCs w:val="22"/>
        </w:rPr>
        <w:t xml:space="preserve">Please Note: demand for </w:t>
      </w:r>
      <w:r w:rsidR="00C44F25">
        <w:rPr>
          <w:sz w:val="22"/>
          <w:szCs w:val="22"/>
        </w:rPr>
        <w:t xml:space="preserve">the </w:t>
      </w:r>
      <w:r w:rsidRPr="00581E81">
        <w:rPr>
          <w:sz w:val="22"/>
          <w:szCs w:val="22"/>
        </w:rPr>
        <w:t xml:space="preserve">Creative </w:t>
      </w:r>
      <w:r w:rsidR="00051293">
        <w:rPr>
          <w:sz w:val="22"/>
          <w:szCs w:val="22"/>
        </w:rPr>
        <w:t>Projects Fund</w:t>
      </w:r>
      <w:r w:rsidRPr="00581E81">
        <w:rPr>
          <w:sz w:val="22"/>
          <w:szCs w:val="22"/>
        </w:rPr>
        <w:t xml:space="preserve"> is high. </w:t>
      </w:r>
    </w:p>
    <w:p w14:paraId="582FF042" w14:textId="77777777" w:rsidR="00FE428B" w:rsidRPr="00581E81" w:rsidRDefault="00FE428B" w:rsidP="00FE428B">
      <w:pPr>
        <w:rPr>
          <w:sz w:val="22"/>
          <w:szCs w:val="22"/>
        </w:rPr>
      </w:pPr>
      <w:r w:rsidRPr="00581E81">
        <w:rPr>
          <w:sz w:val="22"/>
          <w:szCs w:val="22"/>
        </w:rPr>
        <w:t xml:space="preserve">We suggest that applicants: </w:t>
      </w:r>
    </w:p>
    <w:p w14:paraId="4220EE7D" w14:textId="2A329CD9" w:rsidR="00FE428B" w:rsidRPr="00581E81" w:rsidRDefault="00FE428B" w:rsidP="00060360">
      <w:pPr>
        <w:pStyle w:val="Bullet1"/>
        <w:numPr>
          <w:ilvl w:val="0"/>
          <w:numId w:val="36"/>
        </w:numPr>
        <w:spacing w:before="120"/>
        <w:rPr>
          <w:sz w:val="22"/>
          <w:szCs w:val="22"/>
        </w:rPr>
      </w:pPr>
      <w:r w:rsidRPr="00581E81">
        <w:rPr>
          <w:sz w:val="22"/>
          <w:szCs w:val="22"/>
        </w:rPr>
        <w:t xml:space="preserve">do not </w:t>
      </w:r>
      <w:r w:rsidRPr="00581E81">
        <w:rPr>
          <w:rFonts w:cs="Arial"/>
          <w:sz w:val="22"/>
          <w:szCs w:val="22"/>
        </w:rPr>
        <w:t>assume</w:t>
      </w:r>
      <w:r w:rsidRPr="00581E81">
        <w:rPr>
          <w:sz w:val="22"/>
          <w:szCs w:val="22"/>
        </w:rPr>
        <w:t xml:space="preserve"> they will be successful or make commitments based on that assumption before receiving formal notification of the outcome of </w:t>
      </w:r>
      <w:r w:rsidR="00BE4D60">
        <w:rPr>
          <w:sz w:val="22"/>
          <w:szCs w:val="22"/>
        </w:rPr>
        <w:t>their</w:t>
      </w:r>
      <w:r w:rsidRPr="00581E81">
        <w:rPr>
          <w:sz w:val="22"/>
          <w:szCs w:val="22"/>
        </w:rPr>
        <w:t xml:space="preserve"> funding.</w:t>
      </w:r>
      <w:r w:rsidRPr="00581E81">
        <w:rPr>
          <w:rFonts w:ascii="Cambria" w:hAnsi="Cambria" w:cs="Cambria"/>
          <w:sz w:val="22"/>
          <w:szCs w:val="22"/>
        </w:rPr>
        <w:t> </w:t>
      </w:r>
    </w:p>
    <w:p w14:paraId="046A1B70" w14:textId="116930D4" w:rsidR="00FE428B" w:rsidRPr="00581E81" w:rsidRDefault="00FE428B" w:rsidP="00060360">
      <w:pPr>
        <w:pStyle w:val="Bullet1"/>
        <w:numPr>
          <w:ilvl w:val="0"/>
          <w:numId w:val="36"/>
        </w:numPr>
        <w:spacing w:before="120"/>
        <w:rPr>
          <w:sz w:val="22"/>
          <w:szCs w:val="22"/>
        </w:rPr>
      </w:pPr>
      <w:r w:rsidRPr="00581E81">
        <w:rPr>
          <w:sz w:val="22"/>
          <w:szCs w:val="22"/>
        </w:rPr>
        <w:t xml:space="preserve">plan for </w:t>
      </w:r>
      <w:r w:rsidRPr="00581E81">
        <w:rPr>
          <w:rFonts w:cs="Arial"/>
          <w:sz w:val="22"/>
          <w:szCs w:val="22"/>
        </w:rPr>
        <w:t>contingencies</w:t>
      </w:r>
      <w:r w:rsidRPr="00581E81">
        <w:rPr>
          <w:sz w:val="22"/>
          <w:szCs w:val="22"/>
        </w:rPr>
        <w:t xml:space="preserve"> for if their application is unsuccessful (e.g., other funding sources).</w:t>
      </w:r>
    </w:p>
    <w:p w14:paraId="75AB4BFC" w14:textId="4ABBFB70" w:rsidR="00FE428B" w:rsidRPr="00581E81" w:rsidRDefault="00AF60D6" w:rsidP="03E5516A">
      <w:pPr>
        <w:pStyle w:val="Bullet1"/>
        <w:spacing w:before="120"/>
        <w:rPr>
          <w:sz w:val="22"/>
          <w:szCs w:val="22"/>
        </w:rPr>
      </w:pPr>
      <w:r w:rsidRPr="03E5516A">
        <w:rPr>
          <w:sz w:val="22"/>
          <w:szCs w:val="22"/>
        </w:rPr>
        <w:t>do not assume that if they are successful in securing funding, they will be successful again in the future. Consider how to leverage the funding to build sustainability beyond the funded period.</w:t>
      </w:r>
    </w:p>
    <w:p w14:paraId="50064030" w14:textId="4203725D" w:rsidR="00275B1F" w:rsidRPr="00275B1F" w:rsidRDefault="00275B1F" w:rsidP="00275B1F">
      <w:pPr>
        <w:pStyle w:val="Heading3"/>
        <w:rPr>
          <w:b w:val="0"/>
          <w:sz w:val="24"/>
          <w:szCs w:val="22"/>
        </w:rPr>
      </w:pPr>
      <w:bookmarkStart w:id="94" w:name="_Toc220496193"/>
      <w:r>
        <w:rPr>
          <w:b w:val="0"/>
          <w:sz w:val="24"/>
          <w:szCs w:val="22"/>
        </w:rPr>
        <w:t xml:space="preserve">10.3 </w:t>
      </w:r>
      <w:r w:rsidRPr="00275B1F">
        <w:rPr>
          <w:b w:val="0"/>
          <w:sz w:val="24"/>
          <w:szCs w:val="22"/>
        </w:rPr>
        <w:t>Complaints and feedback</w:t>
      </w:r>
      <w:bookmarkEnd w:id="94"/>
    </w:p>
    <w:p w14:paraId="56F7EFF8" w14:textId="465408C1" w:rsidR="0041252D" w:rsidRPr="00581E81" w:rsidRDefault="004E0168" w:rsidP="004E0168">
      <w:pPr>
        <w:rPr>
          <w:sz w:val="22"/>
          <w:szCs w:val="22"/>
        </w:rPr>
      </w:pPr>
      <w:r w:rsidRPr="00581E81">
        <w:rPr>
          <w:sz w:val="22"/>
          <w:szCs w:val="22"/>
        </w:rPr>
        <w:t xml:space="preserve">If an applicant wants to lodge a complaint or provide feedback to the department about the process for a grant application, requests can be made via this online </w:t>
      </w:r>
      <w:hyperlink r:id="rId48" w:history="1">
        <w:r w:rsidRPr="00581E81">
          <w:rPr>
            <w:rStyle w:val="Hyperlink"/>
            <w:rFonts w:ascii="VIC" w:hAnsi="VIC"/>
            <w:sz w:val="22"/>
            <w:szCs w:val="22"/>
          </w:rPr>
          <w:t>form</w:t>
        </w:r>
      </w:hyperlink>
      <w:r w:rsidRPr="00581E81">
        <w:rPr>
          <w:sz w:val="22"/>
          <w:szCs w:val="22"/>
        </w:rPr>
        <w:t xml:space="preserve">, </w:t>
      </w:r>
      <w:r w:rsidR="007B7CC8" w:rsidRPr="00581E81">
        <w:rPr>
          <w:sz w:val="22"/>
          <w:szCs w:val="22"/>
        </w:rPr>
        <w:t xml:space="preserve">or </w:t>
      </w:r>
      <w:r w:rsidRPr="00581E81">
        <w:rPr>
          <w:sz w:val="22"/>
          <w:szCs w:val="22"/>
        </w:rPr>
        <w:t xml:space="preserve">by sending a written request to </w:t>
      </w:r>
      <w:hyperlink r:id="rId49" w:history="1">
        <w:r w:rsidR="0041252D" w:rsidRPr="00581E81">
          <w:rPr>
            <w:rStyle w:val="Hyperlink"/>
            <w:rFonts w:ascii="VIC" w:hAnsi="VIC"/>
            <w:sz w:val="22"/>
            <w:szCs w:val="22"/>
          </w:rPr>
          <w:t>programs@creative.vic.gov.au</w:t>
        </w:r>
      </w:hyperlink>
      <w:r w:rsidR="0041252D" w:rsidRPr="00581E81">
        <w:rPr>
          <w:sz w:val="22"/>
          <w:szCs w:val="22"/>
        </w:rPr>
        <w:t>.</w:t>
      </w:r>
    </w:p>
    <w:p w14:paraId="6BA580C6" w14:textId="45E0AA74" w:rsidR="004E0168" w:rsidRPr="00581E81" w:rsidRDefault="004E0168" w:rsidP="004E0168">
      <w:pPr>
        <w:rPr>
          <w:sz w:val="22"/>
          <w:szCs w:val="22"/>
        </w:rPr>
      </w:pPr>
      <w:r w:rsidRPr="00581E81">
        <w:rPr>
          <w:sz w:val="22"/>
          <w:szCs w:val="22"/>
        </w:rPr>
        <w:t>Requests can be made in relation to the application process and adherence to these guidelines. Re-assessment of an application or overturning of a funding decision for a merit-based grant, will not be considered through the complaints process.</w:t>
      </w:r>
      <w:r w:rsidRPr="00581E81">
        <w:rPr>
          <w:rFonts w:ascii="Cambria" w:hAnsi="Cambria" w:cs="Cambria"/>
          <w:sz w:val="22"/>
          <w:szCs w:val="22"/>
        </w:rPr>
        <w:t> </w:t>
      </w:r>
      <w:r w:rsidRPr="00581E81">
        <w:rPr>
          <w:sz w:val="22"/>
          <w:szCs w:val="22"/>
        </w:rPr>
        <w:t xml:space="preserve"> </w:t>
      </w:r>
    </w:p>
    <w:p w14:paraId="7FE88FFF" w14:textId="2D8BE37E" w:rsidR="004E0168" w:rsidRPr="00581E81" w:rsidRDefault="004E0168" w:rsidP="004E0168">
      <w:pPr>
        <w:rPr>
          <w:sz w:val="22"/>
          <w:szCs w:val="22"/>
        </w:rPr>
      </w:pPr>
      <w:r w:rsidRPr="00581E81">
        <w:rPr>
          <w:sz w:val="22"/>
          <w:szCs w:val="22"/>
        </w:rPr>
        <w:lastRenderedPageBreak/>
        <w:t>Once your complaint has been received by the department, it will be acknowledged within 2 working days and provided to the review team to be resolved.</w:t>
      </w:r>
      <w:r w:rsidRPr="00581E81">
        <w:rPr>
          <w:rFonts w:ascii="Cambria" w:hAnsi="Cambria" w:cs="Cambria"/>
          <w:sz w:val="22"/>
          <w:szCs w:val="22"/>
        </w:rPr>
        <w:t> </w:t>
      </w:r>
    </w:p>
    <w:p w14:paraId="5A1F811D" w14:textId="17E928DE" w:rsidR="004E0168" w:rsidRPr="00581E81" w:rsidRDefault="0303C420" w:rsidP="03E5516A">
      <w:pPr>
        <w:rPr>
          <w:sz w:val="22"/>
          <w:szCs w:val="22"/>
        </w:rPr>
      </w:pPr>
      <w:r w:rsidRPr="03E5516A">
        <w:rPr>
          <w:sz w:val="22"/>
          <w:szCs w:val="22"/>
        </w:rPr>
        <w:t>Your complaint will be resolved within 28 business days unless further investigation is required. If further investigation is required, you may be contacted by phone or email asking for additional information.</w:t>
      </w:r>
      <w:r w:rsidRPr="03E5516A">
        <w:rPr>
          <w:rFonts w:ascii="Cambria" w:hAnsi="Cambria" w:cs="Cambria"/>
          <w:sz w:val="22"/>
          <w:szCs w:val="22"/>
        </w:rPr>
        <w:t> </w:t>
      </w:r>
    </w:p>
    <w:p w14:paraId="5F935248" w14:textId="0F40179C" w:rsidR="00361025" w:rsidRPr="0037166C" w:rsidRDefault="00361025" w:rsidP="00361025">
      <w:pPr>
        <w:pStyle w:val="Heading3"/>
        <w:rPr>
          <w:b w:val="0"/>
          <w:sz w:val="24"/>
          <w:szCs w:val="22"/>
        </w:rPr>
      </w:pPr>
      <w:bookmarkStart w:id="95" w:name="_Toc220496194"/>
      <w:r w:rsidRPr="0037166C">
        <w:rPr>
          <w:b w:val="0"/>
          <w:sz w:val="24"/>
          <w:szCs w:val="22"/>
        </w:rPr>
        <w:t>10.</w:t>
      </w:r>
      <w:r w:rsidR="00275B1F">
        <w:rPr>
          <w:b w:val="0"/>
          <w:sz w:val="24"/>
          <w:szCs w:val="22"/>
        </w:rPr>
        <w:t>4</w:t>
      </w:r>
      <w:r w:rsidRPr="0037166C">
        <w:rPr>
          <w:b w:val="0"/>
          <w:sz w:val="24"/>
          <w:szCs w:val="22"/>
        </w:rPr>
        <w:t xml:space="preserve"> Privacy statement</w:t>
      </w:r>
      <w:bookmarkEnd w:id="92"/>
      <w:bookmarkEnd w:id="95"/>
    </w:p>
    <w:p w14:paraId="31C881B4" w14:textId="1BA26651" w:rsidR="00361025" w:rsidRPr="002D74BD" w:rsidRDefault="00361025" w:rsidP="00361025">
      <w:pPr>
        <w:rPr>
          <w:color w:val="FF0000"/>
          <w:sz w:val="22"/>
          <w:szCs w:val="22"/>
        </w:rPr>
      </w:pPr>
      <w:r w:rsidRPr="00581E81">
        <w:rPr>
          <w:sz w:val="22"/>
          <w:szCs w:val="22"/>
        </w:rPr>
        <w:t xml:space="preserve">Any personal information provided for this program will be collected and used by the Department for the purposes of assessing eligibility, program administration, program review and evaluation. </w:t>
      </w:r>
      <w:r w:rsidR="002D74BD" w:rsidRPr="00B51FA5">
        <w:rPr>
          <w:sz w:val="22"/>
          <w:szCs w:val="22"/>
        </w:rPr>
        <w:t xml:space="preserve">In the process of </w:t>
      </w:r>
      <w:r w:rsidR="00810787" w:rsidRPr="00B51FA5">
        <w:rPr>
          <w:sz w:val="22"/>
          <w:szCs w:val="22"/>
        </w:rPr>
        <w:t xml:space="preserve">assessing </w:t>
      </w:r>
      <w:r w:rsidR="0017205A" w:rsidRPr="00B51FA5">
        <w:rPr>
          <w:sz w:val="22"/>
          <w:szCs w:val="22"/>
        </w:rPr>
        <w:t xml:space="preserve">your application, </w:t>
      </w:r>
      <w:r w:rsidR="006030C7" w:rsidRPr="00B51FA5">
        <w:rPr>
          <w:sz w:val="22"/>
          <w:szCs w:val="22"/>
        </w:rPr>
        <w:t xml:space="preserve">personal information will be shared with an assessment panel which may include </w:t>
      </w:r>
      <w:r w:rsidR="001143FC" w:rsidRPr="00B51FA5">
        <w:rPr>
          <w:sz w:val="22"/>
          <w:szCs w:val="22"/>
        </w:rPr>
        <w:t>assessors</w:t>
      </w:r>
      <w:r w:rsidR="00484103" w:rsidRPr="00484103">
        <w:rPr>
          <w:sz w:val="22"/>
          <w:szCs w:val="22"/>
        </w:rPr>
        <w:t xml:space="preserve"> and/or consultants</w:t>
      </w:r>
      <w:r w:rsidR="00484103" w:rsidRPr="00484103">
        <w:rPr>
          <w:i/>
          <w:iCs/>
          <w:sz w:val="22"/>
          <w:szCs w:val="22"/>
        </w:rPr>
        <w:t xml:space="preserve"> </w:t>
      </w:r>
      <w:r w:rsidR="00484103" w:rsidRPr="00B51FA5">
        <w:rPr>
          <w:sz w:val="22"/>
          <w:szCs w:val="22"/>
        </w:rPr>
        <w:t>external</w:t>
      </w:r>
      <w:r w:rsidR="004303C1" w:rsidRPr="00B51FA5">
        <w:rPr>
          <w:sz w:val="22"/>
          <w:szCs w:val="22"/>
        </w:rPr>
        <w:t xml:space="preserve"> to the Department.</w:t>
      </w:r>
    </w:p>
    <w:p w14:paraId="74249F4B" w14:textId="77777777" w:rsidR="00361025" w:rsidRPr="00581E81" w:rsidRDefault="00361025" w:rsidP="00361025">
      <w:pPr>
        <w:rPr>
          <w:sz w:val="22"/>
          <w:szCs w:val="22"/>
        </w:rPr>
      </w:pPr>
      <w:r w:rsidRPr="00581E81">
        <w:rPr>
          <w:sz w:val="22"/>
          <w:szCs w:val="22"/>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2BC8FAA6" w14:textId="5332A8BE" w:rsidR="00361025" w:rsidRPr="00581E81" w:rsidRDefault="00361025" w:rsidP="00361025">
      <w:pPr>
        <w:rPr>
          <w:sz w:val="22"/>
          <w:szCs w:val="22"/>
        </w:rPr>
      </w:pPr>
      <w:r w:rsidRPr="00581E81">
        <w:rPr>
          <w:sz w:val="22"/>
          <w:szCs w:val="22"/>
        </w:rPr>
        <w:t xml:space="preserve">In the assessment of an application for the program, it may be necessary to share personal information with State and Commonwealth Government departments and agencies, </w:t>
      </w:r>
      <w:r w:rsidR="29EEDE4D" w:rsidRPr="000C3C41">
        <w:rPr>
          <w:rFonts w:eastAsia="VIC" w:cs="VIC"/>
          <w:sz w:val="22"/>
          <w:szCs w:val="22"/>
        </w:rPr>
        <w:t>the Minister for Creative Industries,</w:t>
      </w:r>
      <w:r w:rsidR="29EEDE4D" w:rsidRPr="17C134EA">
        <w:rPr>
          <w:rFonts w:eastAsia="VIC" w:cs="VIC"/>
          <w:sz w:val="22"/>
          <w:szCs w:val="22"/>
        </w:rPr>
        <w:t xml:space="preserve"> </w:t>
      </w:r>
      <w:r w:rsidRPr="00581E81">
        <w:rPr>
          <w:sz w:val="22"/>
          <w:szCs w:val="22"/>
        </w:rPr>
        <w:t xml:space="preserve">as well as other external experts. If personal information about a third party is included in the application, the applicant must ensure the third party is aware of and consents to the contents of this privacy statement. </w:t>
      </w:r>
    </w:p>
    <w:p w14:paraId="6599FEE8" w14:textId="77777777" w:rsidR="00361025" w:rsidRPr="00581E81" w:rsidRDefault="00361025" w:rsidP="00361025">
      <w:pPr>
        <w:rPr>
          <w:sz w:val="22"/>
          <w:szCs w:val="22"/>
        </w:rPr>
      </w:pPr>
      <w:r w:rsidRPr="00581E81">
        <w:rPr>
          <w:sz w:val="22"/>
          <w:szCs w:val="22"/>
        </w:rPr>
        <w:t>The Department collects demographic information for economic reporting purposes. No personal information is used in reporting; all reports are presented with aggregated data.</w:t>
      </w:r>
    </w:p>
    <w:p w14:paraId="5FD4F6ED" w14:textId="77777777" w:rsidR="00361025" w:rsidRPr="00581E81" w:rsidRDefault="2443B5A3" w:rsidP="03E5516A">
      <w:pPr>
        <w:rPr>
          <w:sz w:val="22"/>
          <w:szCs w:val="22"/>
        </w:rPr>
      </w:pPr>
      <w:r w:rsidRPr="03E5516A">
        <w:rPr>
          <w:sz w:val="22"/>
          <w:szCs w:val="22"/>
        </w:rPr>
        <w:t>Any personal information about the applicant or a third party will be collected, held, managed, used, disclosed, or transferred in accordance with the provisions of the Privacy and Data Protection Act 2014 (Vic) and other applicable laws.</w:t>
      </w:r>
    </w:p>
    <w:p w14:paraId="0811CA7A" w14:textId="2E78C994" w:rsidR="00361025" w:rsidRPr="00581E81" w:rsidRDefault="00361025" w:rsidP="00361025">
      <w:pPr>
        <w:rPr>
          <w:sz w:val="22"/>
          <w:szCs w:val="22"/>
        </w:rPr>
      </w:pPr>
      <w:r w:rsidRPr="00581E81">
        <w:rPr>
          <w:sz w:val="22"/>
          <w:szCs w:val="22"/>
        </w:rPr>
        <w:t xml:space="preserve">Enquiries about access or correction to your personal information, can be emailed to </w:t>
      </w:r>
      <w:hyperlink r:id="rId50" w:history="1">
        <w:r w:rsidRPr="00581E81">
          <w:rPr>
            <w:rStyle w:val="Hyperlink"/>
            <w:rFonts w:ascii="VIC" w:hAnsi="VIC"/>
            <w:sz w:val="22"/>
            <w:szCs w:val="22"/>
          </w:rPr>
          <w:t>programs@creative.vic.gov.au</w:t>
        </w:r>
      </w:hyperlink>
      <w:r w:rsidRPr="00581E81">
        <w:rPr>
          <w:sz w:val="22"/>
          <w:szCs w:val="22"/>
        </w:rPr>
        <w:t xml:space="preserve">  </w:t>
      </w:r>
    </w:p>
    <w:p w14:paraId="2D915EC6" w14:textId="77777777" w:rsidR="00361025" w:rsidRPr="00581E81" w:rsidRDefault="2443B5A3" w:rsidP="03E5516A">
      <w:pPr>
        <w:rPr>
          <w:sz w:val="22"/>
          <w:szCs w:val="22"/>
        </w:rPr>
      </w:pPr>
      <w:r w:rsidRPr="03E5516A">
        <w:rPr>
          <w:sz w:val="22"/>
          <w:szCs w:val="22"/>
        </w:rPr>
        <w:t xml:space="preserve">Other concerns regarding the privacy of personal information, can be emailed to the Department’s Privacy Unit at </w:t>
      </w:r>
      <w:hyperlink r:id="rId51">
        <w:r w:rsidRPr="03E5516A">
          <w:rPr>
            <w:rStyle w:val="Hyperlink"/>
            <w:rFonts w:ascii="VIC" w:hAnsi="VIC"/>
            <w:sz w:val="22"/>
            <w:szCs w:val="22"/>
          </w:rPr>
          <w:t>privacy@ecodev.vic.gov.au</w:t>
        </w:r>
      </w:hyperlink>
      <w:r w:rsidRPr="03E5516A">
        <w:rPr>
          <w:sz w:val="22"/>
          <w:szCs w:val="22"/>
        </w:rPr>
        <w:t>. The Department’s privacy policy is also available by emailing the Department’s Privacy Unit.</w:t>
      </w:r>
    </w:p>
    <w:p w14:paraId="3CED8B1A" w14:textId="6E32321E" w:rsidR="00361025" w:rsidRPr="00275B1F" w:rsidRDefault="00361025" w:rsidP="00361025">
      <w:pPr>
        <w:pStyle w:val="Heading3"/>
        <w:rPr>
          <w:b w:val="0"/>
          <w:sz w:val="24"/>
          <w:szCs w:val="22"/>
        </w:rPr>
      </w:pPr>
      <w:bookmarkStart w:id="96" w:name="_Toc178770351"/>
      <w:bookmarkStart w:id="97" w:name="_Toc220496195"/>
      <w:r w:rsidRPr="00275B1F">
        <w:rPr>
          <w:b w:val="0"/>
          <w:sz w:val="24"/>
          <w:szCs w:val="22"/>
        </w:rPr>
        <w:t>10.</w:t>
      </w:r>
      <w:r w:rsidR="00275B1F" w:rsidRPr="00275B1F">
        <w:rPr>
          <w:b w:val="0"/>
          <w:sz w:val="24"/>
          <w:szCs w:val="22"/>
        </w:rPr>
        <w:t>5</w:t>
      </w:r>
      <w:r w:rsidRPr="00275B1F">
        <w:rPr>
          <w:b w:val="0"/>
          <w:sz w:val="24"/>
          <w:szCs w:val="22"/>
        </w:rPr>
        <w:t xml:space="preserve"> Probity and decision making</w:t>
      </w:r>
      <w:bookmarkEnd w:id="96"/>
      <w:bookmarkEnd w:id="97"/>
    </w:p>
    <w:p w14:paraId="7FFE2E9F" w14:textId="77777777" w:rsidR="00361025" w:rsidRPr="00581E81" w:rsidRDefault="00361025" w:rsidP="00361025">
      <w:pPr>
        <w:rPr>
          <w:sz w:val="22"/>
          <w:szCs w:val="22"/>
        </w:rPr>
      </w:pPr>
      <w:r w:rsidRPr="00581E81">
        <w:rPr>
          <w:sz w:val="22"/>
          <w:szCs w:val="22"/>
        </w:rPr>
        <w:t>The Victorian Government makes every effort to ensure the grant application and assessment process is fair and undertaken in line with the published program guidelines.</w:t>
      </w:r>
    </w:p>
    <w:p w14:paraId="554F8338" w14:textId="77777777" w:rsidR="00361025" w:rsidRPr="00581E81" w:rsidRDefault="00361025" w:rsidP="00361025">
      <w:pPr>
        <w:rPr>
          <w:sz w:val="22"/>
          <w:szCs w:val="22"/>
        </w:rPr>
      </w:pPr>
      <w:r w:rsidRPr="00581E81">
        <w:rPr>
          <w:sz w:val="22"/>
          <w:szCs w:val="22"/>
        </w:rPr>
        <w:lastRenderedPageBreak/>
        <w:t>The decisions on all matters on recommending and awarding grant funding under this program is at the absolute discretion of the Minister and Department. This includes approving a lesser amount than that applied for.</w:t>
      </w:r>
    </w:p>
    <w:p w14:paraId="6669E61D" w14:textId="77777777" w:rsidR="00361025" w:rsidRPr="00581E81" w:rsidRDefault="2443B5A3" w:rsidP="03E5516A">
      <w:pPr>
        <w:rPr>
          <w:sz w:val="22"/>
          <w:szCs w:val="22"/>
        </w:rPr>
      </w:pPr>
      <w:r w:rsidRPr="03E5516A">
        <w:rPr>
          <w:sz w:val="22"/>
          <w:szCs w:val="22"/>
        </w:rPr>
        <w:t>These guidelines and application terms may be changed from time to time, as appropriate.</w:t>
      </w:r>
    </w:p>
    <w:p w14:paraId="07ADE086" w14:textId="77777777" w:rsidR="00361025" w:rsidRPr="00581E81" w:rsidRDefault="2443B5A3" w:rsidP="03E5516A">
      <w:pPr>
        <w:rPr>
          <w:sz w:val="22"/>
          <w:szCs w:val="22"/>
        </w:rPr>
      </w:pPr>
      <w:r w:rsidRPr="03E5516A">
        <w:rPr>
          <w:sz w:val="22"/>
          <w:szCs w:val="22"/>
        </w:rPr>
        <w:t>The Department may request the applicant provide further information should it be necessary to assess an application to the Program’s policy objectives.</w:t>
      </w:r>
    </w:p>
    <w:p w14:paraId="348B1D11" w14:textId="37D24B88" w:rsidR="00361025" w:rsidRPr="00581E81" w:rsidRDefault="00361025" w:rsidP="00361025">
      <w:pPr>
        <w:pStyle w:val="Numbered"/>
        <w:numPr>
          <w:ilvl w:val="0"/>
          <w:numId w:val="0"/>
        </w:numPr>
        <w:rPr>
          <w:sz w:val="22"/>
          <w:szCs w:val="22"/>
        </w:rPr>
      </w:pPr>
      <w:r w:rsidRPr="00581E81">
        <w:rPr>
          <w:sz w:val="22"/>
          <w:szCs w:val="22"/>
        </w:rPr>
        <w:t xml:space="preserve">Victorian Government staff work to the Code of Conduct for Victorian Public Service Employees (Section 61) of the </w:t>
      </w:r>
      <w:r w:rsidRPr="00581E81">
        <w:rPr>
          <w:i/>
          <w:iCs/>
          <w:sz w:val="22"/>
          <w:szCs w:val="22"/>
        </w:rPr>
        <w:t>Public Administration Act 2004</w:t>
      </w:r>
      <w:r w:rsidRPr="00581E81">
        <w:rPr>
          <w:sz w:val="22"/>
          <w:szCs w:val="22"/>
        </w:rPr>
        <w:t xml:space="preserve"> (Vic</w:t>
      </w:r>
      <w:r w:rsidR="00DB0736" w:rsidRPr="00581E81">
        <w:rPr>
          <w:sz w:val="22"/>
          <w:szCs w:val="22"/>
        </w:rPr>
        <w:t xml:space="preserve">). This includes an obligation to avoid conflicts of interest wherever possible and declare and manage any conflicts of interest that cannot be avoided. </w:t>
      </w:r>
    </w:p>
    <w:p w14:paraId="57E6EB58" w14:textId="6A1E582B" w:rsidR="00361025" w:rsidRPr="00275B1F" w:rsidRDefault="00361025" w:rsidP="00361025">
      <w:pPr>
        <w:pStyle w:val="Heading3"/>
        <w:rPr>
          <w:b w:val="0"/>
          <w:sz w:val="24"/>
          <w:szCs w:val="22"/>
        </w:rPr>
      </w:pPr>
      <w:bookmarkStart w:id="98" w:name="_Toc178770352"/>
      <w:bookmarkStart w:id="99" w:name="_Toc220496196"/>
      <w:r w:rsidRPr="00275B1F">
        <w:rPr>
          <w:b w:val="0"/>
          <w:sz w:val="24"/>
          <w:szCs w:val="22"/>
        </w:rPr>
        <w:t>10.</w:t>
      </w:r>
      <w:r w:rsidR="00275B1F">
        <w:rPr>
          <w:b w:val="0"/>
          <w:sz w:val="24"/>
          <w:szCs w:val="22"/>
        </w:rPr>
        <w:t>6</w:t>
      </w:r>
      <w:r w:rsidRPr="00275B1F">
        <w:rPr>
          <w:b w:val="0"/>
          <w:sz w:val="24"/>
          <w:szCs w:val="22"/>
        </w:rPr>
        <w:t xml:space="preserve"> Conflict of Interest for applicants</w:t>
      </w:r>
      <w:bookmarkEnd w:id="98"/>
      <w:bookmarkEnd w:id="99"/>
    </w:p>
    <w:p w14:paraId="47ABDA14" w14:textId="77777777" w:rsidR="00A37248" w:rsidRPr="00581E81" w:rsidRDefault="21981A7B" w:rsidP="03E5516A">
      <w:pPr>
        <w:rPr>
          <w:sz w:val="22"/>
          <w:szCs w:val="22"/>
        </w:rPr>
      </w:pPr>
      <w:r w:rsidRPr="03E5516A">
        <w:rPr>
          <w:sz w:val="22"/>
          <w:szCs w:val="22"/>
        </w:rPr>
        <w:t xml:space="preserve">A conflict of interest arises where a person </w:t>
      </w:r>
      <w:proofErr w:type="gramStart"/>
      <w:r w:rsidRPr="03E5516A">
        <w:rPr>
          <w:sz w:val="22"/>
          <w:szCs w:val="22"/>
        </w:rPr>
        <w:t>makes a decision</w:t>
      </w:r>
      <w:proofErr w:type="gramEnd"/>
      <w:r w:rsidRPr="03E5516A">
        <w:rPr>
          <w:sz w:val="22"/>
          <w:szCs w:val="22"/>
        </w:rPr>
        <w:t xml:space="preserve"> or exercises a power in a way that may be, or may be perceived to be, influenced by either material personal interests (financial or non-financial) or material personal associations. A conflict of interest may arise where a grant applicant:</w:t>
      </w:r>
    </w:p>
    <w:p w14:paraId="26D9FE5E" w14:textId="3C5D53BE" w:rsidR="00A37248" w:rsidRPr="00581E81" w:rsidRDefault="008A2FB0" w:rsidP="00060360">
      <w:pPr>
        <w:numPr>
          <w:ilvl w:val="0"/>
          <w:numId w:val="40"/>
        </w:numPr>
        <w:rPr>
          <w:sz w:val="22"/>
          <w:szCs w:val="22"/>
        </w:rPr>
      </w:pPr>
      <w:r>
        <w:rPr>
          <w:sz w:val="22"/>
          <w:szCs w:val="22"/>
        </w:rPr>
        <w:t>h</w:t>
      </w:r>
      <w:r w:rsidR="00A37248" w:rsidRPr="00581E81">
        <w:rPr>
          <w:sz w:val="22"/>
          <w:szCs w:val="22"/>
        </w:rPr>
        <w:t xml:space="preserve">as a professional, commercial, or personal relationship with a party who </w:t>
      </w:r>
      <w:proofErr w:type="gramStart"/>
      <w:r w:rsidR="00A37248" w:rsidRPr="00581E81">
        <w:rPr>
          <w:sz w:val="22"/>
          <w:szCs w:val="22"/>
        </w:rPr>
        <w:t>is able to</w:t>
      </w:r>
      <w:proofErr w:type="gramEnd"/>
      <w:r w:rsidR="00A37248" w:rsidRPr="00581E81">
        <w:rPr>
          <w:sz w:val="22"/>
          <w:szCs w:val="22"/>
        </w:rPr>
        <w:t>, or may be perceived to, influence the application assessment process, such as a Victorian Government staff member, or</w:t>
      </w:r>
    </w:p>
    <w:p w14:paraId="14003278" w14:textId="54A1DCAE" w:rsidR="00A37248" w:rsidRPr="00581E81" w:rsidRDefault="008A2FB0" w:rsidP="00060360">
      <w:pPr>
        <w:numPr>
          <w:ilvl w:val="0"/>
          <w:numId w:val="40"/>
        </w:numPr>
        <w:rPr>
          <w:sz w:val="22"/>
          <w:szCs w:val="22"/>
        </w:rPr>
      </w:pPr>
      <w:r>
        <w:rPr>
          <w:sz w:val="22"/>
          <w:szCs w:val="22"/>
        </w:rPr>
        <w:t>h</w:t>
      </w:r>
      <w:r w:rsidR="00A37248" w:rsidRPr="00581E81">
        <w:rPr>
          <w:sz w:val="22"/>
          <w:szCs w:val="22"/>
        </w:rPr>
        <w:t>as a relationship with, or interest in, an organisation which is likely to interfere with or restrict the applicant from carrying out the proposed activities fairly and independently.</w:t>
      </w:r>
    </w:p>
    <w:p w14:paraId="669CE2A9" w14:textId="77777777" w:rsidR="00A37248" w:rsidRPr="00581E81" w:rsidRDefault="21981A7B" w:rsidP="03E5516A">
      <w:pPr>
        <w:rPr>
          <w:sz w:val="22"/>
          <w:szCs w:val="22"/>
        </w:rPr>
      </w:pPr>
      <w:r w:rsidRPr="03E5516A">
        <w:rPr>
          <w:sz w:val="22"/>
          <w:szCs w:val="22"/>
        </w:rPr>
        <w:t xml:space="preserve">Applicants must advise the department of any actual, potential, or perceived conflicts of interest relating to a project for which it has applied for funding. </w:t>
      </w:r>
    </w:p>
    <w:p w14:paraId="071BACBF" w14:textId="49C74710" w:rsidR="00361025" w:rsidRPr="00275B1F" w:rsidRDefault="00361025" w:rsidP="00361025">
      <w:pPr>
        <w:pStyle w:val="Heading3"/>
        <w:rPr>
          <w:b w:val="0"/>
          <w:sz w:val="24"/>
          <w:szCs w:val="22"/>
        </w:rPr>
      </w:pPr>
      <w:bookmarkStart w:id="100" w:name="_Toc178770353"/>
      <w:bookmarkStart w:id="101" w:name="_Toc220496197"/>
      <w:r w:rsidRPr="00275B1F">
        <w:rPr>
          <w:b w:val="0"/>
          <w:sz w:val="24"/>
          <w:szCs w:val="22"/>
        </w:rPr>
        <w:t>10.</w:t>
      </w:r>
      <w:r w:rsidR="00275B1F">
        <w:rPr>
          <w:b w:val="0"/>
          <w:sz w:val="24"/>
          <w:szCs w:val="22"/>
        </w:rPr>
        <w:t>7</w:t>
      </w:r>
      <w:r w:rsidRPr="00275B1F">
        <w:rPr>
          <w:b w:val="0"/>
          <w:sz w:val="24"/>
          <w:szCs w:val="22"/>
        </w:rPr>
        <w:t xml:space="preserve"> Communication requirements</w:t>
      </w:r>
      <w:bookmarkEnd w:id="100"/>
      <w:bookmarkEnd w:id="101"/>
    </w:p>
    <w:p w14:paraId="4BBED3E2" w14:textId="2873D13E" w:rsidR="00361025" w:rsidRPr="00581E81" w:rsidRDefault="2443B5A3" w:rsidP="03E5516A">
      <w:pPr>
        <w:rPr>
          <w:sz w:val="22"/>
          <w:szCs w:val="22"/>
        </w:rPr>
      </w:pPr>
      <w:r w:rsidRPr="03E5516A">
        <w:rPr>
          <w:sz w:val="22"/>
          <w:szCs w:val="22"/>
        </w:rPr>
        <w:t>If your application is successful, you’ll need to prominently acknowledge Victorian Government funding</w:t>
      </w:r>
      <w:r w:rsidR="0008409F">
        <w:rPr>
          <w:sz w:val="22"/>
          <w:szCs w:val="22"/>
        </w:rPr>
        <w:t xml:space="preserve"> through use of the Creative Victoria logo and </w:t>
      </w:r>
      <w:r w:rsidR="00320C17">
        <w:rPr>
          <w:sz w:val="22"/>
          <w:szCs w:val="22"/>
        </w:rPr>
        <w:t>specific wording</w:t>
      </w:r>
      <w:r w:rsidRPr="03E5516A">
        <w:rPr>
          <w:sz w:val="22"/>
          <w:szCs w:val="22"/>
        </w:rPr>
        <w:t xml:space="preserve">. You can find more information on this on our website </w:t>
      </w:r>
      <w:hyperlink r:id="rId52">
        <w:r w:rsidRPr="03E5516A">
          <w:rPr>
            <w:rStyle w:val="Hyperlink"/>
            <w:rFonts w:ascii="VIC" w:hAnsi="VIC"/>
            <w:sz w:val="22"/>
            <w:szCs w:val="22"/>
          </w:rPr>
          <w:t>here</w:t>
        </w:r>
      </w:hyperlink>
      <w:r w:rsidR="2CFB6A96" w:rsidRPr="03E5516A">
        <w:rPr>
          <w:sz w:val="22"/>
          <w:szCs w:val="22"/>
        </w:rPr>
        <w:t>.</w:t>
      </w:r>
    </w:p>
    <w:p w14:paraId="32C5F614" w14:textId="23837BA0" w:rsidR="00361025" w:rsidRDefault="2443B5A3" w:rsidP="00A85E7A">
      <w:r w:rsidRPr="03E5516A">
        <w:rPr>
          <w:sz w:val="22"/>
          <w:szCs w:val="22"/>
        </w:rPr>
        <w:t xml:space="preserve">To provide transparency and accountability for the use of public resources, and to help promote Victoria's creative sector, Creative Victoria publishes information identifying successful grant recipients and the grants they have received. This information may be provided in advance to the Minister for the Creative Industries and other Victorian </w:t>
      </w:r>
      <w:r w:rsidR="00562361">
        <w:rPr>
          <w:sz w:val="22"/>
          <w:szCs w:val="22"/>
        </w:rPr>
        <w:t>G</w:t>
      </w:r>
      <w:r w:rsidRPr="03E5516A">
        <w:rPr>
          <w:sz w:val="22"/>
          <w:szCs w:val="22"/>
        </w:rPr>
        <w:t>overnment MPs. The Department may include the name of the recipient</w:t>
      </w:r>
      <w:r w:rsidR="0E025EDC" w:rsidRPr="03E5516A">
        <w:rPr>
          <w:sz w:val="22"/>
          <w:szCs w:val="22"/>
        </w:rPr>
        <w:t xml:space="preserve"> and funding amount</w:t>
      </w:r>
      <w:r w:rsidRPr="03E5516A">
        <w:rPr>
          <w:sz w:val="22"/>
          <w:szCs w:val="22"/>
        </w:rPr>
        <w:t xml:space="preserve"> in its annual report</w:t>
      </w:r>
      <w:bookmarkEnd w:id="88"/>
      <w:r w:rsidRPr="03E5516A">
        <w:rPr>
          <w:sz w:val="22"/>
          <w:szCs w:val="22"/>
        </w:rPr>
        <w:t>.</w:t>
      </w:r>
    </w:p>
    <w:p w14:paraId="4792C16A" w14:textId="77777777" w:rsidR="009A24AF" w:rsidRDefault="009A24AF" w:rsidP="009C04A8"/>
    <w:p w14:paraId="3138CA18" w14:textId="7CDD0EEE" w:rsidR="009C04A8" w:rsidRPr="009F3CE4" w:rsidRDefault="009C04A8" w:rsidP="009C04A8">
      <w:r w:rsidRPr="009F3CE4">
        <w:lastRenderedPageBreak/>
        <w:t>Authorised and published by Creative</w:t>
      </w:r>
      <w:r w:rsidRPr="009F3CE4">
        <w:rPr>
          <w:rFonts w:ascii="Cambria" w:hAnsi="Cambria" w:cs="Cambria"/>
        </w:rPr>
        <w:t> </w:t>
      </w:r>
      <w:r w:rsidRPr="009F3CE4">
        <w:t>Victoria</w:t>
      </w:r>
      <w:r w:rsidRPr="009F3CE4">
        <w:br/>
        <w:t>Level 31, 121 Exhibition Street Melbourne</w:t>
      </w:r>
      <w:r w:rsidRPr="009F3CE4">
        <w:rPr>
          <w:rFonts w:ascii="Cambria" w:hAnsi="Cambria" w:cs="Cambria"/>
        </w:rPr>
        <w:t> </w:t>
      </w:r>
      <w:r w:rsidRPr="009F3CE4">
        <w:t>3000</w:t>
      </w:r>
    </w:p>
    <w:p w14:paraId="6AADD8AD" w14:textId="38764302" w:rsidR="009C04A8" w:rsidRPr="009F3CE4" w:rsidRDefault="734B6B16" w:rsidP="009C04A8">
      <w:r w:rsidRPr="03E5516A">
        <w:t xml:space="preserve">Unless indicated otherwise, this work is made available under the terms of the Creative Commons Attribution 3.0 Australia licence. To view a copy of this licence, visit </w:t>
      </w:r>
      <w:hyperlink r:id="rId53">
        <w:r w:rsidRPr="03E5516A">
          <w:rPr>
            <w:rStyle w:val="Hyperlink"/>
            <w:rFonts w:ascii="VIC" w:hAnsi="VIC"/>
          </w:rPr>
          <w:t>creativecommons.org/licenses/by/3.0/au</w:t>
        </w:r>
      </w:hyperlink>
      <w:r w:rsidRPr="03E5516A">
        <w:t>.</w:t>
      </w:r>
    </w:p>
    <w:p w14:paraId="2A5E5C83" w14:textId="77777777" w:rsidR="009C04A8" w:rsidRPr="009F3CE4" w:rsidRDefault="009C04A8" w:rsidP="009C04A8">
      <w:r w:rsidRPr="009F3CE4">
        <w:t>It is a condition of this Creative Commons Attribution 3.0 Licence that you must give credit to the original author who is the State</w:t>
      </w:r>
      <w:r w:rsidRPr="009F3CE4">
        <w:rPr>
          <w:rFonts w:ascii="Cambria" w:hAnsi="Cambria" w:cs="Cambria"/>
        </w:rPr>
        <w:t> </w:t>
      </w:r>
      <w:r w:rsidRPr="009F3CE4">
        <w:t>of Victoria.</w:t>
      </w:r>
    </w:p>
    <w:p w14:paraId="54E4558B" w14:textId="77777777" w:rsidR="009C04A8" w:rsidRPr="003A0579" w:rsidRDefault="009C04A8" w:rsidP="009C04A8">
      <w:pPr>
        <w:rPr>
          <w:lang w:val="nb-NO"/>
        </w:rPr>
      </w:pPr>
      <w:r w:rsidRPr="003A0579">
        <w:rPr>
          <w:lang w:val="nb-NO"/>
        </w:rPr>
        <w:t xml:space="preserve">E: </w:t>
      </w:r>
      <w:hyperlink r:id="rId54" w:history="1">
        <w:r w:rsidRPr="003A0579">
          <w:rPr>
            <w:rStyle w:val="Hyperlink"/>
            <w:rFonts w:ascii="VIC" w:hAnsi="VIC"/>
            <w:lang w:val="nb-NO"/>
          </w:rPr>
          <w:t>info@creative.vic.gov.au</w:t>
        </w:r>
      </w:hyperlink>
    </w:p>
    <w:p w14:paraId="56B2A5BD" w14:textId="1D4AC73F" w:rsidR="00A85E7A" w:rsidRPr="00CB7851" w:rsidRDefault="006569FB" w:rsidP="00A85E7A">
      <w:pPr>
        <w:rPr>
          <w:rStyle w:val="Hyperlink"/>
          <w:rFonts w:ascii="VIC" w:hAnsi="VIC"/>
        </w:rPr>
      </w:pPr>
      <w:hyperlink r:id="rId55" w:history="1">
        <w:r w:rsidRPr="00CB7851">
          <w:rPr>
            <w:rStyle w:val="Hyperlink"/>
            <w:rFonts w:ascii="VIC" w:hAnsi="VIC"/>
          </w:rPr>
          <w:t>creative.vic.gov.au</w:t>
        </w:r>
      </w:hyperlink>
    </w:p>
    <w:p w14:paraId="1E8D2CB6" w14:textId="77777777" w:rsidR="006569FB" w:rsidRPr="009F3CE4" w:rsidRDefault="006569FB" w:rsidP="00A85E7A">
      <w:r w:rsidRPr="009F3CE4">
        <w:rPr>
          <w:noProof/>
        </w:rPr>
        <w:drawing>
          <wp:inline distT="0" distB="0" distL="0" distR="0" wp14:anchorId="3DC43262" wp14:editId="4473A870">
            <wp:extent cx="1722695" cy="548640"/>
            <wp:effectExtent l="0" t="0" r="5080" b="0"/>
            <wp:docPr id="6" name="Picture 6" descr="Creativ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Victori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5270" cy="555829"/>
                    </a:xfrm>
                    <a:prstGeom prst="rect">
                      <a:avLst/>
                    </a:prstGeom>
                  </pic:spPr>
                </pic:pic>
              </a:graphicData>
            </a:graphic>
          </wp:inline>
        </w:drawing>
      </w:r>
    </w:p>
    <w:sectPr w:rsidR="006569FB" w:rsidRPr="009F3CE4" w:rsidSect="00675BDE">
      <w:headerReference w:type="default" r:id="rId56"/>
      <w:footerReference w:type="default" r:id="rId57"/>
      <w:pgSz w:w="11900" w:h="16840"/>
      <w:pgMar w:top="1280"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997F" w14:textId="77777777" w:rsidR="00CD1FF3" w:rsidRDefault="00CD1FF3" w:rsidP="00B11F98">
      <w:pPr>
        <w:spacing w:before="0" w:after="0"/>
      </w:pPr>
      <w:r>
        <w:separator/>
      </w:r>
    </w:p>
  </w:endnote>
  <w:endnote w:type="continuationSeparator" w:id="0">
    <w:p w14:paraId="6EE9B7BB" w14:textId="77777777" w:rsidR="00CD1FF3" w:rsidRDefault="00CD1FF3" w:rsidP="00B11F98">
      <w:pPr>
        <w:spacing w:before="0" w:after="0"/>
      </w:pPr>
      <w:r>
        <w:continuationSeparator/>
      </w:r>
    </w:p>
  </w:endnote>
  <w:endnote w:type="continuationNotice" w:id="1">
    <w:p w14:paraId="37FDAA1E" w14:textId="77777777" w:rsidR="00CD1FF3" w:rsidRDefault="00CD1F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8003" w14:textId="77777777" w:rsidR="00C87710" w:rsidRDefault="008C132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8EAA" w14:textId="35955FF4" w:rsidR="001F139F" w:rsidRDefault="002639D2">
    <w:pPr>
      <w:pStyle w:val="Footer"/>
    </w:pPr>
    <w:r>
      <w:rPr>
        <w:noProof/>
      </w:rPr>
      <mc:AlternateContent>
        <mc:Choice Requires="wps">
          <w:drawing>
            <wp:anchor distT="0" distB="0" distL="114300" distR="114300" simplePos="0" relativeHeight="251658243" behindDoc="0" locked="0" layoutInCell="0" allowOverlap="1" wp14:anchorId="3E8EF067" wp14:editId="0190E628">
              <wp:simplePos x="0" y="0"/>
              <wp:positionH relativeFrom="page">
                <wp:posOffset>0</wp:posOffset>
              </wp:positionH>
              <wp:positionV relativeFrom="page">
                <wp:posOffset>10250170</wp:posOffset>
              </wp:positionV>
              <wp:extent cx="7556500" cy="252095"/>
              <wp:effectExtent l="0" t="0" r="0" b="14605"/>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12EE9" w14:textId="178EC245" w:rsidR="002639D2" w:rsidRPr="004911DE" w:rsidRDefault="002639D2" w:rsidP="002639D2">
                          <w:pPr>
                            <w:spacing w:before="0" w:after="0"/>
                            <w:jc w:val="center"/>
                            <w:rPr>
                              <w:rFonts w:cs="Arial"/>
                              <w:color w:val="000000"/>
                              <w:sz w:val="18"/>
                              <w:szCs w:val="18"/>
                            </w:rPr>
                          </w:pPr>
                          <w:r w:rsidRPr="004911DE">
                            <w:rPr>
                              <w:rFonts w:cs="Arial"/>
                              <w:color w:val="000000"/>
                              <w:sz w:val="18"/>
                              <w:szCs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8EF067" id="_x0000_t202" coordsize="21600,21600" o:spt="202" path="m,l,21600r21600,l21600,xe">
              <v:stroke joinstyle="miter"/>
              <v:path gradientshapeok="t" o:connecttype="rect"/>
            </v:shapetype>
            <v:shape id="Text Box 1" o:spid="_x0000_s1026" type="#_x0000_t202" alt="{&quot;HashCode&quot;:376260202,&quot;Height&quot;:842.0,&quot;Width&quot;:595.0,&quot;Placement&quot;:&quot;Footer&quot;,&quot;Index&quot;:&quot;Primary&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textbox inset=",0,,0">
                <w:txbxContent>
                  <w:p w14:paraId="39812EE9" w14:textId="178EC245" w:rsidR="002639D2" w:rsidRPr="004911DE" w:rsidRDefault="002639D2" w:rsidP="002639D2">
                    <w:pPr>
                      <w:spacing w:before="0" w:after="0"/>
                      <w:jc w:val="center"/>
                      <w:rPr>
                        <w:rFonts w:cs="Arial"/>
                        <w:color w:val="000000"/>
                        <w:sz w:val="18"/>
                        <w:szCs w:val="18"/>
                      </w:rPr>
                    </w:pPr>
                    <w:r w:rsidRPr="004911DE">
                      <w:rPr>
                        <w:rFonts w:cs="Arial"/>
                        <w:color w:val="000000"/>
                        <w:sz w:val="18"/>
                        <w:szCs w:val="18"/>
                      </w:rPr>
                      <w:t>OFFICIAL</w:t>
                    </w:r>
                  </w:p>
                </w:txbxContent>
              </v:textbox>
              <w10:wrap anchorx="page" anchory="page"/>
            </v:shape>
          </w:pict>
        </mc:Fallback>
      </mc:AlternateContent>
    </w:r>
    <w:sdt>
      <w:sdtPr>
        <w:id w:val="-1556075243"/>
        <w:docPartObj>
          <w:docPartGallery w:val="Page Numbers (Bottom of Page)"/>
          <w:docPartUnique/>
        </w:docPartObj>
      </w:sdtPr>
      <w:sdtEndPr>
        <w:rPr>
          <w:noProof/>
        </w:rPr>
      </w:sdtEndPr>
      <w:sdtContent>
        <w:r w:rsidR="001F139F">
          <w:fldChar w:fldCharType="begin"/>
        </w:r>
        <w:r w:rsidR="001F139F">
          <w:instrText xml:space="preserve"> PAGE   \* MERGEFORMAT </w:instrText>
        </w:r>
        <w:r w:rsidR="001F139F">
          <w:fldChar w:fldCharType="separate"/>
        </w:r>
        <w:r w:rsidR="001F139F">
          <w:rPr>
            <w:noProof/>
          </w:rPr>
          <w:t>2</w:t>
        </w:r>
        <w:r w:rsidR="001F139F">
          <w:rPr>
            <w:noProof/>
          </w:rPr>
          <w:fldChar w:fldCharType="end"/>
        </w:r>
      </w:sdtContent>
    </w:sdt>
  </w:p>
  <w:p w14:paraId="421CF030" w14:textId="1CB11A8E" w:rsidR="00F2068D" w:rsidRDefault="00F2068D" w:rsidP="00CC525D">
    <w:pPr>
      <w:pStyle w:val="Footer"/>
      <w:spacing w:before="0"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A765" w14:textId="77777777" w:rsidR="00C87710" w:rsidRDefault="008C132E">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FF9B" w14:textId="77777777" w:rsidR="000C1AE9" w:rsidRDefault="00000000" w:rsidP="000C1AE9">
    <w:pPr>
      <w:pStyle w:val="Footer"/>
    </w:pPr>
    <w:sdt>
      <w:sdtPr>
        <w:id w:val="-1496176239"/>
        <w:docPartObj>
          <w:docPartGallery w:val="Page Numbers (Bottom of Page)"/>
          <w:docPartUnique/>
        </w:docPartObj>
      </w:sdtPr>
      <w:sdtEndPr>
        <w:rPr>
          <w:noProof/>
        </w:rPr>
      </w:sdtEndPr>
      <w:sdtContent>
        <w:r w:rsidR="000C1AE9">
          <w:fldChar w:fldCharType="begin"/>
        </w:r>
        <w:r w:rsidR="000C1AE9">
          <w:instrText xml:space="preserve"> PAGE   \* MERGEFORMAT </w:instrText>
        </w:r>
        <w:r w:rsidR="000C1AE9">
          <w:fldChar w:fldCharType="separate"/>
        </w:r>
        <w:r w:rsidR="000C1AE9">
          <w:t>3</w:t>
        </w:r>
        <w:r w:rsidR="000C1AE9">
          <w:rPr>
            <w:noProof/>
          </w:rPr>
          <w:fldChar w:fldCharType="end"/>
        </w:r>
      </w:sdtContent>
    </w:sdt>
  </w:p>
  <w:p w14:paraId="5953CC8E" w14:textId="39C4F14B" w:rsidR="00D9501B" w:rsidRDefault="000C1AE9" w:rsidP="000C1AE9">
    <w:pPr>
      <w:pStyle w:val="Footer"/>
      <w:tabs>
        <w:tab w:val="clear" w:pos="4513"/>
        <w:tab w:val="center" w:pos="4532"/>
      </w:tabs>
      <w:spacing w:before="0" w:after="0"/>
    </w:pPr>
    <w:r>
      <w:tab/>
    </w:r>
    <w:r>
      <w:tab/>
    </w:r>
    <w:r w:rsidR="000F766E">
      <w:rPr>
        <w:noProof/>
      </w:rPr>
      <mc:AlternateContent>
        <mc:Choice Requires="wps">
          <w:drawing>
            <wp:anchor distT="0" distB="0" distL="114300" distR="114300" simplePos="0" relativeHeight="251658241" behindDoc="0" locked="0" layoutInCell="0" allowOverlap="1" wp14:anchorId="62C4E9B0" wp14:editId="6675ABF6">
              <wp:simplePos x="0" y="0"/>
              <wp:positionH relativeFrom="page">
                <wp:posOffset>0</wp:posOffset>
              </wp:positionH>
              <wp:positionV relativeFrom="page">
                <wp:posOffset>10250170</wp:posOffset>
              </wp:positionV>
              <wp:extent cx="7556500" cy="252095"/>
              <wp:effectExtent l="0" t="0" r="0" b="14605"/>
              <wp:wrapNone/>
              <wp:docPr id="7" name="Text Box 7" descr="{&quot;HashCode&quot;:3762602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9C872" w14:textId="42C14645" w:rsidR="000F766E" w:rsidRPr="00721605" w:rsidRDefault="000F766E" w:rsidP="000F766E">
                          <w:pPr>
                            <w:spacing w:before="0" w:after="0"/>
                            <w:jc w:val="center"/>
                            <w:rPr>
                              <w:rFonts w:cs="Arial"/>
                              <w:color w:val="000000"/>
                              <w:sz w:val="16"/>
                              <w:szCs w:val="16"/>
                            </w:rPr>
                          </w:pPr>
                          <w:r w:rsidRPr="00721605">
                            <w:rPr>
                              <w:rFonts w:cs="Arial"/>
                              <w:color w:val="000000"/>
                              <w:sz w:val="16"/>
                              <w:szCs w:val="16"/>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C4E9B0" id="_x0000_t202" coordsize="21600,21600" o:spt="202" path="m,l,21600r21600,l21600,xe">
              <v:stroke joinstyle="miter"/>
              <v:path gradientshapeok="t" o:connecttype="rect"/>
            </v:shapetype>
            <v:shape id="Text Box 7" o:spid="_x0000_s1028" type="#_x0000_t202" alt="{&quot;HashCode&quot;:376260202,&quot;Height&quot;:842.0,&quot;Width&quot;:595.0,&quot;Placement&quot;:&quot;Footer&quot;,&quot;Index&quot;:&quot;Primary&quot;,&quot;Section&quot;:3,&quot;Top&quot;:0.0,&quot;Left&quot;:0.0}" style="position:absolute;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1759C872" w14:textId="42C14645" w:rsidR="000F766E" w:rsidRPr="00721605" w:rsidRDefault="000F766E" w:rsidP="000F766E">
                    <w:pPr>
                      <w:spacing w:before="0" w:after="0"/>
                      <w:jc w:val="center"/>
                      <w:rPr>
                        <w:rFonts w:cs="Arial"/>
                        <w:color w:val="000000"/>
                        <w:sz w:val="16"/>
                        <w:szCs w:val="16"/>
                      </w:rPr>
                    </w:pPr>
                    <w:r w:rsidRPr="00721605">
                      <w:rPr>
                        <w:rFonts w:cs="Arial"/>
                        <w:color w:val="000000"/>
                        <w:sz w:val="16"/>
                        <w:szCs w:val="1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C22D" w14:textId="77777777" w:rsidR="00CD1FF3" w:rsidRDefault="00CD1FF3" w:rsidP="00B11F98">
      <w:pPr>
        <w:spacing w:before="0" w:after="0"/>
      </w:pPr>
      <w:r>
        <w:separator/>
      </w:r>
    </w:p>
  </w:footnote>
  <w:footnote w:type="continuationSeparator" w:id="0">
    <w:p w14:paraId="007C764C" w14:textId="77777777" w:rsidR="00CD1FF3" w:rsidRDefault="00CD1FF3" w:rsidP="00B11F98">
      <w:pPr>
        <w:spacing w:before="0" w:after="0"/>
      </w:pPr>
      <w:r>
        <w:continuationSeparator/>
      </w:r>
    </w:p>
  </w:footnote>
  <w:footnote w:type="continuationNotice" w:id="1">
    <w:p w14:paraId="52DDB803" w14:textId="77777777" w:rsidR="00CD1FF3" w:rsidRDefault="00CD1F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2D1" w14:textId="4BD37F73" w:rsidR="00F2068D" w:rsidRDefault="002704EB" w:rsidP="00B672CC">
    <w:pPr>
      <w:jc w:val="center"/>
    </w:pPr>
    <w:r>
      <w:rPr>
        <w:noProof/>
      </w:rPr>
      <w:drawing>
        <wp:anchor distT="0" distB="0" distL="114300" distR="114300" simplePos="0" relativeHeight="251658242" behindDoc="1" locked="0" layoutInCell="1" allowOverlap="1" wp14:anchorId="3ED39A30" wp14:editId="65C4D67E">
          <wp:simplePos x="0" y="0"/>
          <wp:positionH relativeFrom="page">
            <wp:posOffset>20184</wp:posOffset>
          </wp:positionH>
          <wp:positionV relativeFrom="page">
            <wp:posOffset>-1859166</wp:posOffset>
          </wp:positionV>
          <wp:extent cx="7570800" cy="107028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r w:rsidR="006D7886">
      <w:t>OFFICI</w:t>
    </w:r>
    <w:r w:rsidR="00BF4AEA">
      <w: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1858" w14:textId="77777777" w:rsidR="00C87710" w:rsidRDefault="008C132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2C6D" w14:textId="2FA97CE7" w:rsidR="00B11F98" w:rsidRDefault="002639D2" w:rsidP="00B672CC">
    <w:pPr>
      <w:jc w:val="center"/>
    </w:pPr>
    <w:r>
      <w:rPr>
        <w:noProof/>
      </w:rPr>
      <mc:AlternateContent>
        <mc:Choice Requires="wps">
          <w:drawing>
            <wp:anchor distT="0" distB="0" distL="114300" distR="114300" simplePos="0" relativeHeight="251658244" behindDoc="0" locked="0" layoutInCell="0" allowOverlap="1" wp14:anchorId="2DC3E555" wp14:editId="328DA8E3">
              <wp:simplePos x="0" y="0"/>
              <wp:positionH relativeFrom="page">
                <wp:posOffset>0</wp:posOffset>
              </wp:positionH>
              <wp:positionV relativeFrom="page">
                <wp:posOffset>190500</wp:posOffset>
              </wp:positionV>
              <wp:extent cx="7556500" cy="252095"/>
              <wp:effectExtent l="0" t="0" r="0" b="14605"/>
              <wp:wrapNone/>
              <wp:docPr id="5" name="Text Box 5" descr="{&quot;HashCode&quot;:352122633,&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C4CC4" w14:textId="6B83D5EA" w:rsidR="002639D2" w:rsidRPr="002F44B5" w:rsidRDefault="002639D2" w:rsidP="002639D2">
                          <w:pPr>
                            <w:spacing w:before="0" w:after="0"/>
                            <w:jc w:val="center"/>
                            <w:rPr>
                              <w:rFonts w:cs="Arial"/>
                              <w:color w:val="000000"/>
                              <w:sz w:val="16"/>
                              <w:szCs w:val="16"/>
                            </w:rPr>
                          </w:pPr>
                          <w:r w:rsidRPr="002F44B5">
                            <w:rPr>
                              <w:rFonts w:cs="Arial"/>
                              <w:color w:val="000000"/>
                              <w:sz w:val="16"/>
                              <w:szCs w:val="16"/>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C3E555" id="_x0000_t202" coordsize="21600,21600" o:spt="202" path="m,l,21600r21600,l21600,xe">
              <v:stroke joinstyle="miter"/>
              <v:path gradientshapeok="t" o:connecttype="rect"/>
            </v:shapetype>
            <v:shape id="Text Box 5" o:spid="_x0000_s1027" type="#_x0000_t202" alt="{&quot;HashCode&quot;:352122633,&quot;Height&quot;:842.0,&quot;Width&quot;:595.0,&quot;Placement&quot;:&quot;Header&quot;,&quot;Index&quot;:&quot;Primary&quot;,&quot;Section&quot;:3,&quot;Top&quot;:0.0,&quot;Left&quot;:0.0}" style="position:absolute;left:0;text-align:left;margin-left:0;margin-top:15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333C4CC4" w14:textId="6B83D5EA" w:rsidR="002639D2" w:rsidRPr="002F44B5" w:rsidRDefault="002639D2" w:rsidP="002639D2">
                    <w:pPr>
                      <w:spacing w:before="0" w:after="0"/>
                      <w:jc w:val="center"/>
                      <w:rPr>
                        <w:rFonts w:cs="Arial"/>
                        <w:color w:val="000000"/>
                        <w:sz w:val="16"/>
                        <w:szCs w:val="16"/>
                      </w:rPr>
                    </w:pPr>
                    <w:r w:rsidRPr="002F44B5">
                      <w:rPr>
                        <w:rFonts w:cs="Arial"/>
                        <w:color w:val="000000"/>
                        <w:sz w:val="16"/>
                        <w:szCs w:val="16"/>
                      </w:rPr>
                      <w:t>OFFICIAL</w:t>
                    </w:r>
                  </w:p>
                </w:txbxContent>
              </v:textbox>
              <w10:wrap anchorx="page" anchory="page"/>
            </v:shape>
          </w:pict>
        </mc:Fallback>
      </mc:AlternateContent>
    </w:r>
    <w:r w:rsidR="00B11F98">
      <w:rPr>
        <w:noProof/>
      </w:rPr>
      <w:drawing>
        <wp:anchor distT="0" distB="0" distL="114300" distR="114300" simplePos="0" relativeHeight="251658240" behindDoc="1" locked="0" layoutInCell="1" allowOverlap="1" wp14:anchorId="2126FF5E" wp14:editId="174A36BF">
          <wp:simplePos x="0" y="0"/>
          <wp:positionH relativeFrom="page">
            <wp:posOffset>0</wp:posOffset>
          </wp:positionH>
          <wp:positionV relativeFrom="page">
            <wp:posOffset>0</wp:posOffset>
          </wp:positionV>
          <wp:extent cx="7570800" cy="10702800"/>
          <wp:effectExtent l="0" t="0" r="0" b="0"/>
          <wp:wrapNone/>
          <wp:docPr id="200288345" name="Picture 200288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BCE"/>
    <w:multiLevelType w:val="hybridMultilevel"/>
    <w:tmpl w:val="86B43210"/>
    <w:lvl w:ilvl="0" w:tplc="0C09000F">
      <w:start w:val="1"/>
      <w:numFmt w:val="decimal"/>
      <w:lvlText w:val="%1."/>
      <w:lvlJc w:val="left"/>
      <w:pPr>
        <w:ind w:left="360" w:hanging="360"/>
      </w:pPr>
      <w:rPr>
        <w:rFonts w:hint="default"/>
      </w:rPr>
    </w:lvl>
    <w:lvl w:ilvl="1" w:tplc="88AEE10A">
      <w:start w:val="1"/>
      <w:numFmt w:val="lowerLetter"/>
      <w:lvlText w:val="%2)"/>
      <w:lvlJc w:val="left"/>
      <w:pPr>
        <w:ind w:left="360" w:hanging="360"/>
      </w:pPr>
      <w:rPr>
        <w:b w:val="0"/>
        <w:bCs/>
        <w:i w:val="0"/>
        <w:i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7028BD"/>
    <w:multiLevelType w:val="hybridMultilevel"/>
    <w:tmpl w:val="42C04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41037"/>
    <w:multiLevelType w:val="multilevel"/>
    <w:tmpl w:val="BF06DE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17208D"/>
    <w:multiLevelType w:val="hybridMultilevel"/>
    <w:tmpl w:val="28021A80"/>
    <w:lvl w:ilvl="0" w:tplc="EDFA2EAA">
      <w:start w:val="1"/>
      <w:numFmt w:val="bullet"/>
      <w:pStyle w:val="Bullet1"/>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F2D80"/>
    <w:multiLevelType w:val="multilevel"/>
    <w:tmpl w:val="59E05E7E"/>
    <w:styleLink w:val="CurrentList2"/>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11105C"/>
    <w:multiLevelType w:val="multilevel"/>
    <w:tmpl w:val="AC908D06"/>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13253968"/>
    <w:multiLevelType w:val="hybridMultilevel"/>
    <w:tmpl w:val="59E05E7E"/>
    <w:lvl w:ilvl="0" w:tplc="655E1EEE">
      <w:start w:val="1"/>
      <w:numFmt w:val="decimal"/>
      <w:pStyle w:val="Numbered"/>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C0596"/>
    <w:multiLevelType w:val="multilevel"/>
    <w:tmpl w:val="F62EE36E"/>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9B106F"/>
    <w:multiLevelType w:val="hybridMultilevel"/>
    <w:tmpl w:val="45D21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321BEF"/>
    <w:multiLevelType w:val="multilevel"/>
    <w:tmpl w:val="A094D33C"/>
    <w:lvl w:ilvl="0">
      <w:start w:val="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0" w15:restartNumberingAfterBreak="0">
    <w:nsid w:val="2AF369B0"/>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3E78B1"/>
    <w:multiLevelType w:val="hybridMultilevel"/>
    <w:tmpl w:val="DAF44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A37EF1"/>
    <w:multiLevelType w:val="hybridMultilevel"/>
    <w:tmpl w:val="7E286522"/>
    <w:lvl w:ilvl="0" w:tplc="1548AAD8">
      <w:start w:val="1"/>
      <w:numFmt w:val="decimal"/>
      <w:lvlText w:val="%1."/>
      <w:lvlJc w:val="left"/>
      <w:pPr>
        <w:ind w:left="720" w:hanging="360"/>
      </w:pPr>
      <w:rPr>
        <w:rFonts w:hint="default"/>
        <w:b/>
        <w:bCs/>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512867"/>
    <w:multiLevelType w:val="hybridMultilevel"/>
    <w:tmpl w:val="6D828BB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3B3825F8"/>
    <w:multiLevelType w:val="hybridMultilevel"/>
    <w:tmpl w:val="86D6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E334C4"/>
    <w:multiLevelType w:val="hybridMultilevel"/>
    <w:tmpl w:val="EBD62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B530C"/>
    <w:multiLevelType w:val="multilevel"/>
    <w:tmpl w:val="9A425C68"/>
    <w:lvl w:ilvl="0">
      <w:start w:val="1"/>
      <w:numFmt w:val="decimal"/>
      <w:lvlText w:val="%1."/>
      <w:lvlJc w:val="left"/>
      <w:pPr>
        <w:ind w:left="360" w:hanging="360"/>
      </w:pPr>
      <w:rPr>
        <w:rFonts w:hint="default"/>
      </w:rPr>
    </w:lvl>
    <w:lvl w:ilvl="1">
      <w:start w:val="1"/>
      <w:numFmt w:val="decimal"/>
      <w:pStyle w:val="NumberedHeading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E644F7"/>
    <w:multiLevelType w:val="multilevel"/>
    <w:tmpl w:val="EE5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C0762"/>
    <w:multiLevelType w:val="hybridMultilevel"/>
    <w:tmpl w:val="C96A6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5E7237"/>
    <w:multiLevelType w:val="hybridMultilevel"/>
    <w:tmpl w:val="F374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F23A95"/>
    <w:multiLevelType w:val="hybridMultilevel"/>
    <w:tmpl w:val="83B2E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961BBE"/>
    <w:multiLevelType w:val="multilevel"/>
    <w:tmpl w:val="A6405440"/>
    <w:styleLink w:val="CurrentList14"/>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3750F5"/>
    <w:multiLevelType w:val="multilevel"/>
    <w:tmpl w:val="06C2AB9E"/>
    <w:lvl w:ilvl="0">
      <w:start w:val="5"/>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15:restartNumberingAfterBreak="0">
    <w:nsid w:val="47584AC0"/>
    <w:multiLevelType w:val="hybridMultilevel"/>
    <w:tmpl w:val="F8C8D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BB5F10"/>
    <w:multiLevelType w:val="multilevel"/>
    <w:tmpl w:val="1868C7B2"/>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AD04B8"/>
    <w:multiLevelType w:val="hybridMultilevel"/>
    <w:tmpl w:val="47DC5608"/>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6" w15:restartNumberingAfterBreak="0">
    <w:nsid w:val="4E054955"/>
    <w:multiLevelType w:val="multilevel"/>
    <w:tmpl w:val="17522AAC"/>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b/>
        <w:sz w:val="36"/>
        <w:szCs w:val="36"/>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4E3766B5"/>
    <w:multiLevelType w:val="multilevel"/>
    <w:tmpl w:val="9640B75E"/>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7572E"/>
    <w:multiLevelType w:val="hybridMultilevel"/>
    <w:tmpl w:val="2446FE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9" w15:restartNumberingAfterBreak="0">
    <w:nsid w:val="50004BB2"/>
    <w:multiLevelType w:val="hybridMultilevel"/>
    <w:tmpl w:val="A6405440"/>
    <w:lvl w:ilvl="0" w:tplc="90A80A94">
      <w:start w:val="1"/>
      <w:numFmt w:val="bullet"/>
      <w:pStyle w:val="Bullet2"/>
      <w:lvlText w:val="o"/>
      <w:lvlJc w:val="left"/>
      <w:pPr>
        <w:ind w:left="680" w:hanging="34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91494"/>
    <w:multiLevelType w:val="multilevel"/>
    <w:tmpl w:val="E75A0E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bCs w:val="0"/>
        <w:sz w:val="36"/>
        <w:szCs w:val="36"/>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1" w15:restartNumberingAfterBreak="0">
    <w:nsid w:val="53BC0DD5"/>
    <w:multiLevelType w:val="multilevel"/>
    <w:tmpl w:val="BF06DE1C"/>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BD2D55"/>
    <w:multiLevelType w:val="hybridMultilevel"/>
    <w:tmpl w:val="10FA867E"/>
    <w:lvl w:ilvl="0" w:tplc="34BEE1B8">
      <w:start w:val="1"/>
      <w:numFmt w:val="decimal"/>
      <w:lvlText w:val="%1."/>
      <w:lvlJc w:val="left"/>
      <w:pPr>
        <w:ind w:left="720" w:hanging="360"/>
      </w:pPr>
      <w:rPr>
        <w:rFonts w:hint="default"/>
        <w:b/>
        <w:bCs/>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E31027"/>
    <w:multiLevelType w:val="multilevel"/>
    <w:tmpl w:val="25E4EB94"/>
    <w:styleLink w:val="CurrentList8"/>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604ADA"/>
    <w:multiLevelType w:val="multilevel"/>
    <w:tmpl w:val="61E067D2"/>
    <w:styleLink w:val="CurrentList3"/>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AD267C"/>
    <w:multiLevelType w:val="multilevel"/>
    <w:tmpl w:val="28021A80"/>
    <w:styleLink w:val="CurrentList9"/>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64E8F"/>
    <w:multiLevelType w:val="multilevel"/>
    <w:tmpl w:val="3C1A3F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4"/>
      <w:lvlText w:val="%1.%2.%3.1."/>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B96B77"/>
    <w:multiLevelType w:val="hybridMultilevel"/>
    <w:tmpl w:val="DB80483C"/>
    <w:lvl w:ilvl="0" w:tplc="A92A5E6E">
      <w:start w:val="1"/>
      <w:numFmt w:val="decimal"/>
      <w:pStyle w:val="NumberedHeading1"/>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740F64"/>
    <w:multiLevelType w:val="hybridMultilevel"/>
    <w:tmpl w:val="4C92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E84471"/>
    <w:multiLevelType w:val="hybridMultilevel"/>
    <w:tmpl w:val="C0D2DEC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697A3A36"/>
    <w:multiLevelType w:val="multilevel"/>
    <w:tmpl w:val="072A0F4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C42AB"/>
    <w:multiLevelType w:val="multilevel"/>
    <w:tmpl w:val="F62EE36E"/>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CC78D6"/>
    <w:multiLevelType w:val="multilevel"/>
    <w:tmpl w:val="2DF44EFC"/>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A76626"/>
    <w:multiLevelType w:val="hybridMultilevel"/>
    <w:tmpl w:val="591CDC46"/>
    <w:lvl w:ilvl="0" w:tplc="29ACFECC">
      <w:start w:val="1"/>
      <w:numFmt w:val="bullet"/>
      <w:lvlText w:val=""/>
      <w:lvlJc w:val="left"/>
      <w:pPr>
        <w:ind w:left="720" w:hanging="360"/>
      </w:pPr>
      <w:rPr>
        <w:rFonts w:ascii="Symbol" w:hAnsi="Symbol" w:hint="default"/>
        <w:color w:val="10024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E942D3"/>
    <w:multiLevelType w:val="hybridMultilevel"/>
    <w:tmpl w:val="CD7EF700"/>
    <w:lvl w:ilvl="0" w:tplc="16005B24">
      <w:start w:val="1"/>
      <w:numFmt w:val="lowerLetter"/>
      <w:pStyle w:val="Bullet3"/>
      <w:lvlText w:val="%1)"/>
      <w:lvlJc w:val="left"/>
      <w:pPr>
        <w:ind w:left="680" w:hanging="34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5" w15:restartNumberingAfterBreak="0">
    <w:nsid w:val="6E306F29"/>
    <w:multiLevelType w:val="hybridMultilevel"/>
    <w:tmpl w:val="F12CC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A57B51"/>
    <w:multiLevelType w:val="hybridMultilevel"/>
    <w:tmpl w:val="2D22B8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72FC096F"/>
    <w:multiLevelType w:val="multilevel"/>
    <w:tmpl w:val="95348ED8"/>
    <w:lvl w:ilvl="0">
      <w:start w:val="1"/>
      <w:numFmt w:val="bullet"/>
      <w:pStyle w:val="ListBullet"/>
      <w:lvlText w:val=""/>
      <w:lvlJc w:val="left"/>
      <w:pPr>
        <w:ind w:left="198" w:hanging="198"/>
      </w:pPr>
      <w:rPr>
        <w:rFonts w:ascii="Symbol" w:hAnsi="Symbol" w:hint="default"/>
        <w:color w:val="auto"/>
      </w:rPr>
    </w:lvl>
    <w:lvl w:ilvl="1">
      <w:start w:val="1"/>
      <w:numFmt w:val="bullet"/>
      <w:pStyle w:val="ListBullet2"/>
      <w:lvlText w:val="−"/>
      <w:lvlJc w:val="left"/>
      <w:pPr>
        <w:ind w:left="397" w:hanging="199"/>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39163B7"/>
    <w:multiLevelType w:val="multilevel"/>
    <w:tmpl w:val="A6405440"/>
    <w:styleLink w:val="CurrentList13"/>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FE4BE7"/>
    <w:multiLevelType w:val="multilevel"/>
    <w:tmpl w:val="909AD24C"/>
    <w:styleLink w:val="CurrentList1"/>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400638">
    <w:abstractNumId w:val="3"/>
  </w:num>
  <w:num w:numId="2" w16cid:durableId="279265324">
    <w:abstractNumId w:val="49"/>
  </w:num>
  <w:num w:numId="3" w16cid:durableId="574358114">
    <w:abstractNumId w:val="6"/>
  </w:num>
  <w:num w:numId="4" w16cid:durableId="2117675340">
    <w:abstractNumId w:val="4"/>
  </w:num>
  <w:num w:numId="5" w16cid:durableId="1869949631">
    <w:abstractNumId w:val="37"/>
  </w:num>
  <w:num w:numId="6" w16cid:durableId="944074161">
    <w:abstractNumId w:val="16"/>
  </w:num>
  <w:num w:numId="7" w16cid:durableId="1173837793">
    <w:abstractNumId w:val="34"/>
  </w:num>
  <w:num w:numId="8" w16cid:durableId="1457403956">
    <w:abstractNumId w:val="2"/>
  </w:num>
  <w:num w:numId="9" w16cid:durableId="316111785">
    <w:abstractNumId w:val="41"/>
  </w:num>
  <w:num w:numId="10" w16cid:durableId="1694526943">
    <w:abstractNumId w:val="7"/>
  </w:num>
  <w:num w:numId="11" w16cid:durableId="638144199">
    <w:abstractNumId w:val="27"/>
  </w:num>
  <w:num w:numId="12" w16cid:durableId="1109593032">
    <w:abstractNumId w:val="42"/>
  </w:num>
  <w:num w:numId="13" w16cid:durableId="388725276">
    <w:abstractNumId w:val="33"/>
  </w:num>
  <w:num w:numId="14" w16cid:durableId="1775176383">
    <w:abstractNumId w:val="35"/>
  </w:num>
  <w:num w:numId="15" w16cid:durableId="252932903">
    <w:abstractNumId w:val="29"/>
  </w:num>
  <w:num w:numId="16" w16cid:durableId="1351562568">
    <w:abstractNumId w:val="31"/>
  </w:num>
  <w:num w:numId="17" w16cid:durableId="834691252">
    <w:abstractNumId w:val="36"/>
  </w:num>
  <w:num w:numId="18" w16cid:durableId="731540742">
    <w:abstractNumId w:val="24"/>
  </w:num>
  <w:num w:numId="19" w16cid:durableId="1641963160">
    <w:abstractNumId w:val="10"/>
  </w:num>
  <w:num w:numId="20" w16cid:durableId="809447091">
    <w:abstractNumId w:val="48"/>
  </w:num>
  <w:num w:numId="21" w16cid:durableId="777723728">
    <w:abstractNumId w:val="44"/>
  </w:num>
  <w:num w:numId="22" w16cid:durableId="1477336221">
    <w:abstractNumId w:val="21"/>
  </w:num>
  <w:num w:numId="23" w16cid:durableId="1598753173">
    <w:abstractNumId w:val="47"/>
  </w:num>
  <w:num w:numId="24" w16cid:durableId="280839069">
    <w:abstractNumId w:val="43"/>
  </w:num>
  <w:num w:numId="25" w16cid:durableId="1824930883">
    <w:abstractNumId w:val="12"/>
  </w:num>
  <w:num w:numId="26" w16cid:durableId="1547838298">
    <w:abstractNumId w:val="32"/>
  </w:num>
  <w:num w:numId="27" w16cid:durableId="595141345">
    <w:abstractNumId w:val="20"/>
  </w:num>
  <w:num w:numId="28" w16cid:durableId="625043539">
    <w:abstractNumId w:val="23"/>
  </w:num>
  <w:num w:numId="29" w16cid:durableId="1265109604">
    <w:abstractNumId w:val="30"/>
  </w:num>
  <w:num w:numId="30" w16cid:durableId="1050956957">
    <w:abstractNumId w:val="26"/>
  </w:num>
  <w:num w:numId="31" w16cid:durableId="1212959690">
    <w:abstractNumId w:val="15"/>
  </w:num>
  <w:num w:numId="32" w16cid:durableId="2136942502">
    <w:abstractNumId w:val="40"/>
  </w:num>
  <w:num w:numId="33" w16cid:durableId="361979186">
    <w:abstractNumId w:val="9"/>
  </w:num>
  <w:num w:numId="34" w16cid:durableId="1542282528">
    <w:abstractNumId w:val="5"/>
  </w:num>
  <w:num w:numId="35" w16cid:durableId="554238128">
    <w:abstractNumId w:val="22"/>
  </w:num>
  <w:num w:numId="36" w16cid:durableId="486825007">
    <w:abstractNumId w:val="11"/>
  </w:num>
  <w:num w:numId="37" w16cid:durableId="1272276934">
    <w:abstractNumId w:val="28"/>
  </w:num>
  <w:num w:numId="38" w16cid:durableId="1246375167">
    <w:abstractNumId w:val="45"/>
  </w:num>
  <w:num w:numId="39" w16cid:durableId="1156801745">
    <w:abstractNumId w:val="1"/>
  </w:num>
  <w:num w:numId="40" w16cid:durableId="415984373">
    <w:abstractNumId w:val="17"/>
  </w:num>
  <w:num w:numId="41" w16cid:durableId="935096606">
    <w:abstractNumId w:val="38"/>
  </w:num>
  <w:num w:numId="42" w16cid:durableId="1059522077">
    <w:abstractNumId w:val="3"/>
  </w:num>
  <w:num w:numId="43" w16cid:durableId="1561287284">
    <w:abstractNumId w:val="25"/>
  </w:num>
  <w:num w:numId="44" w16cid:durableId="687294703">
    <w:abstractNumId w:val="19"/>
  </w:num>
  <w:num w:numId="45" w16cid:durableId="1493060709">
    <w:abstractNumId w:val="8"/>
  </w:num>
  <w:num w:numId="46" w16cid:durableId="770202218">
    <w:abstractNumId w:val="39"/>
  </w:num>
  <w:num w:numId="47" w16cid:durableId="1952004681">
    <w:abstractNumId w:val="13"/>
  </w:num>
  <w:num w:numId="48" w16cid:durableId="1144078816">
    <w:abstractNumId w:val="46"/>
  </w:num>
  <w:num w:numId="49" w16cid:durableId="1689674546">
    <w:abstractNumId w:val="18"/>
  </w:num>
  <w:num w:numId="50" w16cid:durableId="575357467">
    <w:abstractNumId w:val="14"/>
  </w:num>
  <w:num w:numId="51" w16cid:durableId="236482613">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A3"/>
    <w:rsid w:val="00000648"/>
    <w:rsid w:val="00000DBC"/>
    <w:rsid w:val="00000DCD"/>
    <w:rsid w:val="00000F4C"/>
    <w:rsid w:val="00001133"/>
    <w:rsid w:val="000014C9"/>
    <w:rsid w:val="000019CD"/>
    <w:rsid w:val="00001A46"/>
    <w:rsid w:val="000020C1"/>
    <w:rsid w:val="000020D1"/>
    <w:rsid w:val="000021A0"/>
    <w:rsid w:val="00002814"/>
    <w:rsid w:val="00002B25"/>
    <w:rsid w:val="00002E11"/>
    <w:rsid w:val="00002EAF"/>
    <w:rsid w:val="00003788"/>
    <w:rsid w:val="00003C17"/>
    <w:rsid w:val="00004308"/>
    <w:rsid w:val="00004D81"/>
    <w:rsid w:val="00004E19"/>
    <w:rsid w:val="0000508B"/>
    <w:rsid w:val="000053F3"/>
    <w:rsid w:val="00005422"/>
    <w:rsid w:val="000055B9"/>
    <w:rsid w:val="00006043"/>
    <w:rsid w:val="00006FAC"/>
    <w:rsid w:val="00007178"/>
    <w:rsid w:val="00007D89"/>
    <w:rsid w:val="00007E4B"/>
    <w:rsid w:val="0001067B"/>
    <w:rsid w:val="00010713"/>
    <w:rsid w:val="00010784"/>
    <w:rsid w:val="00010879"/>
    <w:rsid w:val="0001097D"/>
    <w:rsid w:val="00011002"/>
    <w:rsid w:val="0001135D"/>
    <w:rsid w:val="0001144C"/>
    <w:rsid w:val="0001188D"/>
    <w:rsid w:val="00011F42"/>
    <w:rsid w:val="00012246"/>
    <w:rsid w:val="00012678"/>
    <w:rsid w:val="00012C14"/>
    <w:rsid w:val="0001378A"/>
    <w:rsid w:val="0001393F"/>
    <w:rsid w:val="00013F55"/>
    <w:rsid w:val="00013F8B"/>
    <w:rsid w:val="000140F4"/>
    <w:rsid w:val="00014A75"/>
    <w:rsid w:val="00015137"/>
    <w:rsid w:val="0001515C"/>
    <w:rsid w:val="000162AC"/>
    <w:rsid w:val="00016524"/>
    <w:rsid w:val="000167AC"/>
    <w:rsid w:val="000173E9"/>
    <w:rsid w:val="000177E1"/>
    <w:rsid w:val="0001787C"/>
    <w:rsid w:val="00017A05"/>
    <w:rsid w:val="00017C77"/>
    <w:rsid w:val="00017E79"/>
    <w:rsid w:val="00020006"/>
    <w:rsid w:val="000205A8"/>
    <w:rsid w:val="0002082F"/>
    <w:rsid w:val="000213E6"/>
    <w:rsid w:val="000215D5"/>
    <w:rsid w:val="00021703"/>
    <w:rsid w:val="0002186A"/>
    <w:rsid w:val="0002195E"/>
    <w:rsid w:val="000219B4"/>
    <w:rsid w:val="000219F2"/>
    <w:rsid w:val="00021D3A"/>
    <w:rsid w:val="00021E17"/>
    <w:rsid w:val="0002204A"/>
    <w:rsid w:val="00022250"/>
    <w:rsid w:val="00022397"/>
    <w:rsid w:val="00022629"/>
    <w:rsid w:val="00022D4B"/>
    <w:rsid w:val="00023171"/>
    <w:rsid w:val="0002320E"/>
    <w:rsid w:val="0002349A"/>
    <w:rsid w:val="000237A8"/>
    <w:rsid w:val="00023AAB"/>
    <w:rsid w:val="00023AF2"/>
    <w:rsid w:val="00023E80"/>
    <w:rsid w:val="00024272"/>
    <w:rsid w:val="000243D8"/>
    <w:rsid w:val="000243DF"/>
    <w:rsid w:val="00024430"/>
    <w:rsid w:val="00025272"/>
    <w:rsid w:val="000259AC"/>
    <w:rsid w:val="00025AF8"/>
    <w:rsid w:val="00025C15"/>
    <w:rsid w:val="00025E97"/>
    <w:rsid w:val="00026022"/>
    <w:rsid w:val="000267BB"/>
    <w:rsid w:val="00026A65"/>
    <w:rsid w:val="000272CF"/>
    <w:rsid w:val="000279F5"/>
    <w:rsid w:val="000301B5"/>
    <w:rsid w:val="0003020E"/>
    <w:rsid w:val="000319DC"/>
    <w:rsid w:val="000325D3"/>
    <w:rsid w:val="0003270F"/>
    <w:rsid w:val="00033221"/>
    <w:rsid w:val="0003361D"/>
    <w:rsid w:val="00033803"/>
    <w:rsid w:val="00033A0C"/>
    <w:rsid w:val="00033ABB"/>
    <w:rsid w:val="00033BC9"/>
    <w:rsid w:val="00033BFF"/>
    <w:rsid w:val="00033E5F"/>
    <w:rsid w:val="00033F2B"/>
    <w:rsid w:val="000345FC"/>
    <w:rsid w:val="00034D03"/>
    <w:rsid w:val="00034DCF"/>
    <w:rsid w:val="00034F3B"/>
    <w:rsid w:val="000350ED"/>
    <w:rsid w:val="0003523F"/>
    <w:rsid w:val="0003576A"/>
    <w:rsid w:val="00035D6D"/>
    <w:rsid w:val="00035D80"/>
    <w:rsid w:val="000363DC"/>
    <w:rsid w:val="000364BF"/>
    <w:rsid w:val="000369B1"/>
    <w:rsid w:val="00036A5B"/>
    <w:rsid w:val="00037407"/>
    <w:rsid w:val="000377D1"/>
    <w:rsid w:val="000379DC"/>
    <w:rsid w:val="00037D4D"/>
    <w:rsid w:val="00037E7F"/>
    <w:rsid w:val="0004043A"/>
    <w:rsid w:val="0004139C"/>
    <w:rsid w:val="00041434"/>
    <w:rsid w:val="000417A2"/>
    <w:rsid w:val="000418D8"/>
    <w:rsid w:val="00041FF9"/>
    <w:rsid w:val="000424F9"/>
    <w:rsid w:val="0004267A"/>
    <w:rsid w:val="00043389"/>
    <w:rsid w:val="000434F5"/>
    <w:rsid w:val="000437C0"/>
    <w:rsid w:val="0004392A"/>
    <w:rsid w:val="00043C35"/>
    <w:rsid w:val="00043C6B"/>
    <w:rsid w:val="00043E95"/>
    <w:rsid w:val="000440A3"/>
    <w:rsid w:val="00044238"/>
    <w:rsid w:val="00044B3D"/>
    <w:rsid w:val="00044BC6"/>
    <w:rsid w:val="00044F49"/>
    <w:rsid w:val="000454A2"/>
    <w:rsid w:val="000458A3"/>
    <w:rsid w:val="000458B6"/>
    <w:rsid w:val="00045956"/>
    <w:rsid w:val="00045A38"/>
    <w:rsid w:val="0004601F"/>
    <w:rsid w:val="000468CB"/>
    <w:rsid w:val="00046E6D"/>
    <w:rsid w:val="00047221"/>
    <w:rsid w:val="00047458"/>
    <w:rsid w:val="0004775A"/>
    <w:rsid w:val="00050871"/>
    <w:rsid w:val="000509A3"/>
    <w:rsid w:val="00050A48"/>
    <w:rsid w:val="00050BDA"/>
    <w:rsid w:val="00051211"/>
    <w:rsid w:val="00051278"/>
    <w:rsid w:val="00051293"/>
    <w:rsid w:val="00051870"/>
    <w:rsid w:val="00051A46"/>
    <w:rsid w:val="00051AE6"/>
    <w:rsid w:val="00052A6F"/>
    <w:rsid w:val="00052D01"/>
    <w:rsid w:val="00052D68"/>
    <w:rsid w:val="00052E15"/>
    <w:rsid w:val="00052FC5"/>
    <w:rsid w:val="0005374C"/>
    <w:rsid w:val="00053AC7"/>
    <w:rsid w:val="00053B62"/>
    <w:rsid w:val="00053CF4"/>
    <w:rsid w:val="00053CFC"/>
    <w:rsid w:val="00054039"/>
    <w:rsid w:val="000545EE"/>
    <w:rsid w:val="00054665"/>
    <w:rsid w:val="00054E19"/>
    <w:rsid w:val="00055006"/>
    <w:rsid w:val="000550A8"/>
    <w:rsid w:val="00055189"/>
    <w:rsid w:val="000551C1"/>
    <w:rsid w:val="000555C8"/>
    <w:rsid w:val="000556D6"/>
    <w:rsid w:val="00055B63"/>
    <w:rsid w:val="0005636A"/>
    <w:rsid w:val="00056900"/>
    <w:rsid w:val="00056DC0"/>
    <w:rsid w:val="00056FDB"/>
    <w:rsid w:val="0005730E"/>
    <w:rsid w:val="000575D5"/>
    <w:rsid w:val="0005768E"/>
    <w:rsid w:val="00057719"/>
    <w:rsid w:val="00057BC9"/>
    <w:rsid w:val="000602AF"/>
    <w:rsid w:val="00060360"/>
    <w:rsid w:val="00060586"/>
    <w:rsid w:val="00060890"/>
    <w:rsid w:val="00060ACD"/>
    <w:rsid w:val="00060AD2"/>
    <w:rsid w:val="00060B90"/>
    <w:rsid w:val="000613EE"/>
    <w:rsid w:val="000614DA"/>
    <w:rsid w:val="0006155B"/>
    <w:rsid w:val="000615D5"/>
    <w:rsid w:val="00061601"/>
    <w:rsid w:val="00061A86"/>
    <w:rsid w:val="00061B99"/>
    <w:rsid w:val="00061C7E"/>
    <w:rsid w:val="00062078"/>
    <w:rsid w:val="00062082"/>
    <w:rsid w:val="000625EC"/>
    <w:rsid w:val="00062DC1"/>
    <w:rsid w:val="0006328F"/>
    <w:rsid w:val="00063576"/>
    <w:rsid w:val="000635C7"/>
    <w:rsid w:val="000635DF"/>
    <w:rsid w:val="00063A2F"/>
    <w:rsid w:val="00063BBD"/>
    <w:rsid w:val="00063D1F"/>
    <w:rsid w:val="00063EDA"/>
    <w:rsid w:val="00064CF3"/>
    <w:rsid w:val="0006516E"/>
    <w:rsid w:val="0006535F"/>
    <w:rsid w:val="00065924"/>
    <w:rsid w:val="000661B0"/>
    <w:rsid w:val="000663AA"/>
    <w:rsid w:val="00066883"/>
    <w:rsid w:val="00066894"/>
    <w:rsid w:val="000668B5"/>
    <w:rsid w:val="00066F84"/>
    <w:rsid w:val="000675D2"/>
    <w:rsid w:val="00067795"/>
    <w:rsid w:val="0006792F"/>
    <w:rsid w:val="000679C4"/>
    <w:rsid w:val="00067B1B"/>
    <w:rsid w:val="00070104"/>
    <w:rsid w:val="000702A9"/>
    <w:rsid w:val="00070639"/>
    <w:rsid w:val="000706BE"/>
    <w:rsid w:val="0007085A"/>
    <w:rsid w:val="00070A7B"/>
    <w:rsid w:val="00070E2D"/>
    <w:rsid w:val="0007113A"/>
    <w:rsid w:val="000713A7"/>
    <w:rsid w:val="00071A9F"/>
    <w:rsid w:val="00072239"/>
    <w:rsid w:val="000722FB"/>
    <w:rsid w:val="00072986"/>
    <w:rsid w:val="000729AD"/>
    <w:rsid w:val="00072DC0"/>
    <w:rsid w:val="00074843"/>
    <w:rsid w:val="000750F7"/>
    <w:rsid w:val="00075107"/>
    <w:rsid w:val="00075340"/>
    <w:rsid w:val="000754D4"/>
    <w:rsid w:val="000755D1"/>
    <w:rsid w:val="000756E3"/>
    <w:rsid w:val="00075BDE"/>
    <w:rsid w:val="0007626A"/>
    <w:rsid w:val="000762A2"/>
    <w:rsid w:val="00076348"/>
    <w:rsid w:val="00076BCD"/>
    <w:rsid w:val="00077317"/>
    <w:rsid w:val="000803C4"/>
    <w:rsid w:val="000806FE"/>
    <w:rsid w:val="00080B38"/>
    <w:rsid w:val="00080B94"/>
    <w:rsid w:val="00080BB7"/>
    <w:rsid w:val="00080F92"/>
    <w:rsid w:val="00081254"/>
    <w:rsid w:val="0008125F"/>
    <w:rsid w:val="0008129E"/>
    <w:rsid w:val="00081813"/>
    <w:rsid w:val="00081849"/>
    <w:rsid w:val="0008196F"/>
    <w:rsid w:val="00081C04"/>
    <w:rsid w:val="00081F7C"/>
    <w:rsid w:val="0008238E"/>
    <w:rsid w:val="00082457"/>
    <w:rsid w:val="000824FB"/>
    <w:rsid w:val="00082B4D"/>
    <w:rsid w:val="00082D7B"/>
    <w:rsid w:val="00083023"/>
    <w:rsid w:val="00083199"/>
    <w:rsid w:val="000833B0"/>
    <w:rsid w:val="0008361F"/>
    <w:rsid w:val="00083C42"/>
    <w:rsid w:val="00083D84"/>
    <w:rsid w:val="00083F6C"/>
    <w:rsid w:val="0008409F"/>
    <w:rsid w:val="0008444A"/>
    <w:rsid w:val="000845B8"/>
    <w:rsid w:val="000845CF"/>
    <w:rsid w:val="000850DF"/>
    <w:rsid w:val="00085491"/>
    <w:rsid w:val="000859AB"/>
    <w:rsid w:val="000863FD"/>
    <w:rsid w:val="000865A6"/>
    <w:rsid w:val="00086823"/>
    <w:rsid w:val="00086915"/>
    <w:rsid w:val="00086997"/>
    <w:rsid w:val="00086D63"/>
    <w:rsid w:val="00087403"/>
    <w:rsid w:val="000876DB"/>
    <w:rsid w:val="00087803"/>
    <w:rsid w:val="00090635"/>
    <w:rsid w:val="000908AD"/>
    <w:rsid w:val="000908B8"/>
    <w:rsid w:val="000908FA"/>
    <w:rsid w:val="0009098C"/>
    <w:rsid w:val="000914DA"/>
    <w:rsid w:val="0009151E"/>
    <w:rsid w:val="00091AE9"/>
    <w:rsid w:val="000924B6"/>
    <w:rsid w:val="0009265B"/>
    <w:rsid w:val="000926E4"/>
    <w:rsid w:val="00092B0D"/>
    <w:rsid w:val="000934B0"/>
    <w:rsid w:val="00093A5C"/>
    <w:rsid w:val="00094285"/>
    <w:rsid w:val="000946AE"/>
    <w:rsid w:val="00094A01"/>
    <w:rsid w:val="00094B74"/>
    <w:rsid w:val="00094DF5"/>
    <w:rsid w:val="000950A4"/>
    <w:rsid w:val="000953E7"/>
    <w:rsid w:val="000953F7"/>
    <w:rsid w:val="00095928"/>
    <w:rsid w:val="00095A74"/>
    <w:rsid w:val="00095D67"/>
    <w:rsid w:val="00095E99"/>
    <w:rsid w:val="000968F5"/>
    <w:rsid w:val="00096BE7"/>
    <w:rsid w:val="00096D92"/>
    <w:rsid w:val="000971A0"/>
    <w:rsid w:val="0009784B"/>
    <w:rsid w:val="00097AAC"/>
    <w:rsid w:val="00097BCB"/>
    <w:rsid w:val="00097F1C"/>
    <w:rsid w:val="000A0471"/>
    <w:rsid w:val="000A04EF"/>
    <w:rsid w:val="000A07D7"/>
    <w:rsid w:val="000A0D9B"/>
    <w:rsid w:val="000A116F"/>
    <w:rsid w:val="000A11BE"/>
    <w:rsid w:val="000A1508"/>
    <w:rsid w:val="000A1E88"/>
    <w:rsid w:val="000A20C6"/>
    <w:rsid w:val="000A220A"/>
    <w:rsid w:val="000A2E8E"/>
    <w:rsid w:val="000A2FD6"/>
    <w:rsid w:val="000A3147"/>
    <w:rsid w:val="000A3454"/>
    <w:rsid w:val="000A3DA6"/>
    <w:rsid w:val="000A3E97"/>
    <w:rsid w:val="000A4329"/>
    <w:rsid w:val="000A4542"/>
    <w:rsid w:val="000A4897"/>
    <w:rsid w:val="000A4B50"/>
    <w:rsid w:val="000A5467"/>
    <w:rsid w:val="000A617A"/>
    <w:rsid w:val="000A653A"/>
    <w:rsid w:val="000A66AA"/>
    <w:rsid w:val="000A6EB1"/>
    <w:rsid w:val="000A713C"/>
    <w:rsid w:val="000A7AD0"/>
    <w:rsid w:val="000A7B73"/>
    <w:rsid w:val="000A7F3E"/>
    <w:rsid w:val="000B031A"/>
    <w:rsid w:val="000B15DF"/>
    <w:rsid w:val="000B22E9"/>
    <w:rsid w:val="000B2E21"/>
    <w:rsid w:val="000B3054"/>
    <w:rsid w:val="000B395B"/>
    <w:rsid w:val="000B3AA5"/>
    <w:rsid w:val="000B3BB4"/>
    <w:rsid w:val="000B3F8D"/>
    <w:rsid w:val="000B3FF1"/>
    <w:rsid w:val="000B4416"/>
    <w:rsid w:val="000B4C96"/>
    <w:rsid w:val="000B53A7"/>
    <w:rsid w:val="000B5887"/>
    <w:rsid w:val="000B5CF7"/>
    <w:rsid w:val="000B5E09"/>
    <w:rsid w:val="000B5F74"/>
    <w:rsid w:val="000B6500"/>
    <w:rsid w:val="000B6892"/>
    <w:rsid w:val="000B6A28"/>
    <w:rsid w:val="000B6A7E"/>
    <w:rsid w:val="000B72AE"/>
    <w:rsid w:val="000B757B"/>
    <w:rsid w:val="000B765A"/>
    <w:rsid w:val="000B78CB"/>
    <w:rsid w:val="000C00A4"/>
    <w:rsid w:val="000C0755"/>
    <w:rsid w:val="000C07A8"/>
    <w:rsid w:val="000C14FD"/>
    <w:rsid w:val="000C1509"/>
    <w:rsid w:val="000C18C5"/>
    <w:rsid w:val="000C1ADF"/>
    <w:rsid w:val="000C1AE9"/>
    <w:rsid w:val="000C1CF1"/>
    <w:rsid w:val="000C2031"/>
    <w:rsid w:val="000C2083"/>
    <w:rsid w:val="000C2224"/>
    <w:rsid w:val="000C22C9"/>
    <w:rsid w:val="000C32EE"/>
    <w:rsid w:val="000C346A"/>
    <w:rsid w:val="000C37E2"/>
    <w:rsid w:val="000C383B"/>
    <w:rsid w:val="000C3C41"/>
    <w:rsid w:val="000C4023"/>
    <w:rsid w:val="000C4610"/>
    <w:rsid w:val="000C4CF7"/>
    <w:rsid w:val="000C4EB3"/>
    <w:rsid w:val="000C5935"/>
    <w:rsid w:val="000C59CC"/>
    <w:rsid w:val="000C5E05"/>
    <w:rsid w:val="000C60CE"/>
    <w:rsid w:val="000C6513"/>
    <w:rsid w:val="000C65C6"/>
    <w:rsid w:val="000C7117"/>
    <w:rsid w:val="000C750E"/>
    <w:rsid w:val="000D05C5"/>
    <w:rsid w:val="000D1095"/>
    <w:rsid w:val="000D13AD"/>
    <w:rsid w:val="000D1D77"/>
    <w:rsid w:val="000D1F4C"/>
    <w:rsid w:val="000D2C77"/>
    <w:rsid w:val="000D304E"/>
    <w:rsid w:val="000D383C"/>
    <w:rsid w:val="000D3A1E"/>
    <w:rsid w:val="000D3B03"/>
    <w:rsid w:val="000D3CC7"/>
    <w:rsid w:val="000D40A9"/>
    <w:rsid w:val="000D4474"/>
    <w:rsid w:val="000D459D"/>
    <w:rsid w:val="000D45C2"/>
    <w:rsid w:val="000D4927"/>
    <w:rsid w:val="000D5338"/>
    <w:rsid w:val="000D54B0"/>
    <w:rsid w:val="000D569A"/>
    <w:rsid w:val="000D57A9"/>
    <w:rsid w:val="000D58BF"/>
    <w:rsid w:val="000D666C"/>
    <w:rsid w:val="000D7355"/>
    <w:rsid w:val="000D75DD"/>
    <w:rsid w:val="000D79A8"/>
    <w:rsid w:val="000E0502"/>
    <w:rsid w:val="000E06CE"/>
    <w:rsid w:val="000E0FB2"/>
    <w:rsid w:val="000E11E8"/>
    <w:rsid w:val="000E1562"/>
    <w:rsid w:val="000E16AC"/>
    <w:rsid w:val="000E18BE"/>
    <w:rsid w:val="000E1C1A"/>
    <w:rsid w:val="000E21BE"/>
    <w:rsid w:val="000E2723"/>
    <w:rsid w:val="000E2D36"/>
    <w:rsid w:val="000E2E03"/>
    <w:rsid w:val="000E2EB9"/>
    <w:rsid w:val="000E301F"/>
    <w:rsid w:val="000E3520"/>
    <w:rsid w:val="000E3A11"/>
    <w:rsid w:val="000E4047"/>
    <w:rsid w:val="000E48E3"/>
    <w:rsid w:val="000E508B"/>
    <w:rsid w:val="000E5A08"/>
    <w:rsid w:val="000E5ADB"/>
    <w:rsid w:val="000E5B1A"/>
    <w:rsid w:val="000E5F01"/>
    <w:rsid w:val="000E6086"/>
    <w:rsid w:val="000E64E9"/>
    <w:rsid w:val="000E65E6"/>
    <w:rsid w:val="000E7391"/>
    <w:rsid w:val="000E7816"/>
    <w:rsid w:val="000F053C"/>
    <w:rsid w:val="000F08AD"/>
    <w:rsid w:val="000F0FE1"/>
    <w:rsid w:val="000F16A9"/>
    <w:rsid w:val="000F1898"/>
    <w:rsid w:val="000F2091"/>
    <w:rsid w:val="000F22EC"/>
    <w:rsid w:val="000F28EB"/>
    <w:rsid w:val="000F2CA9"/>
    <w:rsid w:val="000F2EA2"/>
    <w:rsid w:val="000F35BD"/>
    <w:rsid w:val="000F42E8"/>
    <w:rsid w:val="000F49A2"/>
    <w:rsid w:val="000F4A1E"/>
    <w:rsid w:val="000F5277"/>
    <w:rsid w:val="000F59E2"/>
    <w:rsid w:val="000F5A35"/>
    <w:rsid w:val="000F602A"/>
    <w:rsid w:val="000F6714"/>
    <w:rsid w:val="000F706B"/>
    <w:rsid w:val="000F766E"/>
    <w:rsid w:val="000F7A30"/>
    <w:rsid w:val="00100106"/>
    <w:rsid w:val="00100C90"/>
    <w:rsid w:val="001012FF"/>
    <w:rsid w:val="00101950"/>
    <w:rsid w:val="00101CDC"/>
    <w:rsid w:val="00101F62"/>
    <w:rsid w:val="00102879"/>
    <w:rsid w:val="00102A35"/>
    <w:rsid w:val="00102E9C"/>
    <w:rsid w:val="0010300F"/>
    <w:rsid w:val="00103273"/>
    <w:rsid w:val="001033CF"/>
    <w:rsid w:val="001033FB"/>
    <w:rsid w:val="0010360A"/>
    <w:rsid w:val="00103806"/>
    <w:rsid w:val="00103968"/>
    <w:rsid w:val="00103D33"/>
    <w:rsid w:val="00103F32"/>
    <w:rsid w:val="00104004"/>
    <w:rsid w:val="001044B0"/>
    <w:rsid w:val="00104F2F"/>
    <w:rsid w:val="00104FCB"/>
    <w:rsid w:val="0010518F"/>
    <w:rsid w:val="00105502"/>
    <w:rsid w:val="00105C9E"/>
    <w:rsid w:val="001061EB"/>
    <w:rsid w:val="00106776"/>
    <w:rsid w:val="001069AB"/>
    <w:rsid w:val="001071D1"/>
    <w:rsid w:val="001072C9"/>
    <w:rsid w:val="00107477"/>
    <w:rsid w:val="0010792B"/>
    <w:rsid w:val="001079AC"/>
    <w:rsid w:val="00107DFA"/>
    <w:rsid w:val="00110037"/>
    <w:rsid w:val="00110395"/>
    <w:rsid w:val="0011113C"/>
    <w:rsid w:val="00111394"/>
    <w:rsid w:val="001116FD"/>
    <w:rsid w:val="0011269C"/>
    <w:rsid w:val="00112719"/>
    <w:rsid w:val="00112AC1"/>
    <w:rsid w:val="00112B53"/>
    <w:rsid w:val="00112D2A"/>
    <w:rsid w:val="0011309A"/>
    <w:rsid w:val="0011368D"/>
    <w:rsid w:val="00113C87"/>
    <w:rsid w:val="00113D1F"/>
    <w:rsid w:val="001140D4"/>
    <w:rsid w:val="001143FC"/>
    <w:rsid w:val="0011452F"/>
    <w:rsid w:val="00114541"/>
    <w:rsid w:val="00114809"/>
    <w:rsid w:val="00114D91"/>
    <w:rsid w:val="00114D97"/>
    <w:rsid w:val="00114DAF"/>
    <w:rsid w:val="0011525D"/>
    <w:rsid w:val="0011588C"/>
    <w:rsid w:val="00115971"/>
    <w:rsid w:val="00116925"/>
    <w:rsid w:val="00117B72"/>
    <w:rsid w:val="00121199"/>
    <w:rsid w:val="00121448"/>
    <w:rsid w:val="00121B35"/>
    <w:rsid w:val="001221B1"/>
    <w:rsid w:val="001221EE"/>
    <w:rsid w:val="0012244E"/>
    <w:rsid w:val="0012252F"/>
    <w:rsid w:val="0012260D"/>
    <w:rsid w:val="001228EA"/>
    <w:rsid w:val="00123041"/>
    <w:rsid w:val="001230B4"/>
    <w:rsid w:val="001230BE"/>
    <w:rsid w:val="00123C8C"/>
    <w:rsid w:val="00123DA4"/>
    <w:rsid w:val="00124501"/>
    <w:rsid w:val="00125082"/>
    <w:rsid w:val="00125292"/>
    <w:rsid w:val="001264AD"/>
    <w:rsid w:val="001266D7"/>
    <w:rsid w:val="0012678A"/>
    <w:rsid w:val="00126934"/>
    <w:rsid w:val="00126E58"/>
    <w:rsid w:val="00126E70"/>
    <w:rsid w:val="00126F82"/>
    <w:rsid w:val="00127570"/>
    <w:rsid w:val="00127981"/>
    <w:rsid w:val="00127A76"/>
    <w:rsid w:val="00127DC2"/>
    <w:rsid w:val="00127E14"/>
    <w:rsid w:val="00127FC5"/>
    <w:rsid w:val="0013198E"/>
    <w:rsid w:val="00131DFD"/>
    <w:rsid w:val="0013206C"/>
    <w:rsid w:val="001320E0"/>
    <w:rsid w:val="00132ADE"/>
    <w:rsid w:val="00132E89"/>
    <w:rsid w:val="0013304A"/>
    <w:rsid w:val="001335C4"/>
    <w:rsid w:val="0013377E"/>
    <w:rsid w:val="00133CE0"/>
    <w:rsid w:val="00134406"/>
    <w:rsid w:val="001345CA"/>
    <w:rsid w:val="00134960"/>
    <w:rsid w:val="00134E92"/>
    <w:rsid w:val="00134ED0"/>
    <w:rsid w:val="0013578C"/>
    <w:rsid w:val="00135D06"/>
    <w:rsid w:val="00135D1C"/>
    <w:rsid w:val="00136AC1"/>
    <w:rsid w:val="00136E52"/>
    <w:rsid w:val="00136F95"/>
    <w:rsid w:val="001370A9"/>
    <w:rsid w:val="00137115"/>
    <w:rsid w:val="00137361"/>
    <w:rsid w:val="00137808"/>
    <w:rsid w:val="00137831"/>
    <w:rsid w:val="0013794B"/>
    <w:rsid w:val="00137CD2"/>
    <w:rsid w:val="00137E45"/>
    <w:rsid w:val="00140577"/>
    <w:rsid w:val="00140724"/>
    <w:rsid w:val="00140837"/>
    <w:rsid w:val="00140879"/>
    <w:rsid w:val="00140B87"/>
    <w:rsid w:val="00140C98"/>
    <w:rsid w:val="001413BC"/>
    <w:rsid w:val="00141454"/>
    <w:rsid w:val="00141817"/>
    <w:rsid w:val="00141892"/>
    <w:rsid w:val="001418C7"/>
    <w:rsid w:val="0014196A"/>
    <w:rsid w:val="001420DA"/>
    <w:rsid w:val="001421FB"/>
    <w:rsid w:val="001429F9"/>
    <w:rsid w:val="00142DDF"/>
    <w:rsid w:val="00142F91"/>
    <w:rsid w:val="0014340B"/>
    <w:rsid w:val="001439C7"/>
    <w:rsid w:val="00143B1A"/>
    <w:rsid w:val="00144A35"/>
    <w:rsid w:val="00144CE8"/>
    <w:rsid w:val="0014534C"/>
    <w:rsid w:val="00145BA9"/>
    <w:rsid w:val="00145E0B"/>
    <w:rsid w:val="0014624E"/>
    <w:rsid w:val="001464B5"/>
    <w:rsid w:val="0014736C"/>
    <w:rsid w:val="00147375"/>
    <w:rsid w:val="001474DA"/>
    <w:rsid w:val="00147992"/>
    <w:rsid w:val="0014799F"/>
    <w:rsid w:val="00147A03"/>
    <w:rsid w:val="0015027A"/>
    <w:rsid w:val="0015164D"/>
    <w:rsid w:val="001517FC"/>
    <w:rsid w:val="001518E1"/>
    <w:rsid w:val="00151925"/>
    <w:rsid w:val="00151B2E"/>
    <w:rsid w:val="00151E69"/>
    <w:rsid w:val="001524D9"/>
    <w:rsid w:val="00152CAF"/>
    <w:rsid w:val="00152F23"/>
    <w:rsid w:val="00152F8A"/>
    <w:rsid w:val="00152FC6"/>
    <w:rsid w:val="0015300E"/>
    <w:rsid w:val="0015327F"/>
    <w:rsid w:val="001549CB"/>
    <w:rsid w:val="00154B5E"/>
    <w:rsid w:val="00154F25"/>
    <w:rsid w:val="00155550"/>
    <w:rsid w:val="0015583E"/>
    <w:rsid w:val="00155C25"/>
    <w:rsid w:val="001564E8"/>
    <w:rsid w:val="00156999"/>
    <w:rsid w:val="00156A38"/>
    <w:rsid w:val="0015706C"/>
    <w:rsid w:val="0015755E"/>
    <w:rsid w:val="00157913"/>
    <w:rsid w:val="00160938"/>
    <w:rsid w:val="00160D24"/>
    <w:rsid w:val="00160EBB"/>
    <w:rsid w:val="001611B1"/>
    <w:rsid w:val="0016120A"/>
    <w:rsid w:val="001614FE"/>
    <w:rsid w:val="0016156F"/>
    <w:rsid w:val="00161BD0"/>
    <w:rsid w:val="001622A1"/>
    <w:rsid w:val="001626E2"/>
    <w:rsid w:val="00162714"/>
    <w:rsid w:val="00162A22"/>
    <w:rsid w:val="00162FF2"/>
    <w:rsid w:val="00163B85"/>
    <w:rsid w:val="00163FE4"/>
    <w:rsid w:val="00164A0F"/>
    <w:rsid w:val="00164D93"/>
    <w:rsid w:val="00165230"/>
    <w:rsid w:val="00165430"/>
    <w:rsid w:val="0016549A"/>
    <w:rsid w:val="00165D91"/>
    <w:rsid w:val="001660BF"/>
    <w:rsid w:val="00166137"/>
    <w:rsid w:val="00166C6C"/>
    <w:rsid w:val="00166E4E"/>
    <w:rsid w:val="00166E54"/>
    <w:rsid w:val="00167C26"/>
    <w:rsid w:val="001700F9"/>
    <w:rsid w:val="0017026A"/>
    <w:rsid w:val="0017062C"/>
    <w:rsid w:val="00170736"/>
    <w:rsid w:val="0017094E"/>
    <w:rsid w:val="00170953"/>
    <w:rsid w:val="00170DC0"/>
    <w:rsid w:val="00170FDE"/>
    <w:rsid w:val="00171440"/>
    <w:rsid w:val="001715CE"/>
    <w:rsid w:val="00171859"/>
    <w:rsid w:val="00171DDE"/>
    <w:rsid w:val="00171DFE"/>
    <w:rsid w:val="0017205A"/>
    <w:rsid w:val="001720B0"/>
    <w:rsid w:val="00172267"/>
    <w:rsid w:val="00172B6B"/>
    <w:rsid w:val="00172BEE"/>
    <w:rsid w:val="001732B9"/>
    <w:rsid w:val="00173643"/>
    <w:rsid w:val="00173CD1"/>
    <w:rsid w:val="00173F87"/>
    <w:rsid w:val="00174CB6"/>
    <w:rsid w:val="00174EF2"/>
    <w:rsid w:val="00175168"/>
    <w:rsid w:val="00175CB2"/>
    <w:rsid w:val="00175D1A"/>
    <w:rsid w:val="001766A5"/>
    <w:rsid w:val="00176D12"/>
    <w:rsid w:val="00176DFE"/>
    <w:rsid w:val="00176E01"/>
    <w:rsid w:val="00177110"/>
    <w:rsid w:val="00177229"/>
    <w:rsid w:val="001774C4"/>
    <w:rsid w:val="0017769D"/>
    <w:rsid w:val="001807EE"/>
    <w:rsid w:val="00180C6D"/>
    <w:rsid w:val="00180D31"/>
    <w:rsid w:val="00181143"/>
    <w:rsid w:val="00181172"/>
    <w:rsid w:val="00181B78"/>
    <w:rsid w:val="00181D5B"/>
    <w:rsid w:val="00182126"/>
    <w:rsid w:val="00182996"/>
    <w:rsid w:val="00182AF2"/>
    <w:rsid w:val="00182D49"/>
    <w:rsid w:val="00182D6F"/>
    <w:rsid w:val="00183C4F"/>
    <w:rsid w:val="001858FC"/>
    <w:rsid w:val="00185AB7"/>
    <w:rsid w:val="001861EC"/>
    <w:rsid w:val="0018633B"/>
    <w:rsid w:val="00186589"/>
    <w:rsid w:val="001869BB"/>
    <w:rsid w:val="001869DA"/>
    <w:rsid w:val="00186C16"/>
    <w:rsid w:val="00186DC5"/>
    <w:rsid w:val="00187025"/>
    <w:rsid w:val="001878B5"/>
    <w:rsid w:val="00187918"/>
    <w:rsid w:val="0018799E"/>
    <w:rsid w:val="001914B2"/>
    <w:rsid w:val="00191AEE"/>
    <w:rsid w:val="00191D19"/>
    <w:rsid w:val="00191DB1"/>
    <w:rsid w:val="00191FB1"/>
    <w:rsid w:val="0019212B"/>
    <w:rsid w:val="00192224"/>
    <w:rsid w:val="0019253D"/>
    <w:rsid w:val="001925B3"/>
    <w:rsid w:val="001926DE"/>
    <w:rsid w:val="00192719"/>
    <w:rsid w:val="00192BA0"/>
    <w:rsid w:val="00193048"/>
    <w:rsid w:val="001935A0"/>
    <w:rsid w:val="001935BA"/>
    <w:rsid w:val="001936C0"/>
    <w:rsid w:val="00193A11"/>
    <w:rsid w:val="00193B80"/>
    <w:rsid w:val="00193F05"/>
    <w:rsid w:val="001940BB"/>
    <w:rsid w:val="0019432C"/>
    <w:rsid w:val="0019499E"/>
    <w:rsid w:val="00194DE1"/>
    <w:rsid w:val="00194EC1"/>
    <w:rsid w:val="001952DF"/>
    <w:rsid w:val="001953F0"/>
    <w:rsid w:val="00195496"/>
    <w:rsid w:val="001955DF"/>
    <w:rsid w:val="00195E7F"/>
    <w:rsid w:val="00196163"/>
    <w:rsid w:val="0019625F"/>
    <w:rsid w:val="00196440"/>
    <w:rsid w:val="001965D2"/>
    <w:rsid w:val="00196B93"/>
    <w:rsid w:val="0019786D"/>
    <w:rsid w:val="001A07A0"/>
    <w:rsid w:val="001A10FF"/>
    <w:rsid w:val="001A1686"/>
    <w:rsid w:val="001A1709"/>
    <w:rsid w:val="001A221C"/>
    <w:rsid w:val="001A22A3"/>
    <w:rsid w:val="001A2387"/>
    <w:rsid w:val="001A23CA"/>
    <w:rsid w:val="001A3074"/>
    <w:rsid w:val="001A3178"/>
    <w:rsid w:val="001A387B"/>
    <w:rsid w:val="001A39A9"/>
    <w:rsid w:val="001A3BAD"/>
    <w:rsid w:val="001A3C70"/>
    <w:rsid w:val="001A4197"/>
    <w:rsid w:val="001A51D4"/>
    <w:rsid w:val="001A53A9"/>
    <w:rsid w:val="001A6445"/>
    <w:rsid w:val="001A658E"/>
    <w:rsid w:val="001A6AF1"/>
    <w:rsid w:val="001A6C3D"/>
    <w:rsid w:val="001A6C89"/>
    <w:rsid w:val="001A6D49"/>
    <w:rsid w:val="001A77AE"/>
    <w:rsid w:val="001A7818"/>
    <w:rsid w:val="001A79FB"/>
    <w:rsid w:val="001A7B1B"/>
    <w:rsid w:val="001A7BBE"/>
    <w:rsid w:val="001A7D54"/>
    <w:rsid w:val="001A7E4F"/>
    <w:rsid w:val="001B0054"/>
    <w:rsid w:val="001B029F"/>
    <w:rsid w:val="001B0318"/>
    <w:rsid w:val="001B0450"/>
    <w:rsid w:val="001B0678"/>
    <w:rsid w:val="001B1065"/>
    <w:rsid w:val="001B1208"/>
    <w:rsid w:val="001B180C"/>
    <w:rsid w:val="001B1D56"/>
    <w:rsid w:val="001B2CE8"/>
    <w:rsid w:val="001B334A"/>
    <w:rsid w:val="001B359A"/>
    <w:rsid w:val="001B36DE"/>
    <w:rsid w:val="001B387D"/>
    <w:rsid w:val="001B4186"/>
    <w:rsid w:val="001B43E1"/>
    <w:rsid w:val="001B4687"/>
    <w:rsid w:val="001B47A1"/>
    <w:rsid w:val="001B4924"/>
    <w:rsid w:val="001B4CFC"/>
    <w:rsid w:val="001B5485"/>
    <w:rsid w:val="001B5EA8"/>
    <w:rsid w:val="001B5F32"/>
    <w:rsid w:val="001B60CC"/>
    <w:rsid w:val="001B6281"/>
    <w:rsid w:val="001B6463"/>
    <w:rsid w:val="001B64DF"/>
    <w:rsid w:val="001B678B"/>
    <w:rsid w:val="001B73BA"/>
    <w:rsid w:val="001B74E6"/>
    <w:rsid w:val="001B755A"/>
    <w:rsid w:val="001B7678"/>
    <w:rsid w:val="001B7EF9"/>
    <w:rsid w:val="001C036E"/>
    <w:rsid w:val="001C0C08"/>
    <w:rsid w:val="001C109A"/>
    <w:rsid w:val="001C1574"/>
    <w:rsid w:val="001C1A83"/>
    <w:rsid w:val="001C1CEB"/>
    <w:rsid w:val="001C2B05"/>
    <w:rsid w:val="001C2E05"/>
    <w:rsid w:val="001C2EBA"/>
    <w:rsid w:val="001C30A2"/>
    <w:rsid w:val="001C30A7"/>
    <w:rsid w:val="001C4877"/>
    <w:rsid w:val="001C4887"/>
    <w:rsid w:val="001C4966"/>
    <w:rsid w:val="001C4990"/>
    <w:rsid w:val="001C4C8B"/>
    <w:rsid w:val="001C4F79"/>
    <w:rsid w:val="001C543B"/>
    <w:rsid w:val="001C5DFC"/>
    <w:rsid w:val="001C5FB8"/>
    <w:rsid w:val="001C6160"/>
    <w:rsid w:val="001C6540"/>
    <w:rsid w:val="001C6FA6"/>
    <w:rsid w:val="001C7084"/>
    <w:rsid w:val="001C7563"/>
    <w:rsid w:val="001C7777"/>
    <w:rsid w:val="001C77C5"/>
    <w:rsid w:val="001C7EC5"/>
    <w:rsid w:val="001D00D2"/>
    <w:rsid w:val="001D0292"/>
    <w:rsid w:val="001D068D"/>
    <w:rsid w:val="001D0BC8"/>
    <w:rsid w:val="001D15F5"/>
    <w:rsid w:val="001D1B9D"/>
    <w:rsid w:val="001D1C9F"/>
    <w:rsid w:val="001D255F"/>
    <w:rsid w:val="001D2909"/>
    <w:rsid w:val="001D2AB6"/>
    <w:rsid w:val="001D2AED"/>
    <w:rsid w:val="001D2C0D"/>
    <w:rsid w:val="001D2F99"/>
    <w:rsid w:val="001D3867"/>
    <w:rsid w:val="001D4038"/>
    <w:rsid w:val="001D4448"/>
    <w:rsid w:val="001D478A"/>
    <w:rsid w:val="001D48F1"/>
    <w:rsid w:val="001D4ACD"/>
    <w:rsid w:val="001D4C1B"/>
    <w:rsid w:val="001D4D5A"/>
    <w:rsid w:val="001D5090"/>
    <w:rsid w:val="001D551F"/>
    <w:rsid w:val="001D56BC"/>
    <w:rsid w:val="001D5F79"/>
    <w:rsid w:val="001D6DC1"/>
    <w:rsid w:val="001D7190"/>
    <w:rsid w:val="001D7212"/>
    <w:rsid w:val="001D75D8"/>
    <w:rsid w:val="001D7CDD"/>
    <w:rsid w:val="001E069D"/>
    <w:rsid w:val="001E0A75"/>
    <w:rsid w:val="001E0D41"/>
    <w:rsid w:val="001E17E6"/>
    <w:rsid w:val="001E1839"/>
    <w:rsid w:val="001E1A57"/>
    <w:rsid w:val="001E1FA9"/>
    <w:rsid w:val="001E214F"/>
    <w:rsid w:val="001E3359"/>
    <w:rsid w:val="001E3868"/>
    <w:rsid w:val="001E3D5D"/>
    <w:rsid w:val="001E40EE"/>
    <w:rsid w:val="001E423C"/>
    <w:rsid w:val="001E4306"/>
    <w:rsid w:val="001E462D"/>
    <w:rsid w:val="001E46A7"/>
    <w:rsid w:val="001E4819"/>
    <w:rsid w:val="001E4959"/>
    <w:rsid w:val="001E5ABC"/>
    <w:rsid w:val="001E5C1F"/>
    <w:rsid w:val="001E6284"/>
    <w:rsid w:val="001E6B5B"/>
    <w:rsid w:val="001E6E57"/>
    <w:rsid w:val="001E730A"/>
    <w:rsid w:val="001E7401"/>
    <w:rsid w:val="001E7436"/>
    <w:rsid w:val="001E7474"/>
    <w:rsid w:val="001E798C"/>
    <w:rsid w:val="001E7A3C"/>
    <w:rsid w:val="001F01AF"/>
    <w:rsid w:val="001F0392"/>
    <w:rsid w:val="001F0979"/>
    <w:rsid w:val="001F0988"/>
    <w:rsid w:val="001F09CA"/>
    <w:rsid w:val="001F0C18"/>
    <w:rsid w:val="001F139F"/>
    <w:rsid w:val="001F21B5"/>
    <w:rsid w:val="001F2250"/>
    <w:rsid w:val="001F2338"/>
    <w:rsid w:val="001F2B21"/>
    <w:rsid w:val="001F2DB3"/>
    <w:rsid w:val="001F3209"/>
    <w:rsid w:val="001F34A9"/>
    <w:rsid w:val="001F60C1"/>
    <w:rsid w:val="001F635C"/>
    <w:rsid w:val="001F655A"/>
    <w:rsid w:val="001F65E6"/>
    <w:rsid w:val="001F679E"/>
    <w:rsid w:val="001F6A18"/>
    <w:rsid w:val="001F6E62"/>
    <w:rsid w:val="001F6F7F"/>
    <w:rsid w:val="001F71FB"/>
    <w:rsid w:val="001F72AB"/>
    <w:rsid w:val="001F76AA"/>
    <w:rsid w:val="001F7919"/>
    <w:rsid w:val="00200175"/>
    <w:rsid w:val="00200508"/>
    <w:rsid w:val="00200741"/>
    <w:rsid w:val="0020133E"/>
    <w:rsid w:val="00202031"/>
    <w:rsid w:val="00202491"/>
    <w:rsid w:val="00202601"/>
    <w:rsid w:val="0020342E"/>
    <w:rsid w:val="0020383F"/>
    <w:rsid w:val="0020387E"/>
    <w:rsid w:val="00203B4F"/>
    <w:rsid w:val="0020436A"/>
    <w:rsid w:val="0020447E"/>
    <w:rsid w:val="0020489A"/>
    <w:rsid w:val="00204B88"/>
    <w:rsid w:val="002053F2"/>
    <w:rsid w:val="002054FC"/>
    <w:rsid w:val="00205FDC"/>
    <w:rsid w:val="00206407"/>
    <w:rsid w:val="00206434"/>
    <w:rsid w:val="0020648C"/>
    <w:rsid w:val="002064FD"/>
    <w:rsid w:val="00206879"/>
    <w:rsid w:val="00206BA7"/>
    <w:rsid w:val="00206DEC"/>
    <w:rsid w:val="00206F9D"/>
    <w:rsid w:val="00206FAD"/>
    <w:rsid w:val="00207703"/>
    <w:rsid w:val="00207877"/>
    <w:rsid w:val="002078DC"/>
    <w:rsid w:val="00207CB4"/>
    <w:rsid w:val="00207CCC"/>
    <w:rsid w:val="00207FD9"/>
    <w:rsid w:val="0021013C"/>
    <w:rsid w:val="002104FC"/>
    <w:rsid w:val="00210532"/>
    <w:rsid w:val="0021094D"/>
    <w:rsid w:val="002109EB"/>
    <w:rsid w:val="002110A9"/>
    <w:rsid w:val="00211909"/>
    <w:rsid w:val="00212040"/>
    <w:rsid w:val="0021279B"/>
    <w:rsid w:val="00213307"/>
    <w:rsid w:val="0021342A"/>
    <w:rsid w:val="002134EB"/>
    <w:rsid w:val="0021350E"/>
    <w:rsid w:val="002135F9"/>
    <w:rsid w:val="00214760"/>
    <w:rsid w:val="00214803"/>
    <w:rsid w:val="00214858"/>
    <w:rsid w:val="00214990"/>
    <w:rsid w:val="0021572B"/>
    <w:rsid w:val="00215881"/>
    <w:rsid w:val="00215AAF"/>
    <w:rsid w:val="00216770"/>
    <w:rsid w:val="00216832"/>
    <w:rsid w:val="0021699E"/>
    <w:rsid w:val="00216E63"/>
    <w:rsid w:val="0021709A"/>
    <w:rsid w:val="00217135"/>
    <w:rsid w:val="00217BCD"/>
    <w:rsid w:val="00217EB5"/>
    <w:rsid w:val="00220137"/>
    <w:rsid w:val="0022035D"/>
    <w:rsid w:val="0022043E"/>
    <w:rsid w:val="002205A4"/>
    <w:rsid w:val="00220A1B"/>
    <w:rsid w:val="002215E4"/>
    <w:rsid w:val="00221793"/>
    <w:rsid w:val="00221F3F"/>
    <w:rsid w:val="0022239B"/>
    <w:rsid w:val="00222631"/>
    <w:rsid w:val="00222713"/>
    <w:rsid w:val="002229AB"/>
    <w:rsid w:val="00223000"/>
    <w:rsid w:val="002230EB"/>
    <w:rsid w:val="0022325A"/>
    <w:rsid w:val="002234EB"/>
    <w:rsid w:val="00223765"/>
    <w:rsid w:val="002239D6"/>
    <w:rsid w:val="00223AB2"/>
    <w:rsid w:val="0022407B"/>
    <w:rsid w:val="00224913"/>
    <w:rsid w:val="002252E7"/>
    <w:rsid w:val="0022569E"/>
    <w:rsid w:val="00225888"/>
    <w:rsid w:val="002258F5"/>
    <w:rsid w:val="00225FA8"/>
    <w:rsid w:val="00226041"/>
    <w:rsid w:val="002261A3"/>
    <w:rsid w:val="00226507"/>
    <w:rsid w:val="0022677F"/>
    <w:rsid w:val="00226DD0"/>
    <w:rsid w:val="00227A8E"/>
    <w:rsid w:val="002302F2"/>
    <w:rsid w:val="00230675"/>
    <w:rsid w:val="002310F8"/>
    <w:rsid w:val="00231157"/>
    <w:rsid w:val="002312AB"/>
    <w:rsid w:val="002314E5"/>
    <w:rsid w:val="00231AA2"/>
    <w:rsid w:val="00231C21"/>
    <w:rsid w:val="00231E6D"/>
    <w:rsid w:val="00232ADC"/>
    <w:rsid w:val="002331D8"/>
    <w:rsid w:val="00233356"/>
    <w:rsid w:val="00233412"/>
    <w:rsid w:val="002334D0"/>
    <w:rsid w:val="00233514"/>
    <w:rsid w:val="002335A4"/>
    <w:rsid w:val="00233C38"/>
    <w:rsid w:val="00233D69"/>
    <w:rsid w:val="00233F90"/>
    <w:rsid w:val="002341DD"/>
    <w:rsid w:val="0023438D"/>
    <w:rsid w:val="002343E5"/>
    <w:rsid w:val="0023463D"/>
    <w:rsid w:val="00234B0E"/>
    <w:rsid w:val="002352AD"/>
    <w:rsid w:val="002354EE"/>
    <w:rsid w:val="00235A76"/>
    <w:rsid w:val="002360D7"/>
    <w:rsid w:val="00236646"/>
    <w:rsid w:val="0023694B"/>
    <w:rsid w:val="00237408"/>
    <w:rsid w:val="00237AB5"/>
    <w:rsid w:val="00237CE4"/>
    <w:rsid w:val="00237CE5"/>
    <w:rsid w:val="0024013A"/>
    <w:rsid w:val="0024047B"/>
    <w:rsid w:val="002405CC"/>
    <w:rsid w:val="00240731"/>
    <w:rsid w:val="00240938"/>
    <w:rsid w:val="002409B1"/>
    <w:rsid w:val="00240A8A"/>
    <w:rsid w:val="00240ED0"/>
    <w:rsid w:val="00240FAA"/>
    <w:rsid w:val="00240FE2"/>
    <w:rsid w:val="0024102B"/>
    <w:rsid w:val="0024117F"/>
    <w:rsid w:val="00241498"/>
    <w:rsid w:val="00242993"/>
    <w:rsid w:val="00242C96"/>
    <w:rsid w:val="002438DB"/>
    <w:rsid w:val="00243EAE"/>
    <w:rsid w:val="00243F8F"/>
    <w:rsid w:val="00243FD2"/>
    <w:rsid w:val="00244046"/>
    <w:rsid w:val="002448B3"/>
    <w:rsid w:val="00244C13"/>
    <w:rsid w:val="00244D6C"/>
    <w:rsid w:val="0024535F"/>
    <w:rsid w:val="002453F4"/>
    <w:rsid w:val="0024552B"/>
    <w:rsid w:val="00245F9D"/>
    <w:rsid w:val="002461D2"/>
    <w:rsid w:val="002462AC"/>
    <w:rsid w:val="00246718"/>
    <w:rsid w:val="00246D77"/>
    <w:rsid w:val="00246FB2"/>
    <w:rsid w:val="0024738B"/>
    <w:rsid w:val="002474EB"/>
    <w:rsid w:val="0024755D"/>
    <w:rsid w:val="002475CB"/>
    <w:rsid w:val="0024772D"/>
    <w:rsid w:val="0024795E"/>
    <w:rsid w:val="00247BA5"/>
    <w:rsid w:val="00250648"/>
    <w:rsid w:val="00250869"/>
    <w:rsid w:val="00250937"/>
    <w:rsid w:val="002509E9"/>
    <w:rsid w:val="00250DB0"/>
    <w:rsid w:val="0025127F"/>
    <w:rsid w:val="00252762"/>
    <w:rsid w:val="00253060"/>
    <w:rsid w:val="002531C7"/>
    <w:rsid w:val="0025320D"/>
    <w:rsid w:val="0025335F"/>
    <w:rsid w:val="00253596"/>
    <w:rsid w:val="00253919"/>
    <w:rsid w:val="002539F2"/>
    <w:rsid w:val="00253E24"/>
    <w:rsid w:val="002543AA"/>
    <w:rsid w:val="0025440D"/>
    <w:rsid w:val="002547C2"/>
    <w:rsid w:val="00254EF4"/>
    <w:rsid w:val="0025508D"/>
    <w:rsid w:val="00255291"/>
    <w:rsid w:val="0025541A"/>
    <w:rsid w:val="00255702"/>
    <w:rsid w:val="002558A4"/>
    <w:rsid w:val="00255972"/>
    <w:rsid w:val="00255A78"/>
    <w:rsid w:val="00256F70"/>
    <w:rsid w:val="00257717"/>
    <w:rsid w:val="0025786F"/>
    <w:rsid w:val="00260275"/>
    <w:rsid w:val="0026040E"/>
    <w:rsid w:val="0026054E"/>
    <w:rsid w:val="0026108B"/>
    <w:rsid w:val="002611F3"/>
    <w:rsid w:val="00261320"/>
    <w:rsid w:val="00261A4D"/>
    <w:rsid w:val="00261B3D"/>
    <w:rsid w:val="00262B24"/>
    <w:rsid w:val="00263571"/>
    <w:rsid w:val="002639D2"/>
    <w:rsid w:val="00264445"/>
    <w:rsid w:val="0026461D"/>
    <w:rsid w:val="00264756"/>
    <w:rsid w:val="002647D6"/>
    <w:rsid w:val="00264928"/>
    <w:rsid w:val="00264DEE"/>
    <w:rsid w:val="00264F1F"/>
    <w:rsid w:val="0026502A"/>
    <w:rsid w:val="00265159"/>
    <w:rsid w:val="00265162"/>
    <w:rsid w:val="002657B0"/>
    <w:rsid w:val="002658CA"/>
    <w:rsid w:val="00265A03"/>
    <w:rsid w:val="00265DF6"/>
    <w:rsid w:val="00266344"/>
    <w:rsid w:val="00266433"/>
    <w:rsid w:val="0026690F"/>
    <w:rsid w:val="002669A7"/>
    <w:rsid w:val="00266D60"/>
    <w:rsid w:val="0026718E"/>
    <w:rsid w:val="00267200"/>
    <w:rsid w:val="002673BB"/>
    <w:rsid w:val="002679D7"/>
    <w:rsid w:val="00267D68"/>
    <w:rsid w:val="00267EB3"/>
    <w:rsid w:val="002700F7"/>
    <w:rsid w:val="002704EB"/>
    <w:rsid w:val="00270816"/>
    <w:rsid w:val="00270ADD"/>
    <w:rsid w:val="0027146B"/>
    <w:rsid w:val="0027162D"/>
    <w:rsid w:val="00271747"/>
    <w:rsid w:val="00271749"/>
    <w:rsid w:val="0027175C"/>
    <w:rsid w:val="00271818"/>
    <w:rsid w:val="00273493"/>
    <w:rsid w:val="00273C7C"/>
    <w:rsid w:val="00273DF5"/>
    <w:rsid w:val="00273E14"/>
    <w:rsid w:val="00274029"/>
    <w:rsid w:val="00274118"/>
    <w:rsid w:val="002741FC"/>
    <w:rsid w:val="002745A3"/>
    <w:rsid w:val="002745B5"/>
    <w:rsid w:val="00274EE8"/>
    <w:rsid w:val="00275278"/>
    <w:rsid w:val="00275469"/>
    <w:rsid w:val="0027578C"/>
    <w:rsid w:val="00275796"/>
    <w:rsid w:val="00275A2E"/>
    <w:rsid w:val="00275B1F"/>
    <w:rsid w:val="00276855"/>
    <w:rsid w:val="00276EFD"/>
    <w:rsid w:val="002770C4"/>
    <w:rsid w:val="002777F9"/>
    <w:rsid w:val="0027780E"/>
    <w:rsid w:val="00277E99"/>
    <w:rsid w:val="00277EE2"/>
    <w:rsid w:val="00280022"/>
    <w:rsid w:val="002800B0"/>
    <w:rsid w:val="0028128C"/>
    <w:rsid w:val="002812D4"/>
    <w:rsid w:val="00281404"/>
    <w:rsid w:val="00281420"/>
    <w:rsid w:val="002817DE"/>
    <w:rsid w:val="00281C14"/>
    <w:rsid w:val="00281EC1"/>
    <w:rsid w:val="00281F8A"/>
    <w:rsid w:val="0028257F"/>
    <w:rsid w:val="00282929"/>
    <w:rsid w:val="00282E4E"/>
    <w:rsid w:val="00283071"/>
    <w:rsid w:val="00283AE7"/>
    <w:rsid w:val="00283D88"/>
    <w:rsid w:val="00283DCD"/>
    <w:rsid w:val="002846A1"/>
    <w:rsid w:val="002847F8"/>
    <w:rsid w:val="00284D72"/>
    <w:rsid w:val="00285505"/>
    <w:rsid w:val="00285656"/>
    <w:rsid w:val="00285C7A"/>
    <w:rsid w:val="002861D7"/>
    <w:rsid w:val="0028668D"/>
    <w:rsid w:val="00286737"/>
    <w:rsid w:val="002869F1"/>
    <w:rsid w:val="00286C9E"/>
    <w:rsid w:val="00286E1A"/>
    <w:rsid w:val="00286E4D"/>
    <w:rsid w:val="002870CA"/>
    <w:rsid w:val="002870F0"/>
    <w:rsid w:val="0028711C"/>
    <w:rsid w:val="00287842"/>
    <w:rsid w:val="00290171"/>
    <w:rsid w:val="002902B7"/>
    <w:rsid w:val="00290E40"/>
    <w:rsid w:val="00290EB9"/>
    <w:rsid w:val="00290F1F"/>
    <w:rsid w:val="002918E1"/>
    <w:rsid w:val="00291C08"/>
    <w:rsid w:val="00291F4A"/>
    <w:rsid w:val="002920C5"/>
    <w:rsid w:val="0029245E"/>
    <w:rsid w:val="0029269E"/>
    <w:rsid w:val="00292CF9"/>
    <w:rsid w:val="002930C0"/>
    <w:rsid w:val="00293A73"/>
    <w:rsid w:val="0029419F"/>
    <w:rsid w:val="00294427"/>
    <w:rsid w:val="002944C9"/>
    <w:rsid w:val="00294FD8"/>
    <w:rsid w:val="002954E2"/>
    <w:rsid w:val="00295986"/>
    <w:rsid w:val="00295D84"/>
    <w:rsid w:val="00295FCF"/>
    <w:rsid w:val="002965C5"/>
    <w:rsid w:val="00296FD2"/>
    <w:rsid w:val="0029704C"/>
    <w:rsid w:val="00297CB5"/>
    <w:rsid w:val="002A0444"/>
    <w:rsid w:val="002A057B"/>
    <w:rsid w:val="002A0A3D"/>
    <w:rsid w:val="002A1CD1"/>
    <w:rsid w:val="002A1DAF"/>
    <w:rsid w:val="002A22AB"/>
    <w:rsid w:val="002A25D9"/>
    <w:rsid w:val="002A2835"/>
    <w:rsid w:val="002A28C4"/>
    <w:rsid w:val="002A3315"/>
    <w:rsid w:val="002A4152"/>
    <w:rsid w:val="002A43A2"/>
    <w:rsid w:val="002A43E0"/>
    <w:rsid w:val="002A4F99"/>
    <w:rsid w:val="002A5360"/>
    <w:rsid w:val="002A5A58"/>
    <w:rsid w:val="002A62B7"/>
    <w:rsid w:val="002A6593"/>
    <w:rsid w:val="002A7604"/>
    <w:rsid w:val="002A77D2"/>
    <w:rsid w:val="002A7868"/>
    <w:rsid w:val="002A7CA8"/>
    <w:rsid w:val="002B0149"/>
    <w:rsid w:val="002B08C9"/>
    <w:rsid w:val="002B0DCB"/>
    <w:rsid w:val="002B0DF4"/>
    <w:rsid w:val="002B0F72"/>
    <w:rsid w:val="002B103E"/>
    <w:rsid w:val="002B151D"/>
    <w:rsid w:val="002B1A69"/>
    <w:rsid w:val="002B1D59"/>
    <w:rsid w:val="002B1EA8"/>
    <w:rsid w:val="002B35EB"/>
    <w:rsid w:val="002B380A"/>
    <w:rsid w:val="002B45B0"/>
    <w:rsid w:val="002B47AA"/>
    <w:rsid w:val="002B4886"/>
    <w:rsid w:val="002B4919"/>
    <w:rsid w:val="002B4A61"/>
    <w:rsid w:val="002B4F31"/>
    <w:rsid w:val="002B56E2"/>
    <w:rsid w:val="002B6574"/>
    <w:rsid w:val="002B6579"/>
    <w:rsid w:val="002B65CC"/>
    <w:rsid w:val="002B6765"/>
    <w:rsid w:val="002B6B34"/>
    <w:rsid w:val="002B7421"/>
    <w:rsid w:val="002B746A"/>
    <w:rsid w:val="002B74E9"/>
    <w:rsid w:val="002B7952"/>
    <w:rsid w:val="002B7D7D"/>
    <w:rsid w:val="002C0598"/>
    <w:rsid w:val="002C09A8"/>
    <w:rsid w:val="002C0D17"/>
    <w:rsid w:val="002C1EB1"/>
    <w:rsid w:val="002C2314"/>
    <w:rsid w:val="002C24A5"/>
    <w:rsid w:val="002C2551"/>
    <w:rsid w:val="002C293C"/>
    <w:rsid w:val="002C32E7"/>
    <w:rsid w:val="002C33CD"/>
    <w:rsid w:val="002C33E7"/>
    <w:rsid w:val="002C36E2"/>
    <w:rsid w:val="002C3B0C"/>
    <w:rsid w:val="002C3E54"/>
    <w:rsid w:val="002C4C77"/>
    <w:rsid w:val="002C4F91"/>
    <w:rsid w:val="002C50F9"/>
    <w:rsid w:val="002C5887"/>
    <w:rsid w:val="002C5E4B"/>
    <w:rsid w:val="002C6378"/>
    <w:rsid w:val="002C6959"/>
    <w:rsid w:val="002C6C77"/>
    <w:rsid w:val="002C6D34"/>
    <w:rsid w:val="002C7025"/>
    <w:rsid w:val="002C7158"/>
    <w:rsid w:val="002C74E4"/>
    <w:rsid w:val="002C7CA9"/>
    <w:rsid w:val="002C7FD7"/>
    <w:rsid w:val="002D0060"/>
    <w:rsid w:val="002D0DBB"/>
    <w:rsid w:val="002D1303"/>
    <w:rsid w:val="002D17A6"/>
    <w:rsid w:val="002D17CC"/>
    <w:rsid w:val="002D1A84"/>
    <w:rsid w:val="002D1B17"/>
    <w:rsid w:val="002D1BC1"/>
    <w:rsid w:val="002D1F37"/>
    <w:rsid w:val="002D1FB9"/>
    <w:rsid w:val="002D1FBE"/>
    <w:rsid w:val="002D26F4"/>
    <w:rsid w:val="002D2983"/>
    <w:rsid w:val="002D2DBF"/>
    <w:rsid w:val="002D300E"/>
    <w:rsid w:val="002D364D"/>
    <w:rsid w:val="002D3D78"/>
    <w:rsid w:val="002D424F"/>
    <w:rsid w:val="002D42B4"/>
    <w:rsid w:val="002D457B"/>
    <w:rsid w:val="002D4753"/>
    <w:rsid w:val="002D487A"/>
    <w:rsid w:val="002D4F99"/>
    <w:rsid w:val="002D5043"/>
    <w:rsid w:val="002D5710"/>
    <w:rsid w:val="002D589F"/>
    <w:rsid w:val="002D5EE0"/>
    <w:rsid w:val="002D5FA0"/>
    <w:rsid w:val="002D6365"/>
    <w:rsid w:val="002D63E0"/>
    <w:rsid w:val="002D6C95"/>
    <w:rsid w:val="002D6D49"/>
    <w:rsid w:val="002D74BD"/>
    <w:rsid w:val="002D7CC6"/>
    <w:rsid w:val="002D7EC9"/>
    <w:rsid w:val="002D7EE8"/>
    <w:rsid w:val="002D7FA4"/>
    <w:rsid w:val="002E024A"/>
    <w:rsid w:val="002E0282"/>
    <w:rsid w:val="002E066E"/>
    <w:rsid w:val="002E0ADD"/>
    <w:rsid w:val="002E0C1B"/>
    <w:rsid w:val="002E0DCC"/>
    <w:rsid w:val="002E0F2E"/>
    <w:rsid w:val="002E10EC"/>
    <w:rsid w:val="002E1145"/>
    <w:rsid w:val="002E12C7"/>
    <w:rsid w:val="002E1522"/>
    <w:rsid w:val="002E1579"/>
    <w:rsid w:val="002E1C9F"/>
    <w:rsid w:val="002E1D37"/>
    <w:rsid w:val="002E2604"/>
    <w:rsid w:val="002E275F"/>
    <w:rsid w:val="002E2B81"/>
    <w:rsid w:val="002E3C83"/>
    <w:rsid w:val="002E43B3"/>
    <w:rsid w:val="002E4797"/>
    <w:rsid w:val="002E53F3"/>
    <w:rsid w:val="002E567D"/>
    <w:rsid w:val="002E5921"/>
    <w:rsid w:val="002E5966"/>
    <w:rsid w:val="002E5CC8"/>
    <w:rsid w:val="002E5DA4"/>
    <w:rsid w:val="002E65BB"/>
    <w:rsid w:val="002E69F2"/>
    <w:rsid w:val="002E6D4D"/>
    <w:rsid w:val="002E6EB0"/>
    <w:rsid w:val="002E6F98"/>
    <w:rsid w:val="002E703F"/>
    <w:rsid w:val="002E7F68"/>
    <w:rsid w:val="002E7FBD"/>
    <w:rsid w:val="002F01EB"/>
    <w:rsid w:val="002F035E"/>
    <w:rsid w:val="002F0565"/>
    <w:rsid w:val="002F058F"/>
    <w:rsid w:val="002F0BC0"/>
    <w:rsid w:val="002F0EC3"/>
    <w:rsid w:val="002F1B4C"/>
    <w:rsid w:val="002F219A"/>
    <w:rsid w:val="002F2748"/>
    <w:rsid w:val="002F2CC9"/>
    <w:rsid w:val="002F42D8"/>
    <w:rsid w:val="002F44B5"/>
    <w:rsid w:val="002F51D6"/>
    <w:rsid w:val="002F53A6"/>
    <w:rsid w:val="002F5B35"/>
    <w:rsid w:val="002F6420"/>
    <w:rsid w:val="002F65BD"/>
    <w:rsid w:val="002F6DC7"/>
    <w:rsid w:val="002F6E1E"/>
    <w:rsid w:val="002F7A90"/>
    <w:rsid w:val="00300DDD"/>
    <w:rsid w:val="0030159A"/>
    <w:rsid w:val="0030228C"/>
    <w:rsid w:val="003024BC"/>
    <w:rsid w:val="003028A2"/>
    <w:rsid w:val="00302906"/>
    <w:rsid w:val="00302CC9"/>
    <w:rsid w:val="00302D41"/>
    <w:rsid w:val="00302D55"/>
    <w:rsid w:val="00303A41"/>
    <w:rsid w:val="00303C10"/>
    <w:rsid w:val="00303E23"/>
    <w:rsid w:val="0030453C"/>
    <w:rsid w:val="0030486C"/>
    <w:rsid w:val="00304A96"/>
    <w:rsid w:val="0030560C"/>
    <w:rsid w:val="003056BF"/>
    <w:rsid w:val="00305C40"/>
    <w:rsid w:val="00306A5F"/>
    <w:rsid w:val="00306C19"/>
    <w:rsid w:val="0030755B"/>
    <w:rsid w:val="00307808"/>
    <w:rsid w:val="003078BB"/>
    <w:rsid w:val="00307A90"/>
    <w:rsid w:val="00307C2E"/>
    <w:rsid w:val="00307D5E"/>
    <w:rsid w:val="00307E1E"/>
    <w:rsid w:val="00307EA9"/>
    <w:rsid w:val="0031034B"/>
    <w:rsid w:val="0031038D"/>
    <w:rsid w:val="00310578"/>
    <w:rsid w:val="00310834"/>
    <w:rsid w:val="00310A0F"/>
    <w:rsid w:val="00310A6E"/>
    <w:rsid w:val="00311064"/>
    <w:rsid w:val="003110D4"/>
    <w:rsid w:val="003114FD"/>
    <w:rsid w:val="003118C5"/>
    <w:rsid w:val="0031199F"/>
    <w:rsid w:val="00311C1D"/>
    <w:rsid w:val="00312386"/>
    <w:rsid w:val="003123DA"/>
    <w:rsid w:val="003125DC"/>
    <w:rsid w:val="00312ED3"/>
    <w:rsid w:val="0031328C"/>
    <w:rsid w:val="003135AB"/>
    <w:rsid w:val="003137C9"/>
    <w:rsid w:val="003139C5"/>
    <w:rsid w:val="00313E95"/>
    <w:rsid w:val="0031431F"/>
    <w:rsid w:val="0031437E"/>
    <w:rsid w:val="003149C2"/>
    <w:rsid w:val="00314C26"/>
    <w:rsid w:val="00314E8C"/>
    <w:rsid w:val="003153DF"/>
    <w:rsid w:val="0031554E"/>
    <w:rsid w:val="00315A67"/>
    <w:rsid w:val="00315FF5"/>
    <w:rsid w:val="00316593"/>
    <w:rsid w:val="0031664A"/>
    <w:rsid w:val="00316FBA"/>
    <w:rsid w:val="00317032"/>
    <w:rsid w:val="003171EE"/>
    <w:rsid w:val="003178B6"/>
    <w:rsid w:val="003178B9"/>
    <w:rsid w:val="003179AE"/>
    <w:rsid w:val="00317D17"/>
    <w:rsid w:val="00317FAE"/>
    <w:rsid w:val="00317FD4"/>
    <w:rsid w:val="00320C17"/>
    <w:rsid w:val="00321390"/>
    <w:rsid w:val="00321510"/>
    <w:rsid w:val="00321A3A"/>
    <w:rsid w:val="00321BB5"/>
    <w:rsid w:val="003221EE"/>
    <w:rsid w:val="00322849"/>
    <w:rsid w:val="003229B7"/>
    <w:rsid w:val="00322B2F"/>
    <w:rsid w:val="00322BC6"/>
    <w:rsid w:val="00323101"/>
    <w:rsid w:val="003233B4"/>
    <w:rsid w:val="00323489"/>
    <w:rsid w:val="00323A7A"/>
    <w:rsid w:val="00323AA9"/>
    <w:rsid w:val="00323AB9"/>
    <w:rsid w:val="00323F47"/>
    <w:rsid w:val="003243C3"/>
    <w:rsid w:val="003244F7"/>
    <w:rsid w:val="003259FC"/>
    <w:rsid w:val="00325B67"/>
    <w:rsid w:val="003262B1"/>
    <w:rsid w:val="003263A3"/>
    <w:rsid w:val="00326742"/>
    <w:rsid w:val="00326E25"/>
    <w:rsid w:val="00326FE4"/>
    <w:rsid w:val="00327073"/>
    <w:rsid w:val="003275F6"/>
    <w:rsid w:val="00327630"/>
    <w:rsid w:val="00330041"/>
    <w:rsid w:val="00330676"/>
    <w:rsid w:val="0033093D"/>
    <w:rsid w:val="00330ABC"/>
    <w:rsid w:val="00330B50"/>
    <w:rsid w:val="00330D18"/>
    <w:rsid w:val="00331024"/>
    <w:rsid w:val="0033140B"/>
    <w:rsid w:val="00331589"/>
    <w:rsid w:val="00331D48"/>
    <w:rsid w:val="00331E1C"/>
    <w:rsid w:val="00332114"/>
    <w:rsid w:val="003323DD"/>
    <w:rsid w:val="0033262E"/>
    <w:rsid w:val="00332BB2"/>
    <w:rsid w:val="00333592"/>
    <w:rsid w:val="00333792"/>
    <w:rsid w:val="0033396D"/>
    <w:rsid w:val="0033427F"/>
    <w:rsid w:val="00334473"/>
    <w:rsid w:val="0033461C"/>
    <w:rsid w:val="0033471E"/>
    <w:rsid w:val="00334ADF"/>
    <w:rsid w:val="00334B6A"/>
    <w:rsid w:val="00334BDD"/>
    <w:rsid w:val="00334F2E"/>
    <w:rsid w:val="0033501A"/>
    <w:rsid w:val="00335052"/>
    <w:rsid w:val="00335207"/>
    <w:rsid w:val="00335725"/>
    <w:rsid w:val="00335856"/>
    <w:rsid w:val="00335F27"/>
    <w:rsid w:val="0033605A"/>
    <w:rsid w:val="0033646C"/>
    <w:rsid w:val="003369B9"/>
    <w:rsid w:val="00336C17"/>
    <w:rsid w:val="00336D2F"/>
    <w:rsid w:val="00337261"/>
    <w:rsid w:val="00337763"/>
    <w:rsid w:val="003377FC"/>
    <w:rsid w:val="00337FD9"/>
    <w:rsid w:val="003402C8"/>
    <w:rsid w:val="0034072F"/>
    <w:rsid w:val="00340814"/>
    <w:rsid w:val="00340C92"/>
    <w:rsid w:val="00341002"/>
    <w:rsid w:val="003413D3"/>
    <w:rsid w:val="00341893"/>
    <w:rsid w:val="00341C26"/>
    <w:rsid w:val="00341F27"/>
    <w:rsid w:val="00342191"/>
    <w:rsid w:val="00342252"/>
    <w:rsid w:val="00342505"/>
    <w:rsid w:val="00342769"/>
    <w:rsid w:val="00342995"/>
    <w:rsid w:val="00342F3D"/>
    <w:rsid w:val="00342F5B"/>
    <w:rsid w:val="00342F6E"/>
    <w:rsid w:val="00343ACF"/>
    <w:rsid w:val="00343B80"/>
    <w:rsid w:val="00343E3B"/>
    <w:rsid w:val="003448AE"/>
    <w:rsid w:val="003450F4"/>
    <w:rsid w:val="00345889"/>
    <w:rsid w:val="00345962"/>
    <w:rsid w:val="00345BBD"/>
    <w:rsid w:val="00345C66"/>
    <w:rsid w:val="00345E8A"/>
    <w:rsid w:val="00345EEF"/>
    <w:rsid w:val="00346264"/>
    <w:rsid w:val="0034737C"/>
    <w:rsid w:val="0034763E"/>
    <w:rsid w:val="003479A8"/>
    <w:rsid w:val="00347BE7"/>
    <w:rsid w:val="0035000A"/>
    <w:rsid w:val="003500C5"/>
    <w:rsid w:val="00350818"/>
    <w:rsid w:val="00350ED7"/>
    <w:rsid w:val="00350FBF"/>
    <w:rsid w:val="00350FC7"/>
    <w:rsid w:val="00351354"/>
    <w:rsid w:val="00351A4F"/>
    <w:rsid w:val="00352142"/>
    <w:rsid w:val="003524F7"/>
    <w:rsid w:val="00352E90"/>
    <w:rsid w:val="00353561"/>
    <w:rsid w:val="003535BD"/>
    <w:rsid w:val="003537B5"/>
    <w:rsid w:val="00353DE7"/>
    <w:rsid w:val="00353EDA"/>
    <w:rsid w:val="00354247"/>
    <w:rsid w:val="00354C30"/>
    <w:rsid w:val="00354D6B"/>
    <w:rsid w:val="00354E65"/>
    <w:rsid w:val="00355249"/>
    <w:rsid w:val="00355426"/>
    <w:rsid w:val="0035543D"/>
    <w:rsid w:val="003556AB"/>
    <w:rsid w:val="003556FE"/>
    <w:rsid w:val="00356978"/>
    <w:rsid w:val="00356CA7"/>
    <w:rsid w:val="00356CFA"/>
    <w:rsid w:val="00356F5D"/>
    <w:rsid w:val="003572AD"/>
    <w:rsid w:val="00357675"/>
    <w:rsid w:val="00360148"/>
    <w:rsid w:val="00360279"/>
    <w:rsid w:val="003602AF"/>
    <w:rsid w:val="0036046E"/>
    <w:rsid w:val="003607A2"/>
    <w:rsid w:val="00360BB8"/>
    <w:rsid w:val="00360C69"/>
    <w:rsid w:val="00360FE3"/>
    <w:rsid w:val="00361025"/>
    <w:rsid w:val="003624CE"/>
    <w:rsid w:val="0036261E"/>
    <w:rsid w:val="00362906"/>
    <w:rsid w:val="00362E3A"/>
    <w:rsid w:val="0036350D"/>
    <w:rsid w:val="00363BC1"/>
    <w:rsid w:val="00363D69"/>
    <w:rsid w:val="00363E8D"/>
    <w:rsid w:val="00363EA5"/>
    <w:rsid w:val="00364042"/>
    <w:rsid w:val="00364088"/>
    <w:rsid w:val="00364179"/>
    <w:rsid w:val="00364D30"/>
    <w:rsid w:val="00365168"/>
    <w:rsid w:val="00365213"/>
    <w:rsid w:val="003653E2"/>
    <w:rsid w:val="00365C3B"/>
    <w:rsid w:val="00365F45"/>
    <w:rsid w:val="00366223"/>
    <w:rsid w:val="00366CD1"/>
    <w:rsid w:val="003677A0"/>
    <w:rsid w:val="003678D4"/>
    <w:rsid w:val="00367A65"/>
    <w:rsid w:val="00367CE7"/>
    <w:rsid w:val="00367FD8"/>
    <w:rsid w:val="00370363"/>
    <w:rsid w:val="00370546"/>
    <w:rsid w:val="003707EB"/>
    <w:rsid w:val="00370A59"/>
    <w:rsid w:val="00370B4F"/>
    <w:rsid w:val="00370C34"/>
    <w:rsid w:val="003712CA"/>
    <w:rsid w:val="003714B8"/>
    <w:rsid w:val="0037166C"/>
    <w:rsid w:val="00371A13"/>
    <w:rsid w:val="00371A42"/>
    <w:rsid w:val="00371ADA"/>
    <w:rsid w:val="00371BAD"/>
    <w:rsid w:val="00371D1D"/>
    <w:rsid w:val="00371EE8"/>
    <w:rsid w:val="0037240C"/>
    <w:rsid w:val="00372502"/>
    <w:rsid w:val="00372517"/>
    <w:rsid w:val="0037268F"/>
    <w:rsid w:val="00372E35"/>
    <w:rsid w:val="0037328B"/>
    <w:rsid w:val="00373C36"/>
    <w:rsid w:val="00373DC2"/>
    <w:rsid w:val="003745C2"/>
    <w:rsid w:val="00374F62"/>
    <w:rsid w:val="003750BC"/>
    <w:rsid w:val="0037531D"/>
    <w:rsid w:val="00375790"/>
    <w:rsid w:val="003757EA"/>
    <w:rsid w:val="00375897"/>
    <w:rsid w:val="00375948"/>
    <w:rsid w:val="00375AE5"/>
    <w:rsid w:val="00375C80"/>
    <w:rsid w:val="003760AA"/>
    <w:rsid w:val="00376657"/>
    <w:rsid w:val="003766B5"/>
    <w:rsid w:val="0037672A"/>
    <w:rsid w:val="00376D34"/>
    <w:rsid w:val="00376E40"/>
    <w:rsid w:val="003771AB"/>
    <w:rsid w:val="00377700"/>
    <w:rsid w:val="00377A18"/>
    <w:rsid w:val="00377C3D"/>
    <w:rsid w:val="003801F2"/>
    <w:rsid w:val="003805E9"/>
    <w:rsid w:val="0038076C"/>
    <w:rsid w:val="0038077E"/>
    <w:rsid w:val="003809DE"/>
    <w:rsid w:val="00380B44"/>
    <w:rsid w:val="00380C94"/>
    <w:rsid w:val="00380CC0"/>
    <w:rsid w:val="00380E70"/>
    <w:rsid w:val="0038123E"/>
    <w:rsid w:val="003814A2"/>
    <w:rsid w:val="00382BBB"/>
    <w:rsid w:val="00382CDC"/>
    <w:rsid w:val="00382E2A"/>
    <w:rsid w:val="00383128"/>
    <w:rsid w:val="00383353"/>
    <w:rsid w:val="0038339F"/>
    <w:rsid w:val="003833AE"/>
    <w:rsid w:val="00383412"/>
    <w:rsid w:val="0038341C"/>
    <w:rsid w:val="00383609"/>
    <w:rsid w:val="003839D2"/>
    <w:rsid w:val="00383F1D"/>
    <w:rsid w:val="0038435E"/>
    <w:rsid w:val="003848A6"/>
    <w:rsid w:val="00384D2D"/>
    <w:rsid w:val="00385883"/>
    <w:rsid w:val="0038589E"/>
    <w:rsid w:val="00385D7E"/>
    <w:rsid w:val="0038606E"/>
    <w:rsid w:val="003861D4"/>
    <w:rsid w:val="003867BD"/>
    <w:rsid w:val="00386FD5"/>
    <w:rsid w:val="00387559"/>
    <w:rsid w:val="00387586"/>
    <w:rsid w:val="00387F82"/>
    <w:rsid w:val="00387F97"/>
    <w:rsid w:val="00390736"/>
    <w:rsid w:val="0039087B"/>
    <w:rsid w:val="00390FB9"/>
    <w:rsid w:val="003912DC"/>
    <w:rsid w:val="00391587"/>
    <w:rsid w:val="003919FD"/>
    <w:rsid w:val="00391ADB"/>
    <w:rsid w:val="00391B3C"/>
    <w:rsid w:val="00392156"/>
    <w:rsid w:val="0039225B"/>
    <w:rsid w:val="00392698"/>
    <w:rsid w:val="00392B2B"/>
    <w:rsid w:val="00392E9A"/>
    <w:rsid w:val="0039302D"/>
    <w:rsid w:val="00393619"/>
    <w:rsid w:val="00393A01"/>
    <w:rsid w:val="00393C03"/>
    <w:rsid w:val="00393FFA"/>
    <w:rsid w:val="00394027"/>
    <w:rsid w:val="003942F4"/>
    <w:rsid w:val="00394B90"/>
    <w:rsid w:val="00394E2D"/>
    <w:rsid w:val="00394F15"/>
    <w:rsid w:val="00395274"/>
    <w:rsid w:val="003958B9"/>
    <w:rsid w:val="00395CA5"/>
    <w:rsid w:val="003965BF"/>
    <w:rsid w:val="0039682E"/>
    <w:rsid w:val="00396979"/>
    <w:rsid w:val="00396BA2"/>
    <w:rsid w:val="00397382"/>
    <w:rsid w:val="00397633"/>
    <w:rsid w:val="0039777C"/>
    <w:rsid w:val="00397DDE"/>
    <w:rsid w:val="003A0006"/>
    <w:rsid w:val="003A000F"/>
    <w:rsid w:val="003A0142"/>
    <w:rsid w:val="003A0579"/>
    <w:rsid w:val="003A0A37"/>
    <w:rsid w:val="003A0AC5"/>
    <w:rsid w:val="003A0B7B"/>
    <w:rsid w:val="003A14FB"/>
    <w:rsid w:val="003A1BDE"/>
    <w:rsid w:val="003A1E87"/>
    <w:rsid w:val="003A2073"/>
    <w:rsid w:val="003A21D5"/>
    <w:rsid w:val="003A2656"/>
    <w:rsid w:val="003A2991"/>
    <w:rsid w:val="003A2B55"/>
    <w:rsid w:val="003A3392"/>
    <w:rsid w:val="003A345F"/>
    <w:rsid w:val="003A3939"/>
    <w:rsid w:val="003A3BAF"/>
    <w:rsid w:val="003A44D2"/>
    <w:rsid w:val="003A4D6C"/>
    <w:rsid w:val="003A4EBC"/>
    <w:rsid w:val="003A4FCF"/>
    <w:rsid w:val="003A5008"/>
    <w:rsid w:val="003A5044"/>
    <w:rsid w:val="003A527C"/>
    <w:rsid w:val="003A5A03"/>
    <w:rsid w:val="003A5A69"/>
    <w:rsid w:val="003A5ED8"/>
    <w:rsid w:val="003A6546"/>
    <w:rsid w:val="003A67CE"/>
    <w:rsid w:val="003A728A"/>
    <w:rsid w:val="003A77D5"/>
    <w:rsid w:val="003B0247"/>
    <w:rsid w:val="003B041D"/>
    <w:rsid w:val="003B0424"/>
    <w:rsid w:val="003B044A"/>
    <w:rsid w:val="003B056B"/>
    <w:rsid w:val="003B06DD"/>
    <w:rsid w:val="003B0C7C"/>
    <w:rsid w:val="003B0FAE"/>
    <w:rsid w:val="003B1524"/>
    <w:rsid w:val="003B15A0"/>
    <w:rsid w:val="003B2154"/>
    <w:rsid w:val="003B21AD"/>
    <w:rsid w:val="003B2B83"/>
    <w:rsid w:val="003B3184"/>
    <w:rsid w:val="003B3311"/>
    <w:rsid w:val="003B352D"/>
    <w:rsid w:val="003B3591"/>
    <w:rsid w:val="003B3B1F"/>
    <w:rsid w:val="003B3BF6"/>
    <w:rsid w:val="003B3E5A"/>
    <w:rsid w:val="003B403C"/>
    <w:rsid w:val="003B43C7"/>
    <w:rsid w:val="003B444E"/>
    <w:rsid w:val="003B45B5"/>
    <w:rsid w:val="003B4711"/>
    <w:rsid w:val="003B4A2F"/>
    <w:rsid w:val="003B4B40"/>
    <w:rsid w:val="003B4CC9"/>
    <w:rsid w:val="003B4D2F"/>
    <w:rsid w:val="003B4E61"/>
    <w:rsid w:val="003B5548"/>
    <w:rsid w:val="003B563E"/>
    <w:rsid w:val="003B5649"/>
    <w:rsid w:val="003B56A2"/>
    <w:rsid w:val="003B5787"/>
    <w:rsid w:val="003B5C5C"/>
    <w:rsid w:val="003B66D2"/>
    <w:rsid w:val="003B685F"/>
    <w:rsid w:val="003B6B65"/>
    <w:rsid w:val="003B73B0"/>
    <w:rsid w:val="003B79BA"/>
    <w:rsid w:val="003C06E1"/>
    <w:rsid w:val="003C0D4D"/>
    <w:rsid w:val="003C1029"/>
    <w:rsid w:val="003C12B8"/>
    <w:rsid w:val="003C1394"/>
    <w:rsid w:val="003C1420"/>
    <w:rsid w:val="003C1CF6"/>
    <w:rsid w:val="003C1DB0"/>
    <w:rsid w:val="003C1F70"/>
    <w:rsid w:val="003C2163"/>
    <w:rsid w:val="003C22F0"/>
    <w:rsid w:val="003C253F"/>
    <w:rsid w:val="003C25E2"/>
    <w:rsid w:val="003C3268"/>
    <w:rsid w:val="003C399B"/>
    <w:rsid w:val="003C4150"/>
    <w:rsid w:val="003C4206"/>
    <w:rsid w:val="003C440B"/>
    <w:rsid w:val="003C47B1"/>
    <w:rsid w:val="003C494C"/>
    <w:rsid w:val="003C57E4"/>
    <w:rsid w:val="003C5F0B"/>
    <w:rsid w:val="003C6014"/>
    <w:rsid w:val="003C61A0"/>
    <w:rsid w:val="003C62F5"/>
    <w:rsid w:val="003C659F"/>
    <w:rsid w:val="003C6CDD"/>
    <w:rsid w:val="003C6DBD"/>
    <w:rsid w:val="003C73E9"/>
    <w:rsid w:val="003C7C1D"/>
    <w:rsid w:val="003C7E3A"/>
    <w:rsid w:val="003D07AF"/>
    <w:rsid w:val="003D0950"/>
    <w:rsid w:val="003D0F7B"/>
    <w:rsid w:val="003D0F7E"/>
    <w:rsid w:val="003D104E"/>
    <w:rsid w:val="003D113A"/>
    <w:rsid w:val="003D1245"/>
    <w:rsid w:val="003D1331"/>
    <w:rsid w:val="003D21F6"/>
    <w:rsid w:val="003D284D"/>
    <w:rsid w:val="003D285A"/>
    <w:rsid w:val="003D2A0F"/>
    <w:rsid w:val="003D2B12"/>
    <w:rsid w:val="003D2E56"/>
    <w:rsid w:val="003D325B"/>
    <w:rsid w:val="003D3BCA"/>
    <w:rsid w:val="003D3C5B"/>
    <w:rsid w:val="003D40C9"/>
    <w:rsid w:val="003D40EC"/>
    <w:rsid w:val="003D4E40"/>
    <w:rsid w:val="003D4EB6"/>
    <w:rsid w:val="003D58BA"/>
    <w:rsid w:val="003D5FC6"/>
    <w:rsid w:val="003D62C4"/>
    <w:rsid w:val="003D7110"/>
    <w:rsid w:val="003D7678"/>
    <w:rsid w:val="003D77FE"/>
    <w:rsid w:val="003D7A62"/>
    <w:rsid w:val="003D7AC7"/>
    <w:rsid w:val="003D7E44"/>
    <w:rsid w:val="003D7F4B"/>
    <w:rsid w:val="003E0055"/>
    <w:rsid w:val="003E015A"/>
    <w:rsid w:val="003E03C9"/>
    <w:rsid w:val="003E04BA"/>
    <w:rsid w:val="003E0729"/>
    <w:rsid w:val="003E0ED2"/>
    <w:rsid w:val="003E0EF4"/>
    <w:rsid w:val="003E11F6"/>
    <w:rsid w:val="003E1A0A"/>
    <w:rsid w:val="003E1B01"/>
    <w:rsid w:val="003E1B02"/>
    <w:rsid w:val="003E242E"/>
    <w:rsid w:val="003E249E"/>
    <w:rsid w:val="003E26B0"/>
    <w:rsid w:val="003E2961"/>
    <w:rsid w:val="003E2987"/>
    <w:rsid w:val="003E29E4"/>
    <w:rsid w:val="003E324F"/>
    <w:rsid w:val="003E37AA"/>
    <w:rsid w:val="003E3AE3"/>
    <w:rsid w:val="003E4ECB"/>
    <w:rsid w:val="003E51CE"/>
    <w:rsid w:val="003E54DF"/>
    <w:rsid w:val="003E5776"/>
    <w:rsid w:val="003E58F6"/>
    <w:rsid w:val="003E5CA9"/>
    <w:rsid w:val="003E652B"/>
    <w:rsid w:val="003E6F83"/>
    <w:rsid w:val="003E7F33"/>
    <w:rsid w:val="003F0280"/>
    <w:rsid w:val="003F10C1"/>
    <w:rsid w:val="003F1445"/>
    <w:rsid w:val="003F1856"/>
    <w:rsid w:val="003F1D5D"/>
    <w:rsid w:val="003F21E3"/>
    <w:rsid w:val="003F2A77"/>
    <w:rsid w:val="003F2D79"/>
    <w:rsid w:val="003F2F55"/>
    <w:rsid w:val="003F3863"/>
    <w:rsid w:val="003F39AC"/>
    <w:rsid w:val="003F3BC2"/>
    <w:rsid w:val="003F3DB6"/>
    <w:rsid w:val="003F3E66"/>
    <w:rsid w:val="003F403C"/>
    <w:rsid w:val="003F41C0"/>
    <w:rsid w:val="003F43A9"/>
    <w:rsid w:val="003F4994"/>
    <w:rsid w:val="003F4C6C"/>
    <w:rsid w:val="003F5F0F"/>
    <w:rsid w:val="003F6286"/>
    <w:rsid w:val="003F648E"/>
    <w:rsid w:val="003F67E0"/>
    <w:rsid w:val="003F69D7"/>
    <w:rsid w:val="003F6AFA"/>
    <w:rsid w:val="003F73E9"/>
    <w:rsid w:val="003F756C"/>
    <w:rsid w:val="003F78EF"/>
    <w:rsid w:val="00400D4B"/>
    <w:rsid w:val="00401039"/>
    <w:rsid w:val="00401733"/>
    <w:rsid w:val="00401897"/>
    <w:rsid w:val="00401D1B"/>
    <w:rsid w:val="0040217F"/>
    <w:rsid w:val="004025C9"/>
    <w:rsid w:val="0040343B"/>
    <w:rsid w:val="004034DE"/>
    <w:rsid w:val="00403972"/>
    <w:rsid w:val="00403993"/>
    <w:rsid w:val="00403CEE"/>
    <w:rsid w:val="00404B05"/>
    <w:rsid w:val="00404B9E"/>
    <w:rsid w:val="00404D81"/>
    <w:rsid w:val="00404E9F"/>
    <w:rsid w:val="00404F8F"/>
    <w:rsid w:val="0040535C"/>
    <w:rsid w:val="00405B3F"/>
    <w:rsid w:val="00405B49"/>
    <w:rsid w:val="00406299"/>
    <w:rsid w:val="00406FB5"/>
    <w:rsid w:val="00406FE1"/>
    <w:rsid w:val="00407CEA"/>
    <w:rsid w:val="004103AB"/>
    <w:rsid w:val="00410994"/>
    <w:rsid w:val="00410C5C"/>
    <w:rsid w:val="00411600"/>
    <w:rsid w:val="00411C76"/>
    <w:rsid w:val="00411D88"/>
    <w:rsid w:val="00411E4A"/>
    <w:rsid w:val="0041252D"/>
    <w:rsid w:val="0041285D"/>
    <w:rsid w:val="0041298C"/>
    <w:rsid w:val="004130BE"/>
    <w:rsid w:val="0041363E"/>
    <w:rsid w:val="004137E6"/>
    <w:rsid w:val="00413F5B"/>
    <w:rsid w:val="00414BEF"/>
    <w:rsid w:val="00414D71"/>
    <w:rsid w:val="00414D90"/>
    <w:rsid w:val="00414DEA"/>
    <w:rsid w:val="00414F81"/>
    <w:rsid w:val="0041529B"/>
    <w:rsid w:val="0041584C"/>
    <w:rsid w:val="00415AA7"/>
    <w:rsid w:val="00416159"/>
    <w:rsid w:val="0041624F"/>
    <w:rsid w:val="00416713"/>
    <w:rsid w:val="00416A2B"/>
    <w:rsid w:val="00416D79"/>
    <w:rsid w:val="00417320"/>
    <w:rsid w:val="00417549"/>
    <w:rsid w:val="00417D18"/>
    <w:rsid w:val="00420A35"/>
    <w:rsid w:val="00420C58"/>
    <w:rsid w:val="00420D1D"/>
    <w:rsid w:val="004213AF"/>
    <w:rsid w:val="004215DF"/>
    <w:rsid w:val="00421B38"/>
    <w:rsid w:val="00421C92"/>
    <w:rsid w:val="0042257D"/>
    <w:rsid w:val="0042280B"/>
    <w:rsid w:val="00423069"/>
    <w:rsid w:val="004231ED"/>
    <w:rsid w:val="004234E0"/>
    <w:rsid w:val="004236DD"/>
    <w:rsid w:val="00424691"/>
    <w:rsid w:val="004247D7"/>
    <w:rsid w:val="00424842"/>
    <w:rsid w:val="00424CAC"/>
    <w:rsid w:val="00424F2D"/>
    <w:rsid w:val="00425791"/>
    <w:rsid w:val="00425913"/>
    <w:rsid w:val="004260BB"/>
    <w:rsid w:val="004261DD"/>
    <w:rsid w:val="004268A8"/>
    <w:rsid w:val="00426BDA"/>
    <w:rsid w:val="004274EE"/>
    <w:rsid w:val="004274FA"/>
    <w:rsid w:val="00427D73"/>
    <w:rsid w:val="004302B2"/>
    <w:rsid w:val="004303C1"/>
    <w:rsid w:val="00430CEF"/>
    <w:rsid w:val="00430E8C"/>
    <w:rsid w:val="004310B1"/>
    <w:rsid w:val="00431870"/>
    <w:rsid w:val="00431E5A"/>
    <w:rsid w:val="00431FF2"/>
    <w:rsid w:val="004324D0"/>
    <w:rsid w:val="004327B5"/>
    <w:rsid w:val="00432888"/>
    <w:rsid w:val="0043347A"/>
    <w:rsid w:val="004334A0"/>
    <w:rsid w:val="00433D27"/>
    <w:rsid w:val="004342E2"/>
    <w:rsid w:val="0043437E"/>
    <w:rsid w:val="00434D0B"/>
    <w:rsid w:val="004351BC"/>
    <w:rsid w:val="00435582"/>
    <w:rsid w:val="004356B7"/>
    <w:rsid w:val="004356BB"/>
    <w:rsid w:val="0043583B"/>
    <w:rsid w:val="00435B77"/>
    <w:rsid w:val="00435BFA"/>
    <w:rsid w:val="00435E0F"/>
    <w:rsid w:val="00435F1D"/>
    <w:rsid w:val="00436776"/>
    <w:rsid w:val="00436A6B"/>
    <w:rsid w:val="00436F51"/>
    <w:rsid w:val="00437018"/>
    <w:rsid w:val="0043704F"/>
    <w:rsid w:val="004373E9"/>
    <w:rsid w:val="0043758E"/>
    <w:rsid w:val="00437EBF"/>
    <w:rsid w:val="00437FCE"/>
    <w:rsid w:val="00440182"/>
    <w:rsid w:val="0044045A"/>
    <w:rsid w:val="00440D86"/>
    <w:rsid w:val="00440E14"/>
    <w:rsid w:val="00440FD0"/>
    <w:rsid w:val="00441103"/>
    <w:rsid w:val="00441BFE"/>
    <w:rsid w:val="00442462"/>
    <w:rsid w:val="0044269F"/>
    <w:rsid w:val="0044294F"/>
    <w:rsid w:val="00442BBA"/>
    <w:rsid w:val="00443162"/>
    <w:rsid w:val="0044342E"/>
    <w:rsid w:val="00443B87"/>
    <w:rsid w:val="004449A5"/>
    <w:rsid w:val="00444A75"/>
    <w:rsid w:val="00444E3B"/>
    <w:rsid w:val="0044522C"/>
    <w:rsid w:val="0044562E"/>
    <w:rsid w:val="00445776"/>
    <w:rsid w:val="00445789"/>
    <w:rsid w:val="004457F8"/>
    <w:rsid w:val="00445B68"/>
    <w:rsid w:val="00445D1E"/>
    <w:rsid w:val="00446DA3"/>
    <w:rsid w:val="00446EBA"/>
    <w:rsid w:val="00446FA7"/>
    <w:rsid w:val="00447394"/>
    <w:rsid w:val="004473A6"/>
    <w:rsid w:val="00447697"/>
    <w:rsid w:val="0044779D"/>
    <w:rsid w:val="00450576"/>
    <w:rsid w:val="00450ADC"/>
    <w:rsid w:val="00450B3A"/>
    <w:rsid w:val="00450E52"/>
    <w:rsid w:val="004511D6"/>
    <w:rsid w:val="004514D7"/>
    <w:rsid w:val="00451644"/>
    <w:rsid w:val="00451BDC"/>
    <w:rsid w:val="00451C8B"/>
    <w:rsid w:val="00452A1F"/>
    <w:rsid w:val="00452A50"/>
    <w:rsid w:val="004533FE"/>
    <w:rsid w:val="00453615"/>
    <w:rsid w:val="004548BE"/>
    <w:rsid w:val="00454909"/>
    <w:rsid w:val="00454BC3"/>
    <w:rsid w:val="00454F28"/>
    <w:rsid w:val="00454FDE"/>
    <w:rsid w:val="00455005"/>
    <w:rsid w:val="004551D3"/>
    <w:rsid w:val="00455560"/>
    <w:rsid w:val="004557C9"/>
    <w:rsid w:val="00455A11"/>
    <w:rsid w:val="0045609E"/>
    <w:rsid w:val="0045635B"/>
    <w:rsid w:val="004563F7"/>
    <w:rsid w:val="00456D00"/>
    <w:rsid w:val="0045708B"/>
    <w:rsid w:val="00457B40"/>
    <w:rsid w:val="00460257"/>
    <w:rsid w:val="00460626"/>
    <w:rsid w:val="0046074C"/>
    <w:rsid w:val="00460B98"/>
    <w:rsid w:val="00461305"/>
    <w:rsid w:val="0046170C"/>
    <w:rsid w:val="00461800"/>
    <w:rsid w:val="00461D22"/>
    <w:rsid w:val="00461E58"/>
    <w:rsid w:val="00462182"/>
    <w:rsid w:val="004623D4"/>
    <w:rsid w:val="004627C1"/>
    <w:rsid w:val="0046343B"/>
    <w:rsid w:val="00463538"/>
    <w:rsid w:val="00463A4F"/>
    <w:rsid w:val="00463F98"/>
    <w:rsid w:val="004646CE"/>
    <w:rsid w:val="00464B3D"/>
    <w:rsid w:val="00464C82"/>
    <w:rsid w:val="00464E1D"/>
    <w:rsid w:val="004653F3"/>
    <w:rsid w:val="00465488"/>
    <w:rsid w:val="0046548B"/>
    <w:rsid w:val="00465C49"/>
    <w:rsid w:val="00465F2A"/>
    <w:rsid w:val="00465F89"/>
    <w:rsid w:val="00466743"/>
    <w:rsid w:val="00466A7D"/>
    <w:rsid w:val="00466CF9"/>
    <w:rsid w:val="00467260"/>
    <w:rsid w:val="004678FE"/>
    <w:rsid w:val="004679CA"/>
    <w:rsid w:val="00467BB9"/>
    <w:rsid w:val="00467C3D"/>
    <w:rsid w:val="0047040D"/>
    <w:rsid w:val="00470762"/>
    <w:rsid w:val="004708BF"/>
    <w:rsid w:val="00471102"/>
    <w:rsid w:val="00471555"/>
    <w:rsid w:val="0047183E"/>
    <w:rsid w:val="00471B30"/>
    <w:rsid w:val="004721A8"/>
    <w:rsid w:val="00472284"/>
    <w:rsid w:val="004722E8"/>
    <w:rsid w:val="00473496"/>
    <w:rsid w:val="004737B5"/>
    <w:rsid w:val="00474126"/>
    <w:rsid w:val="0047438D"/>
    <w:rsid w:val="00474655"/>
    <w:rsid w:val="00474CDC"/>
    <w:rsid w:val="00474F10"/>
    <w:rsid w:val="00475808"/>
    <w:rsid w:val="004759D6"/>
    <w:rsid w:val="004761C4"/>
    <w:rsid w:val="00476CB6"/>
    <w:rsid w:val="00476CDF"/>
    <w:rsid w:val="00476FE5"/>
    <w:rsid w:val="00477019"/>
    <w:rsid w:val="00477085"/>
    <w:rsid w:val="004771F9"/>
    <w:rsid w:val="00477D09"/>
    <w:rsid w:val="00477DEC"/>
    <w:rsid w:val="004801B0"/>
    <w:rsid w:val="0048066A"/>
    <w:rsid w:val="00480BE1"/>
    <w:rsid w:val="00480C00"/>
    <w:rsid w:val="0048107E"/>
    <w:rsid w:val="004815EB"/>
    <w:rsid w:val="00481E52"/>
    <w:rsid w:val="00482D87"/>
    <w:rsid w:val="00483156"/>
    <w:rsid w:val="00483160"/>
    <w:rsid w:val="0048334E"/>
    <w:rsid w:val="00483427"/>
    <w:rsid w:val="00484103"/>
    <w:rsid w:val="00484515"/>
    <w:rsid w:val="004846AF"/>
    <w:rsid w:val="00484D19"/>
    <w:rsid w:val="00484EEC"/>
    <w:rsid w:val="00485157"/>
    <w:rsid w:val="00485B59"/>
    <w:rsid w:val="00486113"/>
    <w:rsid w:val="004861EF"/>
    <w:rsid w:val="0048655F"/>
    <w:rsid w:val="00486573"/>
    <w:rsid w:val="0048689B"/>
    <w:rsid w:val="00487018"/>
    <w:rsid w:val="00487451"/>
    <w:rsid w:val="00487DFF"/>
    <w:rsid w:val="00490082"/>
    <w:rsid w:val="00490B0F"/>
    <w:rsid w:val="00490C34"/>
    <w:rsid w:val="004911DE"/>
    <w:rsid w:val="004916D3"/>
    <w:rsid w:val="00491930"/>
    <w:rsid w:val="00492DD3"/>
    <w:rsid w:val="00492DDD"/>
    <w:rsid w:val="00493766"/>
    <w:rsid w:val="0049385E"/>
    <w:rsid w:val="004939FB"/>
    <w:rsid w:val="00494662"/>
    <w:rsid w:val="00494699"/>
    <w:rsid w:val="00495293"/>
    <w:rsid w:val="00495F33"/>
    <w:rsid w:val="004964BE"/>
    <w:rsid w:val="0049675E"/>
    <w:rsid w:val="00496BEB"/>
    <w:rsid w:val="00497027"/>
    <w:rsid w:val="0049714A"/>
    <w:rsid w:val="00497F11"/>
    <w:rsid w:val="004A0076"/>
    <w:rsid w:val="004A01F4"/>
    <w:rsid w:val="004A01F6"/>
    <w:rsid w:val="004A0228"/>
    <w:rsid w:val="004A0301"/>
    <w:rsid w:val="004A03F6"/>
    <w:rsid w:val="004A0ED6"/>
    <w:rsid w:val="004A118D"/>
    <w:rsid w:val="004A1CCB"/>
    <w:rsid w:val="004A23E0"/>
    <w:rsid w:val="004A2403"/>
    <w:rsid w:val="004A2967"/>
    <w:rsid w:val="004A2A0A"/>
    <w:rsid w:val="004A31C0"/>
    <w:rsid w:val="004A35BB"/>
    <w:rsid w:val="004A3CEF"/>
    <w:rsid w:val="004A3E7C"/>
    <w:rsid w:val="004A4697"/>
    <w:rsid w:val="004A498D"/>
    <w:rsid w:val="004A4C3A"/>
    <w:rsid w:val="004A4CF6"/>
    <w:rsid w:val="004A51A0"/>
    <w:rsid w:val="004A5862"/>
    <w:rsid w:val="004A5B77"/>
    <w:rsid w:val="004A5F83"/>
    <w:rsid w:val="004A62FD"/>
    <w:rsid w:val="004A68E6"/>
    <w:rsid w:val="004A6972"/>
    <w:rsid w:val="004A74C1"/>
    <w:rsid w:val="004B026D"/>
    <w:rsid w:val="004B0289"/>
    <w:rsid w:val="004B051A"/>
    <w:rsid w:val="004B060A"/>
    <w:rsid w:val="004B0AC8"/>
    <w:rsid w:val="004B1634"/>
    <w:rsid w:val="004B1C0D"/>
    <w:rsid w:val="004B1F15"/>
    <w:rsid w:val="004B2051"/>
    <w:rsid w:val="004B20C4"/>
    <w:rsid w:val="004B2212"/>
    <w:rsid w:val="004B2669"/>
    <w:rsid w:val="004B27A1"/>
    <w:rsid w:val="004B2CF6"/>
    <w:rsid w:val="004B2DF8"/>
    <w:rsid w:val="004B3035"/>
    <w:rsid w:val="004B3BC1"/>
    <w:rsid w:val="004B3FB0"/>
    <w:rsid w:val="004B40D3"/>
    <w:rsid w:val="004B4273"/>
    <w:rsid w:val="004B442D"/>
    <w:rsid w:val="004B460A"/>
    <w:rsid w:val="004B46B6"/>
    <w:rsid w:val="004B4CE2"/>
    <w:rsid w:val="004B511B"/>
    <w:rsid w:val="004B514D"/>
    <w:rsid w:val="004B55FC"/>
    <w:rsid w:val="004B5787"/>
    <w:rsid w:val="004B5838"/>
    <w:rsid w:val="004B59CD"/>
    <w:rsid w:val="004B5B8B"/>
    <w:rsid w:val="004B5FAD"/>
    <w:rsid w:val="004B6523"/>
    <w:rsid w:val="004B66AD"/>
    <w:rsid w:val="004B6EE7"/>
    <w:rsid w:val="004B769C"/>
    <w:rsid w:val="004B7BC9"/>
    <w:rsid w:val="004C001F"/>
    <w:rsid w:val="004C028E"/>
    <w:rsid w:val="004C062B"/>
    <w:rsid w:val="004C075D"/>
    <w:rsid w:val="004C09C6"/>
    <w:rsid w:val="004C0A85"/>
    <w:rsid w:val="004C0AE8"/>
    <w:rsid w:val="004C115F"/>
    <w:rsid w:val="004C155C"/>
    <w:rsid w:val="004C197F"/>
    <w:rsid w:val="004C2392"/>
    <w:rsid w:val="004C25DD"/>
    <w:rsid w:val="004C26C9"/>
    <w:rsid w:val="004C2D89"/>
    <w:rsid w:val="004C3354"/>
    <w:rsid w:val="004C4778"/>
    <w:rsid w:val="004C4A33"/>
    <w:rsid w:val="004C4D52"/>
    <w:rsid w:val="004C4DCC"/>
    <w:rsid w:val="004C4EE2"/>
    <w:rsid w:val="004C597A"/>
    <w:rsid w:val="004C59FF"/>
    <w:rsid w:val="004C5CB6"/>
    <w:rsid w:val="004C5D8C"/>
    <w:rsid w:val="004C5FC7"/>
    <w:rsid w:val="004C60DB"/>
    <w:rsid w:val="004C665F"/>
    <w:rsid w:val="004C6A20"/>
    <w:rsid w:val="004C6ED3"/>
    <w:rsid w:val="004C701F"/>
    <w:rsid w:val="004C779A"/>
    <w:rsid w:val="004C7851"/>
    <w:rsid w:val="004D02DC"/>
    <w:rsid w:val="004D0507"/>
    <w:rsid w:val="004D1640"/>
    <w:rsid w:val="004D1BAC"/>
    <w:rsid w:val="004D1C7F"/>
    <w:rsid w:val="004D261A"/>
    <w:rsid w:val="004D2C1C"/>
    <w:rsid w:val="004D2F15"/>
    <w:rsid w:val="004D3943"/>
    <w:rsid w:val="004D3CD9"/>
    <w:rsid w:val="004D3D7A"/>
    <w:rsid w:val="004D42FE"/>
    <w:rsid w:val="004D4ED0"/>
    <w:rsid w:val="004D52E9"/>
    <w:rsid w:val="004D5814"/>
    <w:rsid w:val="004D59B0"/>
    <w:rsid w:val="004D5C6A"/>
    <w:rsid w:val="004D5F72"/>
    <w:rsid w:val="004D6299"/>
    <w:rsid w:val="004D696B"/>
    <w:rsid w:val="004D6D7F"/>
    <w:rsid w:val="004E007D"/>
    <w:rsid w:val="004E0168"/>
    <w:rsid w:val="004E0578"/>
    <w:rsid w:val="004E092C"/>
    <w:rsid w:val="004E102A"/>
    <w:rsid w:val="004E11B6"/>
    <w:rsid w:val="004E11CB"/>
    <w:rsid w:val="004E183E"/>
    <w:rsid w:val="004E1990"/>
    <w:rsid w:val="004E203D"/>
    <w:rsid w:val="004E21BD"/>
    <w:rsid w:val="004E21E8"/>
    <w:rsid w:val="004E227F"/>
    <w:rsid w:val="004E2516"/>
    <w:rsid w:val="004E2633"/>
    <w:rsid w:val="004E2A5B"/>
    <w:rsid w:val="004E2F55"/>
    <w:rsid w:val="004E30B5"/>
    <w:rsid w:val="004E314A"/>
    <w:rsid w:val="004E3ED2"/>
    <w:rsid w:val="004E45F1"/>
    <w:rsid w:val="004E4B3A"/>
    <w:rsid w:val="004E4CE8"/>
    <w:rsid w:val="004E504F"/>
    <w:rsid w:val="004E571E"/>
    <w:rsid w:val="004E5E9C"/>
    <w:rsid w:val="004E6432"/>
    <w:rsid w:val="004E660E"/>
    <w:rsid w:val="004E70FD"/>
    <w:rsid w:val="004E73FD"/>
    <w:rsid w:val="004E7522"/>
    <w:rsid w:val="004E77AC"/>
    <w:rsid w:val="004F0794"/>
    <w:rsid w:val="004F09B9"/>
    <w:rsid w:val="004F1533"/>
    <w:rsid w:val="004F1648"/>
    <w:rsid w:val="004F1D22"/>
    <w:rsid w:val="004F1D46"/>
    <w:rsid w:val="004F1DBF"/>
    <w:rsid w:val="004F2C57"/>
    <w:rsid w:val="004F339E"/>
    <w:rsid w:val="004F42B7"/>
    <w:rsid w:val="004F4461"/>
    <w:rsid w:val="004F46B5"/>
    <w:rsid w:val="004F47D3"/>
    <w:rsid w:val="004F4A3E"/>
    <w:rsid w:val="004F4B3F"/>
    <w:rsid w:val="004F509F"/>
    <w:rsid w:val="004F50A2"/>
    <w:rsid w:val="004F548C"/>
    <w:rsid w:val="004F5620"/>
    <w:rsid w:val="004F58AB"/>
    <w:rsid w:val="004F6D0E"/>
    <w:rsid w:val="004F6F1C"/>
    <w:rsid w:val="004F7A84"/>
    <w:rsid w:val="004F7C93"/>
    <w:rsid w:val="00500454"/>
    <w:rsid w:val="0050064C"/>
    <w:rsid w:val="00500BAC"/>
    <w:rsid w:val="00500E6F"/>
    <w:rsid w:val="005010FB"/>
    <w:rsid w:val="0050118C"/>
    <w:rsid w:val="00501B8E"/>
    <w:rsid w:val="00501CE1"/>
    <w:rsid w:val="0050231D"/>
    <w:rsid w:val="00502952"/>
    <w:rsid w:val="00503003"/>
    <w:rsid w:val="005032DA"/>
    <w:rsid w:val="0050348E"/>
    <w:rsid w:val="00503A2C"/>
    <w:rsid w:val="00503A7E"/>
    <w:rsid w:val="00503B68"/>
    <w:rsid w:val="00504B4A"/>
    <w:rsid w:val="00504B75"/>
    <w:rsid w:val="005054E7"/>
    <w:rsid w:val="0050586E"/>
    <w:rsid w:val="005058DF"/>
    <w:rsid w:val="00505BA6"/>
    <w:rsid w:val="00505F05"/>
    <w:rsid w:val="005060FD"/>
    <w:rsid w:val="00506500"/>
    <w:rsid w:val="00507297"/>
    <w:rsid w:val="0050735B"/>
    <w:rsid w:val="005073FF"/>
    <w:rsid w:val="00507BEE"/>
    <w:rsid w:val="00507C1B"/>
    <w:rsid w:val="0051159C"/>
    <w:rsid w:val="00511C0B"/>
    <w:rsid w:val="00511C5D"/>
    <w:rsid w:val="00511E53"/>
    <w:rsid w:val="00511F00"/>
    <w:rsid w:val="00511F42"/>
    <w:rsid w:val="0051227A"/>
    <w:rsid w:val="00512396"/>
    <w:rsid w:val="00512927"/>
    <w:rsid w:val="00512A59"/>
    <w:rsid w:val="00512CBA"/>
    <w:rsid w:val="0051303D"/>
    <w:rsid w:val="00513311"/>
    <w:rsid w:val="005133CC"/>
    <w:rsid w:val="00513592"/>
    <w:rsid w:val="005135EB"/>
    <w:rsid w:val="00513FC6"/>
    <w:rsid w:val="0051432A"/>
    <w:rsid w:val="005147AF"/>
    <w:rsid w:val="0051494A"/>
    <w:rsid w:val="00514B53"/>
    <w:rsid w:val="00514C87"/>
    <w:rsid w:val="005155BA"/>
    <w:rsid w:val="005159F5"/>
    <w:rsid w:val="00515BA4"/>
    <w:rsid w:val="00515BD5"/>
    <w:rsid w:val="00516102"/>
    <w:rsid w:val="0051629D"/>
    <w:rsid w:val="00516379"/>
    <w:rsid w:val="005167BD"/>
    <w:rsid w:val="00516E81"/>
    <w:rsid w:val="00516F02"/>
    <w:rsid w:val="005170A0"/>
    <w:rsid w:val="00517774"/>
    <w:rsid w:val="00517B29"/>
    <w:rsid w:val="00520287"/>
    <w:rsid w:val="005202AB"/>
    <w:rsid w:val="00520692"/>
    <w:rsid w:val="005213E2"/>
    <w:rsid w:val="00521510"/>
    <w:rsid w:val="005215CD"/>
    <w:rsid w:val="005217E2"/>
    <w:rsid w:val="00522171"/>
    <w:rsid w:val="005223FC"/>
    <w:rsid w:val="00522B5D"/>
    <w:rsid w:val="00522EA1"/>
    <w:rsid w:val="005230C2"/>
    <w:rsid w:val="00523142"/>
    <w:rsid w:val="00523B45"/>
    <w:rsid w:val="00523CF4"/>
    <w:rsid w:val="00523F63"/>
    <w:rsid w:val="00523FA7"/>
    <w:rsid w:val="00524551"/>
    <w:rsid w:val="00524748"/>
    <w:rsid w:val="00524914"/>
    <w:rsid w:val="00524A6D"/>
    <w:rsid w:val="00524FBF"/>
    <w:rsid w:val="00525001"/>
    <w:rsid w:val="005256DB"/>
    <w:rsid w:val="00525A57"/>
    <w:rsid w:val="005263A6"/>
    <w:rsid w:val="00526501"/>
    <w:rsid w:val="005269AB"/>
    <w:rsid w:val="00526B72"/>
    <w:rsid w:val="00526C2A"/>
    <w:rsid w:val="00527286"/>
    <w:rsid w:val="005272D4"/>
    <w:rsid w:val="0052755C"/>
    <w:rsid w:val="005275DF"/>
    <w:rsid w:val="005277D5"/>
    <w:rsid w:val="005306B3"/>
    <w:rsid w:val="005306C4"/>
    <w:rsid w:val="005315BE"/>
    <w:rsid w:val="00531B49"/>
    <w:rsid w:val="005322BA"/>
    <w:rsid w:val="0053256E"/>
    <w:rsid w:val="0053285C"/>
    <w:rsid w:val="00532913"/>
    <w:rsid w:val="00532C0E"/>
    <w:rsid w:val="00532EF2"/>
    <w:rsid w:val="005331E2"/>
    <w:rsid w:val="005332A3"/>
    <w:rsid w:val="0053397C"/>
    <w:rsid w:val="00534193"/>
    <w:rsid w:val="00534245"/>
    <w:rsid w:val="005342AC"/>
    <w:rsid w:val="00534A20"/>
    <w:rsid w:val="00534DBA"/>
    <w:rsid w:val="005352C7"/>
    <w:rsid w:val="0053547E"/>
    <w:rsid w:val="005357CD"/>
    <w:rsid w:val="00535A54"/>
    <w:rsid w:val="00536639"/>
    <w:rsid w:val="00537409"/>
    <w:rsid w:val="005375C5"/>
    <w:rsid w:val="005376B1"/>
    <w:rsid w:val="005377BF"/>
    <w:rsid w:val="00537952"/>
    <w:rsid w:val="00537B42"/>
    <w:rsid w:val="00537D5F"/>
    <w:rsid w:val="00540A2E"/>
    <w:rsid w:val="00540CF5"/>
    <w:rsid w:val="00540F31"/>
    <w:rsid w:val="0054127F"/>
    <w:rsid w:val="005413CE"/>
    <w:rsid w:val="0054140B"/>
    <w:rsid w:val="005418E6"/>
    <w:rsid w:val="00541BA2"/>
    <w:rsid w:val="00541EDF"/>
    <w:rsid w:val="00541EED"/>
    <w:rsid w:val="0054266F"/>
    <w:rsid w:val="005428B1"/>
    <w:rsid w:val="00542901"/>
    <w:rsid w:val="00542CB8"/>
    <w:rsid w:val="00542D40"/>
    <w:rsid w:val="0054410E"/>
    <w:rsid w:val="00544948"/>
    <w:rsid w:val="00544969"/>
    <w:rsid w:val="00544FAD"/>
    <w:rsid w:val="00545608"/>
    <w:rsid w:val="005458F3"/>
    <w:rsid w:val="00545B62"/>
    <w:rsid w:val="00545DB7"/>
    <w:rsid w:val="00545E3F"/>
    <w:rsid w:val="00545FA7"/>
    <w:rsid w:val="00546270"/>
    <w:rsid w:val="00546852"/>
    <w:rsid w:val="00546E29"/>
    <w:rsid w:val="0054740E"/>
    <w:rsid w:val="0054759A"/>
    <w:rsid w:val="005500C1"/>
    <w:rsid w:val="005513FB"/>
    <w:rsid w:val="005517D1"/>
    <w:rsid w:val="00551A78"/>
    <w:rsid w:val="00551B28"/>
    <w:rsid w:val="00551CB7"/>
    <w:rsid w:val="00551D1B"/>
    <w:rsid w:val="005521CD"/>
    <w:rsid w:val="0055296D"/>
    <w:rsid w:val="00552BDA"/>
    <w:rsid w:val="00552C19"/>
    <w:rsid w:val="00552C92"/>
    <w:rsid w:val="00552D1F"/>
    <w:rsid w:val="00552D5E"/>
    <w:rsid w:val="00552EB7"/>
    <w:rsid w:val="00553410"/>
    <w:rsid w:val="00553977"/>
    <w:rsid w:val="005539EF"/>
    <w:rsid w:val="00554044"/>
    <w:rsid w:val="0055414F"/>
    <w:rsid w:val="005544CF"/>
    <w:rsid w:val="00554713"/>
    <w:rsid w:val="00554E2F"/>
    <w:rsid w:val="00554F99"/>
    <w:rsid w:val="00555645"/>
    <w:rsid w:val="005556AD"/>
    <w:rsid w:val="0055591B"/>
    <w:rsid w:val="005567D5"/>
    <w:rsid w:val="0055706E"/>
    <w:rsid w:val="0055726A"/>
    <w:rsid w:val="0055736E"/>
    <w:rsid w:val="00557D1F"/>
    <w:rsid w:val="00557FD5"/>
    <w:rsid w:val="0056091E"/>
    <w:rsid w:val="00561017"/>
    <w:rsid w:val="00561227"/>
    <w:rsid w:val="00561296"/>
    <w:rsid w:val="005613ED"/>
    <w:rsid w:val="00561526"/>
    <w:rsid w:val="00561552"/>
    <w:rsid w:val="00561646"/>
    <w:rsid w:val="005621B5"/>
    <w:rsid w:val="00562361"/>
    <w:rsid w:val="0056252C"/>
    <w:rsid w:val="00562843"/>
    <w:rsid w:val="0056288D"/>
    <w:rsid w:val="00562986"/>
    <w:rsid w:val="00562BA6"/>
    <w:rsid w:val="00563054"/>
    <w:rsid w:val="005639BF"/>
    <w:rsid w:val="00564F63"/>
    <w:rsid w:val="00565635"/>
    <w:rsid w:val="0056591B"/>
    <w:rsid w:val="00565948"/>
    <w:rsid w:val="00565AA1"/>
    <w:rsid w:val="00565C66"/>
    <w:rsid w:val="00565F05"/>
    <w:rsid w:val="00565F11"/>
    <w:rsid w:val="00567517"/>
    <w:rsid w:val="005675A4"/>
    <w:rsid w:val="005676D4"/>
    <w:rsid w:val="00567940"/>
    <w:rsid w:val="0057049D"/>
    <w:rsid w:val="00570550"/>
    <w:rsid w:val="00570706"/>
    <w:rsid w:val="00570813"/>
    <w:rsid w:val="0057109F"/>
    <w:rsid w:val="00571128"/>
    <w:rsid w:val="0057141B"/>
    <w:rsid w:val="005716A0"/>
    <w:rsid w:val="005717BF"/>
    <w:rsid w:val="00571C69"/>
    <w:rsid w:val="00571CB7"/>
    <w:rsid w:val="005721D5"/>
    <w:rsid w:val="005727AD"/>
    <w:rsid w:val="00572D84"/>
    <w:rsid w:val="00572F11"/>
    <w:rsid w:val="0057350E"/>
    <w:rsid w:val="00573A2B"/>
    <w:rsid w:val="005740FC"/>
    <w:rsid w:val="005742E4"/>
    <w:rsid w:val="005743A8"/>
    <w:rsid w:val="00574579"/>
    <w:rsid w:val="00574BD0"/>
    <w:rsid w:val="00575821"/>
    <w:rsid w:val="005758C9"/>
    <w:rsid w:val="00575A9E"/>
    <w:rsid w:val="00575DAE"/>
    <w:rsid w:val="00575EF0"/>
    <w:rsid w:val="00576572"/>
    <w:rsid w:val="005768F8"/>
    <w:rsid w:val="00576A70"/>
    <w:rsid w:val="005773FB"/>
    <w:rsid w:val="00577792"/>
    <w:rsid w:val="005777CE"/>
    <w:rsid w:val="00577E39"/>
    <w:rsid w:val="00577EBC"/>
    <w:rsid w:val="005802BB"/>
    <w:rsid w:val="00580634"/>
    <w:rsid w:val="00580740"/>
    <w:rsid w:val="005807DC"/>
    <w:rsid w:val="005809CE"/>
    <w:rsid w:val="005810C8"/>
    <w:rsid w:val="005811D5"/>
    <w:rsid w:val="005814BD"/>
    <w:rsid w:val="005815BC"/>
    <w:rsid w:val="00581E5B"/>
    <w:rsid w:val="00581E81"/>
    <w:rsid w:val="00581FE9"/>
    <w:rsid w:val="00582714"/>
    <w:rsid w:val="0058340E"/>
    <w:rsid w:val="00583686"/>
    <w:rsid w:val="005839AB"/>
    <w:rsid w:val="00583C86"/>
    <w:rsid w:val="00584010"/>
    <w:rsid w:val="00584036"/>
    <w:rsid w:val="0058438D"/>
    <w:rsid w:val="005843B9"/>
    <w:rsid w:val="00584F9F"/>
    <w:rsid w:val="005853C9"/>
    <w:rsid w:val="00585854"/>
    <w:rsid w:val="0058596C"/>
    <w:rsid w:val="005866BF"/>
    <w:rsid w:val="00586759"/>
    <w:rsid w:val="00586864"/>
    <w:rsid w:val="00586911"/>
    <w:rsid w:val="00586956"/>
    <w:rsid w:val="00586C19"/>
    <w:rsid w:val="005873DF"/>
    <w:rsid w:val="0058768D"/>
    <w:rsid w:val="005879D3"/>
    <w:rsid w:val="00587EDB"/>
    <w:rsid w:val="0059031F"/>
    <w:rsid w:val="005903C8"/>
    <w:rsid w:val="00591011"/>
    <w:rsid w:val="005910B5"/>
    <w:rsid w:val="00591328"/>
    <w:rsid w:val="00591885"/>
    <w:rsid w:val="00591B79"/>
    <w:rsid w:val="005929B1"/>
    <w:rsid w:val="00592A55"/>
    <w:rsid w:val="00593908"/>
    <w:rsid w:val="005939F7"/>
    <w:rsid w:val="00593B17"/>
    <w:rsid w:val="0059456E"/>
    <w:rsid w:val="00594762"/>
    <w:rsid w:val="00594971"/>
    <w:rsid w:val="005949B9"/>
    <w:rsid w:val="00594C70"/>
    <w:rsid w:val="00594DC2"/>
    <w:rsid w:val="00594FF1"/>
    <w:rsid w:val="005953A0"/>
    <w:rsid w:val="0059545D"/>
    <w:rsid w:val="00595BBE"/>
    <w:rsid w:val="00595FAF"/>
    <w:rsid w:val="0059635A"/>
    <w:rsid w:val="005963E4"/>
    <w:rsid w:val="005967F7"/>
    <w:rsid w:val="005968AA"/>
    <w:rsid w:val="00596BB0"/>
    <w:rsid w:val="00596C8F"/>
    <w:rsid w:val="00597609"/>
    <w:rsid w:val="005977AA"/>
    <w:rsid w:val="005979AD"/>
    <w:rsid w:val="00597DC4"/>
    <w:rsid w:val="00597E6E"/>
    <w:rsid w:val="005A0584"/>
    <w:rsid w:val="005A0C44"/>
    <w:rsid w:val="005A0DE8"/>
    <w:rsid w:val="005A1068"/>
    <w:rsid w:val="005A11A2"/>
    <w:rsid w:val="005A131A"/>
    <w:rsid w:val="005A1492"/>
    <w:rsid w:val="005A23E8"/>
    <w:rsid w:val="005A252F"/>
    <w:rsid w:val="005A2686"/>
    <w:rsid w:val="005A2968"/>
    <w:rsid w:val="005A2B10"/>
    <w:rsid w:val="005A2E3F"/>
    <w:rsid w:val="005A2E5A"/>
    <w:rsid w:val="005A3581"/>
    <w:rsid w:val="005A406C"/>
    <w:rsid w:val="005A4384"/>
    <w:rsid w:val="005A442B"/>
    <w:rsid w:val="005A56E9"/>
    <w:rsid w:val="005A583A"/>
    <w:rsid w:val="005A5869"/>
    <w:rsid w:val="005A6952"/>
    <w:rsid w:val="005A6E28"/>
    <w:rsid w:val="005A75A8"/>
    <w:rsid w:val="005A7B17"/>
    <w:rsid w:val="005B028D"/>
    <w:rsid w:val="005B07B1"/>
    <w:rsid w:val="005B0CFF"/>
    <w:rsid w:val="005B0E92"/>
    <w:rsid w:val="005B1387"/>
    <w:rsid w:val="005B14BB"/>
    <w:rsid w:val="005B1A47"/>
    <w:rsid w:val="005B1C7F"/>
    <w:rsid w:val="005B1E93"/>
    <w:rsid w:val="005B2696"/>
    <w:rsid w:val="005B2B89"/>
    <w:rsid w:val="005B3222"/>
    <w:rsid w:val="005B33ED"/>
    <w:rsid w:val="005B38F7"/>
    <w:rsid w:val="005B3AE0"/>
    <w:rsid w:val="005B3C3E"/>
    <w:rsid w:val="005B425E"/>
    <w:rsid w:val="005B4485"/>
    <w:rsid w:val="005B471B"/>
    <w:rsid w:val="005B475F"/>
    <w:rsid w:val="005B4C3C"/>
    <w:rsid w:val="005B4C46"/>
    <w:rsid w:val="005B4D3A"/>
    <w:rsid w:val="005B505D"/>
    <w:rsid w:val="005B5147"/>
    <w:rsid w:val="005B556A"/>
    <w:rsid w:val="005B5605"/>
    <w:rsid w:val="005B5B50"/>
    <w:rsid w:val="005B5EF6"/>
    <w:rsid w:val="005B622D"/>
    <w:rsid w:val="005B6801"/>
    <w:rsid w:val="005B6E83"/>
    <w:rsid w:val="005B6FBA"/>
    <w:rsid w:val="005B7166"/>
    <w:rsid w:val="005B749B"/>
    <w:rsid w:val="005B759F"/>
    <w:rsid w:val="005B7609"/>
    <w:rsid w:val="005B77EB"/>
    <w:rsid w:val="005B7A1C"/>
    <w:rsid w:val="005B7FC0"/>
    <w:rsid w:val="005C0BEC"/>
    <w:rsid w:val="005C1998"/>
    <w:rsid w:val="005C1EC8"/>
    <w:rsid w:val="005C2075"/>
    <w:rsid w:val="005C237B"/>
    <w:rsid w:val="005C250C"/>
    <w:rsid w:val="005C307C"/>
    <w:rsid w:val="005C35D3"/>
    <w:rsid w:val="005C3D05"/>
    <w:rsid w:val="005C3E4C"/>
    <w:rsid w:val="005C40C2"/>
    <w:rsid w:val="005C4181"/>
    <w:rsid w:val="005C4664"/>
    <w:rsid w:val="005C46D5"/>
    <w:rsid w:val="005C4D6C"/>
    <w:rsid w:val="005C4F59"/>
    <w:rsid w:val="005C571F"/>
    <w:rsid w:val="005C57FD"/>
    <w:rsid w:val="005C61A9"/>
    <w:rsid w:val="005C61BB"/>
    <w:rsid w:val="005C633E"/>
    <w:rsid w:val="005C657A"/>
    <w:rsid w:val="005C6D12"/>
    <w:rsid w:val="005C6DBF"/>
    <w:rsid w:val="005C72BC"/>
    <w:rsid w:val="005C7717"/>
    <w:rsid w:val="005C78F1"/>
    <w:rsid w:val="005C7AE2"/>
    <w:rsid w:val="005C7E06"/>
    <w:rsid w:val="005D01D4"/>
    <w:rsid w:val="005D0AE7"/>
    <w:rsid w:val="005D1079"/>
    <w:rsid w:val="005D128F"/>
    <w:rsid w:val="005D1325"/>
    <w:rsid w:val="005D1886"/>
    <w:rsid w:val="005D207D"/>
    <w:rsid w:val="005D229F"/>
    <w:rsid w:val="005D24A8"/>
    <w:rsid w:val="005D24DF"/>
    <w:rsid w:val="005D26C2"/>
    <w:rsid w:val="005D29C4"/>
    <w:rsid w:val="005D2A72"/>
    <w:rsid w:val="005D2F89"/>
    <w:rsid w:val="005D3138"/>
    <w:rsid w:val="005D33BA"/>
    <w:rsid w:val="005D3535"/>
    <w:rsid w:val="005D3942"/>
    <w:rsid w:val="005D3A54"/>
    <w:rsid w:val="005D3F02"/>
    <w:rsid w:val="005D3F4E"/>
    <w:rsid w:val="005D41F8"/>
    <w:rsid w:val="005D45D7"/>
    <w:rsid w:val="005D4846"/>
    <w:rsid w:val="005D4ADC"/>
    <w:rsid w:val="005D4F01"/>
    <w:rsid w:val="005D5118"/>
    <w:rsid w:val="005D5A9E"/>
    <w:rsid w:val="005D6732"/>
    <w:rsid w:val="005D687A"/>
    <w:rsid w:val="005D6895"/>
    <w:rsid w:val="005D68A1"/>
    <w:rsid w:val="005D7542"/>
    <w:rsid w:val="005D76FA"/>
    <w:rsid w:val="005E0A63"/>
    <w:rsid w:val="005E0EE9"/>
    <w:rsid w:val="005E251D"/>
    <w:rsid w:val="005E2688"/>
    <w:rsid w:val="005E2999"/>
    <w:rsid w:val="005E2B36"/>
    <w:rsid w:val="005E3B8F"/>
    <w:rsid w:val="005E3C13"/>
    <w:rsid w:val="005E3E14"/>
    <w:rsid w:val="005E43C7"/>
    <w:rsid w:val="005E43FD"/>
    <w:rsid w:val="005E44CE"/>
    <w:rsid w:val="005E4C77"/>
    <w:rsid w:val="005E4DD4"/>
    <w:rsid w:val="005E5863"/>
    <w:rsid w:val="005E5D3A"/>
    <w:rsid w:val="005E5E61"/>
    <w:rsid w:val="005E5EF4"/>
    <w:rsid w:val="005E6095"/>
    <w:rsid w:val="005E620C"/>
    <w:rsid w:val="005E650A"/>
    <w:rsid w:val="005E657D"/>
    <w:rsid w:val="005E6D79"/>
    <w:rsid w:val="005E701B"/>
    <w:rsid w:val="005E7672"/>
    <w:rsid w:val="005E76B5"/>
    <w:rsid w:val="005E7B84"/>
    <w:rsid w:val="005E7D1A"/>
    <w:rsid w:val="005F04D6"/>
    <w:rsid w:val="005F0622"/>
    <w:rsid w:val="005F06F4"/>
    <w:rsid w:val="005F091A"/>
    <w:rsid w:val="005F0D6C"/>
    <w:rsid w:val="005F0EDE"/>
    <w:rsid w:val="005F15E6"/>
    <w:rsid w:val="005F17F9"/>
    <w:rsid w:val="005F1B07"/>
    <w:rsid w:val="005F1C99"/>
    <w:rsid w:val="005F2098"/>
    <w:rsid w:val="005F2245"/>
    <w:rsid w:val="005F23EA"/>
    <w:rsid w:val="005F2FBA"/>
    <w:rsid w:val="005F2FD5"/>
    <w:rsid w:val="005F32D1"/>
    <w:rsid w:val="005F3406"/>
    <w:rsid w:val="005F44B3"/>
    <w:rsid w:val="005F4CEF"/>
    <w:rsid w:val="005F4E80"/>
    <w:rsid w:val="005F5245"/>
    <w:rsid w:val="005F525C"/>
    <w:rsid w:val="005F5504"/>
    <w:rsid w:val="005F5C3B"/>
    <w:rsid w:val="005F5FEA"/>
    <w:rsid w:val="005F75E8"/>
    <w:rsid w:val="005F784C"/>
    <w:rsid w:val="005F7970"/>
    <w:rsid w:val="006001ED"/>
    <w:rsid w:val="00600DD6"/>
    <w:rsid w:val="0060127E"/>
    <w:rsid w:val="0060157B"/>
    <w:rsid w:val="006018A2"/>
    <w:rsid w:val="00601F01"/>
    <w:rsid w:val="00602042"/>
    <w:rsid w:val="00602067"/>
    <w:rsid w:val="0060211A"/>
    <w:rsid w:val="006024B1"/>
    <w:rsid w:val="0060252F"/>
    <w:rsid w:val="0060260D"/>
    <w:rsid w:val="006026B7"/>
    <w:rsid w:val="00602CEA"/>
    <w:rsid w:val="006030C7"/>
    <w:rsid w:val="00603195"/>
    <w:rsid w:val="00603275"/>
    <w:rsid w:val="00603582"/>
    <w:rsid w:val="00603625"/>
    <w:rsid w:val="006044FF"/>
    <w:rsid w:val="006054E9"/>
    <w:rsid w:val="00605637"/>
    <w:rsid w:val="006056AD"/>
    <w:rsid w:val="0060588A"/>
    <w:rsid w:val="00605C8A"/>
    <w:rsid w:val="00605E6A"/>
    <w:rsid w:val="0060601E"/>
    <w:rsid w:val="006060E4"/>
    <w:rsid w:val="0060789E"/>
    <w:rsid w:val="006110B2"/>
    <w:rsid w:val="006111FF"/>
    <w:rsid w:val="00611AEB"/>
    <w:rsid w:val="00611C2B"/>
    <w:rsid w:val="00611C60"/>
    <w:rsid w:val="0061293F"/>
    <w:rsid w:val="00612B78"/>
    <w:rsid w:val="00613042"/>
    <w:rsid w:val="00613723"/>
    <w:rsid w:val="00613A8F"/>
    <w:rsid w:val="00613EB5"/>
    <w:rsid w:val="006142E3"/>
    <w:rsid w:val="00614EFC"/>
    <w:rsid w:val="00615000"/>
    <w:rsid w:val="006151E0"/>
    <w:rsid w:val="006154F4"/>
    <w:rsid w:val="006161B8"/>
    <w:rsid w:val="00616868"/>
    <w:rsid w:val="00616CD8"/>
    <w:rsid w:val="00616F24"/>
    <w:rsid w:val="006175E8"/>
    <w:rsid w:val="006178B7"/>
    <w:rsid w:val="00617F33"/>
    <w:rsid w:val="006201CF"/>
    <w:rsid w:val="006206B7"/>
    <w:rsid w:val="00620A77"/>
    <w:rsid w:val="006210FC"/>
    <w:rsid w:val="0062132C"/>
    <w:rsid w:val="00621387"/>
    <w:rsid w:val="006218E0"/>
    <w:rsid w:val="00621936"/>
    <w:rsid w:val="00621C45"/>
    <w:rsid w:val="00621EAB"/>
    <w:rsid w:val="00621F61"/>
    <w:rsid w:val="006220D5"/>
    <w:rsid w:val="006228D6"/>
    <w:rsid w:val="00622BFF"/>
    <w:rsid w:val="0062335A"/>
    <w:rsid w:val="006233C1"/>
    <w:rsid w:val="0062385C"/>
    <w:rsid w:val="0062386F"/>
    <w:rsid w:val="00623F73"/>
    <w:rsid w:val="00623FAD"/>
    <w:rsid w:val="006242B7"/>
    <w:rsid w:val="00624331"/>
    <w:rsid w:val="00624453"/>
    <w:rsid w:val="006245E7"/>
    <w:rsid w:val="00624723"/>
    <w:rsid w:val="006247F5"/>
    <w:rsid w:val="00624915"/>
    <w:rsid w:val="006251F0"/>
    <w:rsid w:val="0062532A"/>
    <w:rsid w:val="006257DE"/>
    <w:rsid w:val="00625844"/>
    <w:rsid w:val="00625D1E"/>
    <w:rsid w:val="00625FBE"/>
    <w:rsid w:val="00626E14"/>
    <w:rsid w:val="006277DD"/>
    <w:rsid w:val="00630004"/>
    <w:rsid w:val="0063042E"/>
    <w:rsid w:val="00630477"/>
    <w:rsid w:val="00630D70"/>
    <w:rsid w:val="00631BD2"/>
    <w:rsid w:val="00631E5F"/>
    <w:rsid w:val="00631EA8"/>
    <w:rsid w:val="00632044"/>
    <w:rsid w:val="00632647"/>
    <w:rsid w:val="0063351C"/>
    <w:rsid w:val="006335EC"/>
    <w:rsid w:val="00633632"/>
    <w:rsid w:val="006337A1"/>
    <w:rsid w:val="006339C1"/>
    <w:rsid w:val="00633D5E"/>
    <w:rsid w:val="0063469E"/>
    <w:rsid w:val="00634746"/>
    <w:rsid w:val="006349E9"/>
    <w:rsid w:val="0063505A"/>
    <w:rsid w:val="006356C0"/>
    <w:rsid w:val="00636146"/>
    <w:rsid w:val="0063644E"/>
    <w:rsid w:val="00636B2F"/>
    <w:rsid w:val="00636C65"/>
    <w:rsid w:val="00637142"/>
    <w:rsid w:val="0063777E"/>
    <w:rsid w:val="006377BD"/>
    <w:rsid w:val="006378BE"/>
    <w:rsid w:val="00637906"/>
    <w:rsid w:val="00637A82"/>
    <w:rsid w:val="0064032D"/>
    <w:rsid w:val="00640345"/>
    <w:rsid w:val="0064046E"/>
    <w:rsid w:val="00640B4A"/>
    <w:rsid w:val="00640BF7"/>
    <w:rsid w:val="00641085"/>
    <w:rsid w:val="0064118E"/>
    <w:rsid w:val="006417E7"/>
    <w:rsid w:val="0064199E"/>
    <w:rsid w:val="00641A1A"/>
    <w:rsid w:val="00642376"/>
    <w:rsid w:val="006424D5"/>
    <w:rsid w:val="006424E0"/>
    <w:rsid w:val="00642800"/>
    <w:rsid w:val="00642A6F"/>
    <w:rsid w:val="00642E1A"/>
    <w:rsid w:val="00643BD2"/>
    <w:rsid w:val="00643F10"/>
    <w:rsid w:val="00643FB5"/>
    <w:rsid w:val="00644042"/>
    <w:rsid w:val="006442B9"/>
    <w:rsid w:val="00644C01"/>
    <w:rsid w:val="00644FA0"/>
    <w:rsid w:val="00645778"/>
    <w:rsid w:val="00645BE5"/>
    <w:rsid w:val="00646039"/>
    <w:rsid w:val="00646557"/>
    <w:rsid w:val="006468CD"/>
    <w:rsid w:val="00647232"/>
    <w:rsid w:val="0064773A"/>
    <w:rsid w:val="0064795D"/>
    <w:rsid w:val="006479A5"/>
    <w:rsid w:val="00647F9B"/>
    <w:rsid w:val="00647FBE"/>
    <w:rsid w:val="00650267"/>
    <w:rsid w:val="006509E9"/>
    <w:rsid w:val="00650A5F"/>
    <w:rsid w:val="00650C84"/>
    <w:rsid w:val="00650D42"/>
    <w:rsid w:val="00650E61"/>
    <w:rsid w:val="00651425"/>
    <w:rsid w:val="00651A4C"/>
    <w:rsid w:val="00651CF0"/>
    <w:rsid w:val="00651FDD"/>
    <w:rsid w:val="006524AC"/>
    <w:rsid w:val="00652827"/>
    <w:rsid w:val="006528F1"/>
    <w:rsid w:val="00652D0E"/>
    <w:rsid w:val="006532B5"/>
    <w:rsid w:val="00653371"/>
    <w:rsid w:val="00653BC1"/>
    <w:rsid w:val="00653EFB"/>
    <w:rsid w:val="00654A88"/>
    <w:rsid w:val="00654BF9"/>
    <w:rsid w:val="00654CB0"/>
    <w:rsid w:val="006553E9"/>
    <w:rsid w:val="0065585B"/>
    <w:rsid w:val="00655935"/>
    <w:rsid w:val="006561E1"/>
    <w:rsid w:val="00656337"/>
    <w:rsid w:val="00656434"/>
    <w:rsid w:val="006567DF"/>
    <w:rsid w:val="0065693A"/>
    <w:rsid w:val="006569FB"/>
    <w:rsid w:val="00656EF6"/>
    <w:rsid w:val="006570E6"/>
    <w:rsid w:val="00657215"/>
    <w:rsid w:val="00657756"/>
    <w:rsid w:val="0066012B"/>
    <w:rsid w:val="0066031C"/>
    <w:rsid w:val="006605C3"/>
    <w:rsid w:val="00661497"/>
    <w:rsid w:val="006619B4"/>
    <w:rsid w:val="006619C0"/>
    <w:rsid w:val="00661BB2"/>
    <w:rsid w:val="0066238C"/>
    <w:rsid w:val="006629E6"/>
    <w:rsid w:val="00662DC2"/>
    <w:rsid w:val="006631FE"/>
    <w:rsid w:val="006633DE"/>
    <w:rsid w:val="006642DE"/>
    <w:rsid w:val="00664CD6"/>
    <w:rsid w:val="00664D34"/>
    <w:rsid w:val="00664EBF"/>
    <w:rsid w:val="00665C11"/>
    <w:rsid w:val="00665F34"/>
    <w:rsid w:val="0066617D"/>
    <w:rsid w:val="0066648D"/>
    <w:rsid w:val="00667800"/>
    <w:rsid w:val="00667D57"/>
    <w:rsid w:val="0067016B"/>
    <w:rsid w:val="00670787"/>
    <w:rsid w:val="00670A6C"/>
    <w:rsid w:val="00670AD6"/>
    <w:rsid w:val="00670D03"/>
    <w:rsid w:val="00670D6E"/>
    <w:rsid w:val="00671398"/>
    <w:rsid w:val="006717E7"/>
    <w:rsid w:val="006718FF"/>
    <w:rsid w:val="00671B94"/>
    <w:rsid w:val="00672447"/>
    <w:rsid w:val="00672BB7"/>
    <w:rsid w:val="006734DA"/>
    <w:rsid w:val="006735A1"/>
    <w:rsid w:val="00673B5B"/>
    <w:rsid w:val="00673B6F"/>
    <w:rsid w:val="00674045"/>
    <w:rsid w:val="00674F53"/>
    <w:rsid w:val="006751D3"/>
    <w:rsid w:val="00675677"/>
    <w:rsid w:val="00675A29"/>
    <w:rsid w:val="00675B49"/>
    <w:rsid w:val="00675BDE"/>
    <w:rsid w:val="00675DD9"/>
    <w:rsid w:val="006762CA"/>
    <w:rsid w:val="0067667D"/>
    <w:rsid w:val="00676935"/>
    <w:rsid w:val="00676E66"/>
    <w:rsid w:val="00676EBE"/>
    <w:rsid w:val="006770D9"/>
    <w:rsid w:val="00677261"/>
    <w:rsid w:val="006777DD"/>
    <w:rsid w:val="00677AFB"/>
    <w:rsid w:val="00677DF8"/>
    <w:rsid w:val="00680093"/>
    <w:rsid w:val="0068028F"/>
    <w:rsid w:val="006803E5"/>
    <w:rsid w:val="00680793"/>
    <w:rsid w:val="00680801"/>
    <w:rsid w:val="00680C46"/>
    <w:rsid w:val="0068118C"/>
    <w:rsid w:val="00681287"/>
    <w:rsid w:val="006812AC"/>
    <w:rsid w:val="006812F8"/>
    <w:rsid w:val="00681C5F"/>
    <w:rsid w:val="00681DEB"/>
    <w:rsid w:val="00682295"/>
    <w:rsid w:val="0068260D"/>
    <w:rsid w:val="00682C3B"/>
    <w:rsid w:val="00682CCC"/>
    <w:rsid w:val="00682E0B"/>
    <w:rsid w:val="006834A1"/>
    <w:rsid w:val="00683913"/>
    <w:rsid w:val="00683A92"/>
    <w:rsid w:val="00683C20"/>
    <w:rsid w:val="00683E4C"/>
    <w:rsid w:val="00684410"/>
    <w:rsid w:val="00684851"/>
    <w:rsid w:val="00684B04"/>
    <w:rsid w:val="00684C83"/>
    <w:rsid w:val="0068516A"/>
    <w:rsid w:val="006858FE"/>
    <w:rsid w:val="00685F4F"/>
    <w:rsid w:val="006867E2"/>
    <w:rsid w:val="006867ED"/>
    <w:rsid w:val="00686B3F"/>
    <w:rsid w:val="00686F02"/>
    <w:rsid w:val="0068729F"/>
    <w:rsid w:val="00687361"/>
    <w:rsid w:val="00687537"/>
    <w:rsid w:val="006879B6"/>
    <w:rsid w:val="00687A01"/>
    <w:rsid w:val="00687B36"/>
    <w:rsid w:val="00687E71"/>
    <w:rsid w:val="00690012"/>
    <w:rsid w:val="00690183"/>
    <w:rsid w:val="00690E9F"/>
    <w:rsid w:val="006910DE"/>
    <w:rsid w:val="0069173E"/>
    <w:rsid w:val="00692039"/>
    <w:rsid w:val="0069249C"/>
    <w:rsid w:val="00692A5C"/>
    <w:rsid w:val="00692E1C"/>
    <w:rsid w:val="00692F5B"/>
    <w:rsid w:val="00692FD5"/>
    <w:rsid w:val="006930A1"/>
    <w:rsid w:val="00693152"/>
    <w:rsid w:val="006934D1"/>
    <w:rsid w:val="00693E52"/>
    <w:rsid w:val="00694BE5"/>
    <w:rsid w:val="006950E9"/>
    <w:rsid w:val="006952F4"/>
    <w:rsid w:val="00695452"/>
    <w:rsid w:val="00695D3D"/>
    <w:rsid w:val="0069602B"/>
    <w:rsid w:val="006960B3"/>
    <w:rsid w:val="00696228"/>
    <w:rsid w:val="006962F3"/>
    <w:rsid w:val="006965AA"/>
    <w:rsid w:val="0069673A"/>
    <w:rsid w:val="0069689C"/>
    <w:rsid w:val="0069692D"/>
    <w:rsid w:val="00696A35"/>
    <w:rsid w:val="006973D1"/>
    <w:rsid w:val="00697655"/>
    <w:rsid w:val="0069779C"/>
    <w:rsid w:val="00697CD0"/>
    <w:rsid w:val="006A04E3"/>
    <w:rsid w:val="006A054C"/>
    <w:rsid w:val="006A0B58"/>
    <w:rsid w:val="006A0EBE"/>
    <w:rsid w:val="006A101E"/>
    <w:rsid w:val="006A15DB"/>
    <w:rsid w:val="006A1698"/>
    <w:rsid w:val="006A16F8"/>
    <w:rsid w:val="006A1A4C"/>
    <w:rsid w:val="006A2ADA"/>
    <w:rsid w:val="006A2E55"/>
    <w:rsid w:val="006A2F95"/>
    <w:rsid w:val="006A35D5"/>
    <w:rsid w:val="006A3C03"/>
    <w:rsid w:val="006A3C8B"/>
    <w:rsid w:val="006A3CF9"/>
    <w:rsid w:val="006A3E45"/>
    <w:rsid w:val="006A3E85"/>
    <w:rsid w:val="006A4061"/>
    <w:rsid w:val="006A4128"/>
    <w:rsid w:val="006A42C4"/>
    <w:rsid w:val="006A42D8"/>
    <w:rsid w:val="006A442C"/>
    <w:rsid w:val="006A4628"/>
    <w:rsid w:val="006A4B66"/>
    <w:rsid w:val="006A4FD9"/>
    <w:rsid w:val="006A578D"/>
    <w:rsid w:val="006A5D90"/>
    <w:rsid w:val="006A61D6"/>
    <w:rsid w:val="006A688F"/>
    <w:rsid w:val="006A6A4A"/>
    <w:rsid w:val="006A79E1"/>
    <w:rsid w:val="006A7F35"/>
    <w:rsid w:val="006B0089"/>
    <w:rsid w:val="006B0432"/>
    <w:rsid w:val="006B063A"/>
    <w:rsid w:val="006B0DC8"/>
    <w:rsid w:val="006B0F66"/>
    <w:rsid w:val="006B13E1"/>
    <w:rsid w:val="006B16E3"/>
    <w:rsid w:val="006B1AF5"/>
    <w:rsid w:val="006B1C4B"/>
    <w:rsid w:val="006B2BB6"/>
    <w:rsid w:val="006B2D6C"/>
    <w:rsid w:val="006B30C9"/>
    <w:rsid w:val="006B32AC"/>
    <w:rsid w:val="006B3373"/>
    <w:rsid w:val="006B3E72"/>
    <w:rsid w:val="006B400A"/>
    <w:rsid w:val="006B4734"/>
    <w:rsid w:val="006B479B"/>
    <w:rsid w:val="006B4D8C"/>
    <w:rsid w:val="006B5243"/>
    <w:rsid w:val="006B5362"/>
    <w:rsid w:val="006B5574"/>
    <w:rsid w:val="006B5C70"/>
    <w:rsid w:val="006B5E6F"/>
    <w:rsid w:val="006B5EF6"/>
    <w:rsid w:val="006B632D"/>
    <w:rsid w:val="006B6848"/>
    <w:rsid w:val="006B736E"/>
    <w:rsid w:val="006B7D31"/>
    <w:rsid w:val="006C0A32"/>
    <w:rsid w:val="006C0D6C"/>
    <w:rsid w:val="006C0FAB"/>
    <w:rsid w:val="006C1947"/>
    <w:rsid w:val="006C1D4A"/>
    <w:rsid w:val="006C2075"/>
    <w:rsid w:val="006C20F9"/>
    <w:rsid w:val="006C216A"/>
    <w:rsid w:val="006C29F9"/>
    <w:rsid w:val="006C2F76"/>
    <w:rsid w:val="006C37DB"/>
    <w:rsid w:val="006C3BD7"/>
    <w:rsid w:val="006C3E4F"/>
    <w:rsid w:val="006C47B0"/>
    <w:rsid w:val="006C48A8"/>
    <w:rsid w:val="006C4B4A"/>
    <w:rsid w:val="006C533B"/>
    <w:rsid w:val="006C54EB"/>
    <w:rsid w:val="006C579B"/>
    <w:rsid w:val="006C6592"/>
    <w:rsid w:val="006C6CE4"/>
    <w:rsid w:val="006C71CA"/>
    <w:rsid w:val="006C7243"/>
    <w:rsid w:val="006C75D3"/>
    <w:rsid w:val="006C7DA9"/>
    <w:rsid w:val="006D0178"/>
    <w:rsid w:val="006D09E8"/>
    <w:rsid w:val="006D0BFF"/>
    <w:rsid w:val="006D0EE0"/>
    <w:rsid w:val="006D14C7"/>
    <w:rsid w:val="006D184B"/>
    <w:rsid w:val="006D18BF"/>
    <w:rsid w:val="006D1B3D"/>
    <w:rsid w:val="006D1F04"/>
    <w:rsid w:val="006D1F56"/>
    <w:rsid w:val="006D21CE"/>
    <w:rsid w:val="006D22F0"/>
    <w:rsid w:val="006D248C"/>
    <w:rsid w:val="006D2CD2"/>
    <w:rsid w:val="006D2D45"/>
    <w:rsid w:val="006D2F4C"/>
    <w:rsid w:val="006D3031"/>
    <w:rsid w:val="006D3326"/>
    <w:rsid w:val="006D33AE"/>
    <w:rsid w:val="006D370B"/>
    <w:rsid w:val="006D3B60"/>
    <w:rsid w:val="006D3C1A"/>
    <w:rsid w:val="006D3E4E"/>
    <w:rsid w:val="006D3E5F"/>
    <w:rsid w:val="006D3F5B"/>
    <w:rsid w:val="006D4119"/>
    <w:rsid w:val="006D41F2"/>
    <w:rsid w:val="006D43C8"/>
    <w:rsid w:val="006D441C"/>
    <w:rsid w:val="006D458B"/>
    <w:rsid w:val="006D48F8"/>
    <w:rsid w:val="006D4B3B"/>
    <w:rsid w:val="006D4D0A"/>
    <w:rsid w:val="006D50E4"/>
    <w:rsid w:val="006D51EA"/>
    <w:rsid w:val="006D569D"/>
    <w:rsid w:val="006D6B45"/>
    <w:rsid w:val="006D70C7"/>
    <w:rsid w:val="006D70E0"/>
    <w:rsid w:val="006D71DB"/>
    <w:rsid w:val="006D7368"/>
    <w:rsid w:val="006D7647"/>
    <w:rsid w:val="006D7779"/>
    <w:rsid w:val="006D7886"/>
    <w:rsid w:val="006D78F4"/>
    <w:rsid w:val="006E0116"/>
    <w:rsid w:val="006E033F"/>
    <w:rsid w:val="006E083A"/>
    <w:rsid w:val="006E0A76"/>
    <w:rsid w:val="006E0C20"/>
    <w:rsid w:val="006E0C64"/>
    <w:rsid w:val="006E120E"/>
    <w:rsid w:val="006E174D"/>
    <w:rsid w:val="006E1A62"/>
    <w:rsid w:val="006E1AF9"/>
    <w:rsid w:val="006E1D44"/>
    <w:rsid w:val="006E1D7A"/>
    <w:rsid w:val="006E203B"/>
    <w:rsid w:val="006E21F6"/>
    <w:rsid w:val="006E25C2"/>
    <w:rsid w:val="006E269B"/>
    <w:rsid w:val="006E3506"/>
    <w:rsid w:val="006E3F65"/>
    <w:rsid w:val="006E4000"/>
    <w:rsid w:val="006E4076"/>
    <w:rsid w:val="006E4200"/>
    <w:rsid w:val="006E4375"/>
    <w:rsid w:val="006E43C9"/>
    <w:rsid w:val="006E46B9"/>
    <w:rsid w:val="006E46F8"/>
    <w:rsid w:val="006E4940"/>
    <w:rsid w:val="006E4D94"/>
    <w:rsid w:val="006E4DF3"/>
    <w:rsid w:val="006E507D"/>
    <w:rsid w:val="006E5972"/>
    <w:rsid w:val="006E64FD"/>
    <w:rsid w:val="006E71DA"/>
    <w:rsid w:val="006E7CCB"/>
    <w:rsid w:val="006E7FE3"/>
    <w:rsid w:val="006F0155"/>
    <w:rsid w:val="006F0698"/>
    <w:rsid w:val="006F0AC8"/>
    <w:rsid w:val="006F14D7"/>
    <w:rsid w:val="006F154F"/>
    <w:rsid w:val="006F19BF"/>
    <w:rsid w:val="006F1A3D"/>
    <w:rsid w:val="006F2BBD"/>
    <w:rsid w:val="006F367D"/>
    <w:rsid w:val="006F3D74"/>
    <w:rsid w:val="006F3F11"/>
    <w:rsid w:val="006F4092"/>
    <w:rsid w:val="006F4869"/>
    <w:rsid w:val="006F48F4"/>
    <w:rsid w:val="006F499B"/>
    <w:rsid w:val="006F523B"/>
    <w:rsid w:val="006F6136"/>
    <w:rsid w:val="006F6876"/>
    <w:rsid w:val="006F6F20"/>
    <w:rsid w:val="006F7215"/>
    <w:rsid w:val="006F7273"/>
    <w:rsid w:val="006F727C"/>
    <w:rsid w:val="006F7985"/>
    <w:rsid w:val="00700323"/>
    <w:rsid w:val="00700602"/>
    <w:rsid w:val="00700C4C"/>
    <w:rsid w:val="00700F79"/>
    <w:rsid w:val="007010A1"/>
    <w:rsid w:val="0070237D"/>
    <w:rsid w:val="0070296B"/>
    <w:rsid w:val="00702AD0"/>
    <w:rsid w:val="00702D1E"/>
    <w:rsid w:val="0070370F"/>
    <w:rsid w:val="007038BE"/>
    <w:rsid w:val="0070392B"/>
    <w:rsid w:val="00703B5E"/>
    <w:rsid w:val="0070431A"/>
    <w:rsid w:val="007043A5"/>
    <w:rsid w:val="00704837"/>
    <w:rsid w:val="00704B54"/>
    <w:rsid w:val="00704D64"/>
    <w:rsid w:val="0070583B"/>
    <w:rsid w:val="00705EDC"/>
    <w:rsid w:val="00706395"/>
    <w:rsid w:val="007068F6"/>
    <w:rsid w:val="00706911"/>
    <w:rsid w:val="00707263"/>
    <w:rsid w:val="007073A9"/>
    <w:rsid w:val="00707453"/>
    <w:rsid w:val="00707B1D"/>
    <w:rsid w:val="00707BCD"/>
    <w:rsid w:val="00707D0E"/>
    <w:rsid w:val="00710717"/>
    <w:rsid w:val="00710732"/>
    <w:rsid w:val="00710E3D"/>
    <w:rsid w:val="00711269"/>
    <w:rsid w:val="00711796"/>
    <w:rsid w:val="00711AF0"/>
    <w:rsid w:val="00711FE5"/>
    <w:rsid w:val="0071204A"/>
    <w:rsid w:val="007120CC"/>
    <w:rsid w:val="00712458"/>
    <w:rsid w:val="007129FA"/>
    <w:rsid w:val="00712A11"/>
    <w:rsid w:val="00712F78"/>
    <w:rsid w:val="00713365"/>
    <w:rsid w:val="00713592"/>
    <w:rsid w:val="00713DD7"/>
    <w:rsid w:val="0071404B"/>
    <w:rsid w:val="0071432D"/>
    <w:rsid w:val="00714485"/>
    <w:rsid w:val="0071486D"/>
    <w:rsid w:val="00714956"/>
    <w:rsid w:val="00714E1A"/>
    <w:rsid w:val="00714F13"/>
    <w:rsid w:val="00715606"/>
    <w:rsid w:val="007159D2"/>
    <w:rsid w:val="007164BD"/>
    <w:rsid w:val="007169E4"/>
    <w:rsid w:val="00717A96"/>
    <w:rsid w:val="00717BC8"/>
    <w:rsid w:val="00717C46"/>
    <w:rsid w:val="00717EE6"/>
    <w:rsid w:val="00720376"/>
    <w:rsid w:val="00720603"/>
    <w:rsid w:val="007208C6"/>
    <w:rsid w:val="00720B23"/>
    <w:rsid w:val="00720C1B"/>
    <w:rsid w:val="00720E3F"/>
    <w:rsid w:val="00720F34"/>
    <w:rsid w:val="0072104C"/>
    <w:rsid w:val="00721391"/>
    <w:rsid w:val="00721605"/>
    <w:rsid w:val="0072190E"/>
    <w:rsid w:val="00721A6A"/>
    <w:rsid w:val="00721D80"/>
    <w:rsid w:val="00721F29"/>
    <w:rsid w:val="0072244D"/>
    <w:rsid w:val="0072293E"/>
    <w:rsid w:val="007229A8"/>
    <w:rsid w:val="00722E8A"/>
    <w:rsid w:val="0072313F"/>
    <w:rsid w:val="00723BC9"/>
    <w:rsid w:val="00724083"/>
    <w:rsid w:val="007244A6"/>
    <w:rsid w:val="00724A7C"/>
    <w:rsid w:val="0072522D"/>
    <w:rsid w:val="00725302"/>
    <w:rsid w:val="007255CF"/>
    <w:rsid w:val="007256E7"/>
    <w:rsid w:val="00725A5C"/>
    <w:rsid w:val="00725D12"/>
    <w:rsid w:val="00726007"/>
    <w:rsid w:val="0072626E"/>
    <w:rsid w:val="00726543"/>
    <w:rsid w:val="00726B3D"/>
    <w:rsid w:val="00726FA2"/>
    <w:rsid w:val="007273A6"/>
    <w:rsid w:val="007274DD"/>
    <w:rsid w:val="00727C6C"/>
    <w:rsid w:val="007304E2"/>
    <w:rsid w:val="0073072D"/>
    <w:rsid w:val="00730CBC"/>
    <w:rsid w:val="0073141F"/>
    <w:rsid w:val="00731643"/>
    <w:rsid w:val="0073174F"/>
    <w:rsid w:val="00731897"/>
    <w:rsid w:val="00731D47"/>
    <w:rsid w:val="00732038"/>
    <w:rsid w:val="0073216F"/>
    <w:rsid w:val="007325D6"/>
    <w:rsid w:val="00732FE7"/>
    <w:rsid w:val="007333D5"/>
    <w:rsid w:val="007335CD"/>
    <w:rsid w:val="00733734"/>
    <w:rsid w:val="00733D0F"/>
    <w:rsid w:val="00733DFF"/>
    <w:rsid w:val="0073405B"/>
    <w:rsid w:val="007360FD"/>
    <w:rsid w:val="0073621D"/>
    <w:rsid w:val="0073637B"/>
    <w:rsid w:val="00736840"/>
    <w:rsid w:val="00736923"/>
    <w:rsid w:val="00736AE8"/>
    <w:rsid w:val="00737585"/>
    <w:rsid w:val="00737598"/>
    <w:rsid w:val="00737AB5"/>
    <w:rsid w:val="00737E81"/>
    <w:rsid w:val="00740017"/>
    <w:rsid w:val="007401B8"/>
    <w:rsid w:val="0074053B"/>
    <w:rsid w:val="00740711"/>
    <w:rsid w:val="007411A2"/>
    <w:rsid w:val="007420FB"/>
    <w:rsid w:val="007426C1"/>
    <w:rsid w:val="0074275E"/>
    <w:rsid w:val="00742A94"/>
    <w:rsid w:val="00742C4B"/>
    <w:rsid w:val="00743052"/>
    <w:rsid w:val="0074326D"/>
    <w:rsid w:val="0074340C"/>
    <w:rsid w:val="0074340D"/>
    <w:rsid w:val="00743B3B"/>
    <w:rsid w:val="00744572"/>
    <w:rsid w:val="007446D4"/>
    <w:rsid w:val="00744956"/>
    <w:rsid w:val="0074543F"/>
    <w:rsid w:val="00745669"/>
    <w:rsid w:val="00745904"/>
    <w:rsid w:val="00745DED"/>
    <w:rsid w:val="00745EF2"/>
    <w:rsid w:val="00746084"/>
    <w:rsid w:val="0074680B"/>
    <w:rsid w:val="00746B71"/>
    <w:rsid w:val="00746B90"/>
    <w:rsid w:val="007475F2"/>
    <w:rsid w:val="007479BC"/>
    <w:rsid w:val="00747B9E"/>
    <w:rsid w:val="007500F4"/>
    <w:rsid w:val="00750407"/>
    <w:rsid w:val="0075040A"/>
    <w:rsid w:val="00750AD8"/>
    <w:rsid w:val="00751256"/>
    <w:rsid w:val="00751A83"/>
    <w:rsid w:val="00751F4D"/>
    <w:rsid w:val="007524AD"/>
    <w:rsid w:val="00752B30"/>
    <w:rsid w:val="0075398F"/>
    <w:rsid w:val="00753A0F"/>
    <w:rsid w:val="00753B9A"/>
    <w:rsid w:val="00753E06"/>
    <w:rsid w:val="00754154"/>
    <w:rsid w:val="007543C8"/>
    <w:rsid w:val="00754D89"/>
    <w:rsid w:val="00754F78"/>
    <w:rsid w:val="0075549D"/>
    <w:rsid w:val="00755998"/>
    <w:rsid w:val="00755B77"/>
    <w:rsid w:val="00755E3B"/>
    <w:rsid w:val="007568AD"/>
    <w:rsid w:val="00757495"/>
    <w:rsid w:val="007574D5"/>
    <w:rsid w:val="007574E5"/>
    <w:rsid w:val="0075766F"/>
    <w:rsid w:val="00757D48"/>
    <w:rsid w:val="00757EB1"/>
    <w:rsid w:val="00760AAF"/>
    <w:rsid w:val="00760FEB"/>
    <w:rsid w:val="0076186A"/>
    <w:rsid w:val="00762178"/>
    <w:rsid w:val="00762FEA"/>
    <w:rsid w:val="00763607"/>
    <w:rsid w:val="007636A2"/>
    <w:rsid w:val="00763B97"/>
    <w:rsid w:val="00763C13"/>
    <w:rsid w:val="00763CEE"/>
    <w:rsid w:val="0076436D"/>
    <w:rsid w:val="007648D4"/>
    <w:rsid w:val="00765310"/>
    <w:rsid w:val="00765826"/>
    <w:rsid w:val="00765B74"/>
    <w:rsid w:val="00765BEC"/>
    <w:rsid w:val="00765EA7"/>
    <w:rsid w:val="00766274"/>
    <w:rsid w:val="0076637F"/>
    <w:rsid w:val="00766398"/>
    <w:rsid w:val="0076662A"/>
    <w:rsid w:val="007669D4"/>
    <w:rsid w:val="00766DFA"/>
    <w:rsid w:val="00767291"/>
    <w:rsid w:val="0076773D"/>
    <w:rsid w:val="0076797C"/>
    <w:rsid w:val="00767B6D"/>
    <w:rsid w:val="00767CC2"/>
    <w:rsid w:val="00767D0B"/>
    <w:rsid w:val="0077069E"/>
    <w:rsid w:val="00770CBB"/>
    <w:rsid w:val="00770D0D"/>
    <w:rsid w:val="007712D6"/>
    <w:rsid w:val="00771463"/>
    <w:rsid w:val="0077167B"/>
    <w:rsid w:val="00771A2E"/>
    <w:rsid w:val="00771BBC"/>
    <w:rsid w:val="00772052"/>
    <w:rsid w:val="0077217B"/>
    <w:rsid w:val="00772616"/>
    <w:rsid w:val="00772ACF"/>
    <w:rsid w:val="00772B04"/>
    <w:rsid w:val="00772F14"/>
    <w:rsid w:val="007730AE"/>
    <w:rsid w:val="007733F0"/>
    <w:rsid w:val="007735F6"/>
    <w:rsid w:val="00774781"/>
    <w:rsid w:val="00774889"/>
    <w:rsid w:val="00774F3D"/>
    <w:rsid w:val="007750DC"/>
    <w:rsid w:val="00775174"/>
    <w:rsid w:val="007753CD"/>
    <w:rsid w:val="00775477"/>
    <w:rsid w:val="0077582D"/>
    <w:rsid w:val="00775A26"/>
    <w:rsid w:val="00775BC5"/>
    <w:rsid w:val="00775BE7"/>
    <w:rsid w:val="0077611A"/>
    <w:rsid w:val="00776245"/>
    <w:rsid w:val="00776B4F"/>
    <w:rsid w:val="00776C34"/>
    <w:rsid w:val="007770DA"/>
    <w:rsid w:val="007773C3"/>
    <w:rsid w:val="0077745D"/>
    <w:rsid w:val="007774C5"/>
    <w:rsid w:val="007777C5"/>
    <w:rsid w:val="0077789F"/>
    <w:rsid w:val="00777994"/>
    <w:rsid w:val="0078051D"/>
    <w:rsid w:val="00780959"/>
    <w:rsid w:val="007809DD"/>
    <w:rsid w:val="00781216"/>
    <w:rsid w:val="00781839"/>
    <w:rsid w:val="00781C68"/>
    <w:rsid w:val="00781F37"/>
    <w:rsid w:val="00782E40"/>
    <w:rsid w:val="00783901"/>
    <w:rsid w:val="007840B7"/>
    <w:rsid w:val="00784186"/>
    <w:rsid w:val="00784787"/>
    <w:rsid w:val="00784B04"/>
    <w:rsid w:val="00784C6B"/>
    <w:rsid w:val="00785291"/>
    <w:rsid w:val="007858D0"/>
    <w:rsid w:val="00785903"/>
    <w:rsid w:val="007859DD"/>
    <w:rsid w:val="00785E64"/>
    <w:rsid w:val="007863DE"/>
    <w:rsid w:val="00786422"/>
    <w:rsid w:val="00786520"/>
    <w:rsid w:val="007868D9"/>
    <w:rsid w:val="00786986"/>
    <w:rsid w:val="00787498"/>
    <w:rsid w:val="0078777B"/>
    <w:rsid w:val="00787872"/>
    <w:rsid w:val="00787B89"/>
    <w:rsid w:val="007903CF"/>
    <w:rsid w:val="00790566"/>
    <w:rsid w:val="007905B8"/>
    <w:rsid w:val="007909B7"/>
    <w:rsid w:val="0079133C"/>
    <w:rsid w:val="0079152C"/>
    <w:rsid w:val="00791628"/>
    <w:rsid w:val="00791658"/>
    <w:rsid w:val="00791922"/>
    <w:rsid w:val="007919B8"/>
    <w:rsid w:val="00791A20"/>
    <w:rsid w:val="00791E77"/>
    <w:rsid w:val="00792119"/>
    <w:rsid w:val="007924B4"/>
    <w:rsid w:val="007925FB"/>
    <w:rsid w:val="00792607"/>
    <w:rsid w:val="007928F4"/>
    <w:rsid w:val="00792CFE"/>
    <w:rsid w:val="007943F4"/>
    <w:rsid w:val="00794B57"/>
    <w:rsid w:val="00794F93"/>
    <w:rsid w:val="00795BDE"/>
    <w:rsid w:val="00796157"/>
    <w:rsid w:val="0079770F"/>
    <w:rsid w:val="00797928"/>
    <w:rsid w:val="00797BF0"/>
    <w:rsid w:val="007A017F"/>
    <w:rsid w:val="007A0244"/>
    <w:rsid w:val="007A0361"/>
    <w:rsid w:val="007A06CD"/>
    <w:rsid w:val="007A099B"/>
    <w:rsid w:val="007A210A"/>
    <w:rsid w:val="007A2156"/>
    <w:rsid w:val="007A26B5"/>
    <w:rsid w:val="007A28F5"/>
    <w:rsid w:val="007A2ACE"/>
    <w:rsid w:val="007A2AD4"/>
    <w:rsid w:val="007A30E6"/>
    <w:rsid w:val="007A375D"/>
    <w:rsid w:val="007A387B"/>
    <w:rsid w:val="007A3BCC"/>
    <w:rsid w:val="007A40E0"/>
    <w:rsid w:val="007A4214"/>
    <w:rsid w:val="007A462E"/>
    <w:rsid w:val="007A47ED"/>
    <w:rsid w:val="007A48E6"/>
    <w:rsid w:val="007A492A"/>
    <w:rsid w:val="007A4A5F"/>
    <w:rsid w:val="007A4C7A"/>
    <w:rsid w:val="007A4CE8"/>
    <w:rsid w:val="007A5048"/>
    <w:rsid w:val="007A51DB"/>
    <w:rsid w:val="007A56B5"/>
    <w:rsid w:val="007A5871"/>
    <w:rsid w:val="007A60EC"/>
    <w:rsid w:val="007A6434"/>
    <w:rsid w:val="007A71A2"/>
    <w:rsid w:val="007A7360"/>
    <w:rsid w:val="007A73B1"/>
    <w:rsid w:val="007A7942"/>
    <w:rsid w:val="007A798E"/>
    <w:rsid w:val="007A79E9"/>
    <w:rsid w:val="007A7CF9"/>
    <w:rsid w:val="007B07FE"/>
    <w:rsid w:val="007B0A71"/>
    <w:rsid w:val="007B0B1B"/>
    <w:rsid w:val="007B104F"/>
    <w:rsid w:val="007B120C"/>
    <w:rsid w:val="007B12F6"/>
    <w:rsid w:val="007B13A1"/>
    <w:rsid w:val="007B1A0D"/>
    <w:rsid w:val="007B1A14"/>
    <w:rsid w:val="007B215B"/>
    <w:rsid w:val="007B239A"/>
    <w:rsid w:val="007B241D"/>
    <w:rsid w:val="007B30F4"/>
    <w:rsid w:val="007B41EF"/>
    <w:rsid w:val="007B42F4"/>
    <w:rsid w:val="007B42F5"/>
    <w:rsid w:val="007B4603"/>
    <w:rsid w:val="007B478F"/>
    <w:rsid w:val="007B4B4B"/>
    <w:rsid w:val="007B4CE3"/>
    <w:rsid w:val="007B4F55"/>
    <w:rsid w:val="007B5262"/>
    <w:rsid w:val="007B5793"/>
    <w:rsid w:val="007B5AAE"/>
    <w:rsid w:val="007B5B61"/>
    <w:rsid w:val="007B5F46"/>
    <w:rsid w:val="007B5F7B"/>
    <w:rsid w:val="007B64C4"/>
    <w:rsid w:val="007B6646"/>
    <w:rsid w:val="007B6C4A"/>
    <w:rsid w:val="007B6C71"/>
    <w:rsid w:val="007B6E8A"/>
    <w:rsid w:val="007B7670"/>
    <w:rsid w:val="007B7822"/>
    <w:rsid w:val="007B7A12"/>
    <w:rsid w:val="007B7CC8"/>
    <w:rsid w:val="007C03F6"/>
    <w:rsid w:val="007C0475"/>
    <w:rsid w:val="007C0710"/>
    <w:rsid w:val="007C079F"/>
    <w:rsid w:val="007C08EF"/>
    <w:rsid w:val="007C190F"/>
    <w:rsid w:val="007C1C89"/>
    <w:rsid w:val="007C201E"/>
    <w:rsid w:val="007C20BE"/>
    <w:rsid w:val="007C21A7"/>
    <w:rsid w:val="007C24C8"/>
    <w:rsid w:val="007C2A18"/>
    <w:rsid w:val="007C2C8F"/>
    <w:rsid w:val="007C2FC0"/>
    <w:rsid w:val="007C3001"/>
    <w:rsid w:val="007C3356"/>
    <w:rsid w:val="007C3794"/>
    <w:rsid w:val="007C380E"/>
    <w:rsid w:val="007C3E0C"/>
    <w:rsid w:val="007C46BF"/>
    <w:rsid w:val="007C47CA"/>
    <w:rsid w:val="007C49B6"/>
    <w:rsid w:val="007C540E"/>
    <w:rsid w:val="007C58B0"/>
    <w:rsid w:val="007C5C51"/>
    <w:rsid w:val="007C5EE5"/>
    <w:rsid w:val="007C6311"/>
    <w:rsid w:val="007C65DD"/>
    <w:rsid w:val="007C6971"/>
    <w:rsid w:val="007C6D3E"/>
    <w:rsid w:val="007C7042"/>
    <w:rsid w:val="007C71B2"/>
    <w:rsid w:val="007C72BB"/>
    <w:rsid w:val="007C72D1"/>
    <w:rsid w:val="007C797F"/>
    <w:rsid w:val="007D115C"/>
    <w:rsid w:val="007D1203"/>
    <w:rsid w:val="007D1893"/>
    <w:rsid w:val="007D1CAB"/>
    <w:rsid w:val="007D1D64"/>
    <w:rsid w:val="007D22CA"/>
    <w:rsid w:val="007D3ACD"/>
    <w:rsid w:val="007D3C74"/>
    <w:rsid w:val="007D3D1F"/>
    <w:rsid w:val="007D3F9A"/>
    <w:rsid w:val="007D42E1"/>
    <w:rsid w:val="007D468A"/>
    <w:rsid w:val="007D4ACC"/>
    <w:rsid w:val="007D4BE1"/>
    <w:rsid w:val="007D4E5E"/>
    <w:rsid w:val="007D4EE1"/>
    <w:rsid w:val="007D4F30"/>
    <w:rsid w:val="007D5254"/>
    <w:rsid w:val="007D56A7"/>
    <w:rsid w:val="007D56F4"/>
    <w:rsid w:val="007D599A"/>
    <w:rsid w:val="007D5B04"/>
    <w:rsid w:val="007D6051"/>
    <w:rsid w:val="007D6146"/>
    <w:rsid w:val="007D6202"/>
    <w:rsid w:val="007D6809"/>
    <w:rsid w:val="007D6CBC"/>
    <w:rsid w:val="007D6E6E"/>
    <w:rsid w:val="007D6FD7"/>
    <w:rsid w:val="007D7471"/>
    <w:rsid w:val="007D74D0"/>
    <w:rsid w:val="007D7718"/>
    <w:rsid w:val="007D772D"/>
    <w:rsid w:val="007D7DBF"/>
    <w:rsid w:val="007D7F66"/>
    <w:rsid w:val="007E0078"/>
    <w:rsid w:val="007E0636"/>
    <w:rsid w:val="007E093B"/>
    <w:rsid w:val="007E093C"/>
    <w:rsid w:val="007E127D"/>
    <w:rsid w:val="007E1321"/>
    <w:rsid w:val="007E13E5"/>
    <w:rsid w:val="007E17D2"/>
    <w:rsid w:val="007E1F1F"/>
    <w:rsid w:val="007E224B"/>
    <w:rsid w:val="007E22E7"/>
    <w:rsid w:val="007E2FF8"/>
    <w:rsid w:val="007E305C"/>
    <w:rsid w:val="007E34FC"/>
    <w:rsid w:val="007E35B0"/>
    <w:rsid w:val="007E3CBE"/>
    <w:rsid w:val="007E3D2A"/>
    <w:rsid w:val="007E49F6"/>
    <w:rsid w:val="007E4B55"/>
    <w:rsid w:val="007E4CAA"/>
    <w:rsid w:val="007E4E45"/>
    <w:rsid w:val="007E4F81"/>
    <w:rsid w:val="007E52F5"/>
    <w:rsid w:val="007E5682"/>
    <w:rsid w:val="007E59DC"/>
    <w:rsid w:val="007E5D7C"/>
    <w:rsid w:val="007E602A"/>
    <w:rsid w:val="007E6038"/>
    <w:rsid w:val="007E6684"/>
    <w:rsid w:val="007E6870"/>
    <w:rsid w:val="007E6BAD"/>
    <w:rsid w:val="007E7058"/>
    <w:rsid w:val="007E778E"/>
    <w:rsid w:val="007E7B9F"/>
    <w:rsid w:val="007E7BA1"/>
    <w:rsid w:val="007E7BAD"/>
    <w:rsid w:val="007E7C67"/>
    <w:rsid w:val="007F003A"/>
    <w:rsid w:val="007F0591"/>
    <w:rsid w:val="007F074A"/>
    <w:rsid w:val="007F0A63"/>
    <w:rsid w:val="007F0ACE"/>
    <w:rsid w:val="007F0AD0"/>
    <w:rsid w:val="007F0FBA"/>
    <w:rsid w:val="007F21C5"/>
    <w:rsid w:val="007F24FD"/>
    <w:rsid w:val="007F2902"/>
    <w:rsid w:val="007F353B"/>
    <w:rsid w:val="007F372C"/>
    <w:rsid w:val="007F3968"/>
    <w:rsid w:val="007F3DA0"/>
    <w:rsid w:val="007F47C9"/>
    <w:rsid w:val="007F4FC1"/>
    <w:rsid w:val="007F52C4"/>
    <w:rsid w:val="007F53CF"/>
    <w:rsid w:val="007F5ABD"/>
    <w:rsid w:val="007F5F5F"/>
    <w:rsid w:val="007F6025"/>
    <w:rsid w:val="007F6753"/>
    <w:rsid w:val="007F6E6D"/>
    <w:rsid w:val="007F75DC"/>
    <w:rsid w:val="007F7734"/>
    <w:rsid w:val="008004C3"/>
    <w:rsid w:val="00800AF3"/>
    <w:rsid w:val="00800E78"/>
    <w:rsid w:val="00800FC8"/>
    <w:rsid w:val="008012ED"/>
    <w:rsid w:val="00801ADC"/>
    <w:rsid w:val="0080203D"/>
    <w:rsid w:val="0080204E"/>
    <w:rsid w:val="00802438"/>
    <w:rsid w:val="00802740"/>
    <w:rsid w:val="00802835"/>
    <w:rsid w:val="008028AA"/>
    <w:rsid w:val="00802B4D"/>
    <w:rsid w:val="0080303A"/>
    <w:rsid w:val="0080355B"/>
    <w:rsid w:val="008037EC"/>
    <w:rsid w:val="00803FA4"/>
    <w:rsid w:val="00804575"/>
    <w:rsid w:val="0080485C"/>
    <w:rsid w:val="00804B36"/>
    <w:rsid w:val="0080532D"/>
    <w:rsid w:val="00805375"/>
    <w:rsid w:val="00805C0C"/>
    <w:rsid w:val="00805ECA"/>
    <w:rsid w:val="008064B8"/>
    <w:rsid w:val="008065BC"/>
    <w:rsid w:val="00806F77"/>
    <w:rsid w:val="008075BE"/>
    <w:rsid w:val="00807694"/>
    <w:rsid w:val="0080777E"/>
    <w:rsid w:val="00810206"/>
    <w:rsid w:val="00810787"/>
    <w:rsid w:val="00810B7E"/>
    <w:rsid w:val="00811638"/>
    <w:rsid w:val="00811A4A"/>
    <w:rsid w:val="00811E9A"/>
    <w:rsid w:val="008120B9"/>
    <w:rsid w:val="0081225C"/>
    <w:rsid w:val="008138EF"/>
    <w:rsid w:val="00813F8F"/>
    <w:rsid w:val="008145F0"/>
    <w:rsid w:val="0081491F"/>
    <w:rsid w:val="00814C49"/>
    <w:rsid w:val="00814F6F"/>
    <w:rsid w:val="00815A25"/>
    <w:rsid w:val="00815C3A"/>
    <w:rsid w:val="00815F1B"/>
    <w:rsid w:val="0081628B"/>
    <w:rsid w:val="00816304"/>
    <w:rsid w:val="0081630F"/>
    <w:rsid w:val="00816778"/>
    <w:rsid w:val="00816902"/>
    <w:rsid w:val="00816B27"/>
    <w:rsid w:val="00816B3C"/>
    <w:rsid w:val="00816F45"/>
    <w:rsid w:val="00817578"/>
    <w:rsid w:val="00817B0C"/>
    <w:rsid w:val="00817E97"/>
    <w:rsid w:val="00820176"/>
    <w:rsid w:val="0082022E"/>
    <w:rsid w:val="00820408"/>
    <w:rsid w:val="00820D0B"/>
    <w:rsid w:val="00821037"/>
    <w:rsid w:val="00821330"/>
    <w:rsid w:val="0082213E"/>
    <w:rsid w:val="0082220A"/>
    <w:rsid w:val="0082280A"/>
    <w:rsid w:val="00822DDD"/>
    <w:rsid w:val="00822EF1"/>
    <w:rsid w:val="008234C5"/>
    <w:rsid w:val="0082370E"/>
    <w:rsid w:val="00823A7F"/>
    <w:rsid w:val="00823AB6"/>
    <w:rsid w:val="00823C65"/>
    <w:rsid w:val="0082450A"/>
    <w:rsid w:val="00824583"/>
    <w:rsid w:val="008250B2"/>
    <w:rsid w:val="00825449"/>
    <w:rsid w:val="00825F94"/>
    <w:rsid w:val="00826437"/>
    <w:rsid w:val="008264A1"/>
    <w:rsid w:val="00826B4D"/>
    <w:rsid w:val="00826D32"/>
    <w:rsid w:val="00826E45"/>
    <w:rsid w:val="00826ED0"/>
    <w:rsid w:val="00826FC9"/>
    <w:rsid w:val="008272ED"/>
    <w:rsid w:val="0082757F"/>
    <w:rsid w:val="0082775A"/>
    <w:rsid w:val="00827951"/>
    <w:rsid w:val="00827C78"/>
    <w:rsid w:val="00827FC8"/>
    <w:rsid w:val="0083024A"/>
    <w:rsid w:val="00830CDA"/>
    <w:rsid w:val="00831F9E"/>
    <w:rsid w:val="0083262E"/>
    <w:rsid w:val="008329ED"/>
    <w:rsid w:val="0083326C"/>
    <w:rsid w:val="0083382D"/>
    <w:rsid w:val="00833CB7"/>
    <w:rsid w:val="00833D99"/>
    <w:rsid w:val="00833FC0"/>
    <w:rsid w:val="00834025"/>
    <w:rsid w:val="008344D6"/>
    <w:rsid w:val="008346DA"/>
    <w:rsid w:val="00834DCD"/>
    <w:rsid w:val="00834EEE"/>
    <w:rsid w:val="00835297"/>
    <w:rsid w:val="008359B8"/>
    <w:rsid w:val="008361F0"/>
    <w:rsid w:val="008364F7"/>
    <w:rsid w:val="008368AC"/>
    <w:rsid w:val="00836D24"/>
    <w:rsid w:val="00836FC5"/>
    <w:rsid w:val="00837192"/>
    <w:rsid w:val="008373D4"/>
    <w:rsid w:val="008373EE"/>
    <w:rsid w:val="00837504"/>
    <w:rsid w:val="00837D7E"/>
    <w:rsid w:val="00840129"/>
    <w:rsid w:val="008403DA"/>
    <w:rsid w:val="008403F2"/>
    <w:rsid w:val="0084041A"/>
    <w:rsid w:val="0084063B"/>
    <w:rsid w:val="00840748"/>
    <w:rsid w:val="00840A8A"/>
    <w:rsid w:val="00840F32"/>
    <w:rsid w:val="008412C9"/>
    <w:rsid w:val="00841640"/>
    <w:rsid w:val="00841882"/>
    <w:rsid w:val="00841CD1"/>
    <w:rsid w:val="0084235C"/>
    <w:rsid w:val="008425C1"/>
    <w:rsid w:val="00842B50"/>
    <w:rsid w:val="00842E2B"/>
    <w:rsid w:val="00843403"/>
    <w:rsid w:val="008437C2"/>
    <w:rsid w:val="00844054"/>
    <w:rsid w:val="0084455F"/>
    <w:rsid w:val="008449D7"/>
    <w:rsid w:val="00844B00"/>
    <w:rsid w:val="00844BA1"/>
    <w:rsid w:val="00844D31"/>
    <w:rsid w:val="008457B0"/>
    <w:rsid w:val="008457FC"/>
    <w:rsid w:val="0084581D"/>
    <w:rsid w:val="00845F5E"/>
    <w:rsid w:val="0084615D"/>
    <w:rsid w:val="00846207"/>
    <w:rsid w:val="0084659B"/>
    <w:rsid w:val="00846A12"/>
    <w:rsid w:val="00846A73"/>
    <w:rsid w:val="00846AAC"/>
    <w:rsid w:val="00846EC2"/>
    <w:rsid w:val="00847134"/>
    <w:rsid w:val="0084743F"/>
    <w:rsid w:val="008474A1"/>
    <w:rsid w:val="00850693"/>
    <w:rsid w:val="008506B1"/>
    <w:rsid w:val="0085070B"/>
    <w:rsid w:val="00850991"/>
    <w:rsid w:val="008509DC"/>
    <w:rsid w:val="00850BBD"/>
    <w:rsid w:val="00850C6C"/>
    <w:rsid w:val="008512A9"/>
    <w:rsid w:val="0085131E"/>
    <w:rsid w:val="00851E12"/>
    <w:rsid w:val="0085206F"/>
    <w:rsid w:val="0085296E"/>
    <w:rsid w:val="00852A27"/>
    <w:rsid w:val="00852D70"/>
    <w:rsid w:val="00852ED9"/>
    <w:rsid w:val="00852FEE"/>
    <w:rsid w:val="008530EC"/>
    <w:rsid w:val="00853206"/>
    <w:rsid w:val="00853559"/>
    <w:rsid w:val="00853603"/>
    <w:rsid w:val="008539FE"/>
    <w:rsid w:val="00853A18"/>
    <w:rsid w:val="00853E0F"/>
    <w:rsid w:val="00854176"/>
    <w:rsid w:val="00854461"/>
    <w:rsid w:val="008546CE"/>
    <w:rsid w:val="00854965"/>
    <w:rsid w:val="00854CFB"/>
    <w:rsid w:val="00854D02"/>
    <w:rsid w:val="0085504A"/>
    <w:rsid w:val="00855980"/>
    <w:rsid w:val="00855C64"/>
    <w:rsid w:val="00856111"/>
    <w:rsid w:val="008561FE"/>
    <w:rsid w:val="008562E4"/>
    <w:rsid w:val="00856799"/>
    <w:rsid w:val="0085682F"/>
    <w:rsid w:val="008568CC"/>
    <w:rsid w:val="00856D66"/>
    <w:rsid w:val="008576A9"/>
    <w:rsid w:val="00857737"/>
    <w:rsid w:val="00857763"/>
    <w:rsid w:val="008577BD"/>
    <w:rsid w:val="00860931"/>
    <w:rsid w:val="008611CF"/>
    <w:rsid w:val="00861883"/>
    <w:rsid w:val="00861896"/>
    <w:rsid w:val="00861961"/>
    <w:rsid w:val="00861C7A"/>
    <w:rsid w:val="00861CFC"/>
    <w:rsid w:val="00861F25"/>
    <w:rsid w:val="0086231B"/>
    <w:rsid w:val="0086298B"/>
    <w:rsid w:val="00862CD0"/>
    <w:rsid w:val="008631AC"/>
    <w:rsid w:val="00863213"/>
    <w:rsid w:val="00863751"/>
    <w:rsid w:val="008637D5"/>
    <w:rsid w:val="0086420B"/>
    <w:rsid w:val="00864302"/>
    <w:rsid w:val="00864539"/>
    <w:rsid w:val="00864A40"/>
    <w:rsid w:val="00864CD3"/>
    <w:rsid w:val="00864EA3"/>
    <w:rsid w:val="00864EB9"/>
    <w:rsid w:val="00865AD1"/>
    <w:rsid w:val="008660D0"/>
    <w:rsid w:val="00866754"/>
    <w:rsid w:val="00866B59"/>
    <w:rsid w:val="00866FCC"/>
    <w:rsid w:val="0086724A"/>
    <w:rsid w:val="008673F4"/>
    <w:rsid w:val="008677FC"/>
    <w:rsid w:val="0087057F"/>
    <w:rsid w:val="00870638"/>
    <w:rsid w:val="00870C1B"/>
    <w:rsid w:val="00870E7D"/>
    <w:rsid w:val="00871855"/>
    <w:rsid w:val="00871F38"/>
    <w:rsid w:val="0087228A"/>
    <w:rsid w:val="00872A33"/>
    <w:rsid w:val="00873BD6"/>
    <w:rsid w:val="008740CB"/>
    <w:rsid w:val="008742B7"/>
    <w:rsid w:val="00874A3D"/>
    <w:rsid w:val="00874FB2"/>
    <w:rsid w:val="0087512B"/>
    <w:rsid w:val="0087519B"/>
    <w:rsid w:val="0087521B"/>
    <w:rsid w:val="0087521E"/>
    <w:rsid w:val="00875275"/>
    <w:rsid w:val="00875316"/>
    <w:rsid w:val="008754FE"/>
    <w:rsid w:val="00875DE9"/>
    <w:rsid w:val="008762B9"/>
    <w:rsid w:val="00876540"/>
    <w:rsid w:val="008773AB"/>
    <w:rsid w:val="008774CD"/>
    <w:rsid w:val="0088016D"/>
    <w:rsid w:val="00880325"/>
    <w:rsid w:val="00880995"/>
    <w:rsid w:val="008809A7"/>
    <w:rsid w:val="00880A94"/>
    <w:rsid w:val="00880EE6"/>
    <w:rsid w:val="008812EE"/>
    <w:rsid w:val="00881323"/>
    <w:rsid w:val="00881534"/>
    <w:rsid w:val="00881911"/>
    <w:rsid w:val="00881D33"/>
    <w:rsid w:val="00881DF8"/>
    <w:rsid w:val="00881FC1"/>
    <w:rsid w:val="0088232D"/>
    <w:rsid w:val="00882590"/>
    <w:rsid w:val="00882965"/>
    <w:rsid w:val="00882A7F"/>
    <w:rsid w:val="00883CE0"/>
    <w:rsid w:val="00884354"/>
    <w:rsid w:val="0088441C"/>
    <w:rsid w:val="00884B2C"/>
    <w:rsid w:val="008852A8"/>
    <w:rsid w:val="00885A3D"/>
    <w:rsid w:val="00885A7C"/>
    <w:rsid w:val="00885B91"/>
    <w:rsid w:val="00885BDB"/>
    <w:rsid w:val="00885F34"/>
    <w:rsid w:val="0088609F"/>
    <w:rsid w:val="0088646F"/>
    <w:rsid w:val="00887756"/>
    <w:rsid w:val="00887BDF"/>
    <w:rsid w:val="008901ED"/>
    <w:rsid w:val="0089022A"/>
    <w:rsid w:val="0089029E"/>
    <w:rsid w:val="00890574"/>
    <w:rsid w:val="00890711"/>
    <w:rsid w:val="00890D89"/>
    <w:rsid w:val="00891C73"/>
    <w:rsid w:val="00891C91"/>
    <w:rsid w:val="00891F90"/>
    <w:rsid w:val="00892150"/>
    <w:rsid w:val="00892399"/>
    <w:rsid w:val="00892729"/>
    <w:rsid w:val="0089288E"/>
    <w:rsid w:val="00892D66"/>
    <w:rsid w:val="0089319D"/>
    <w:rsid w:val="008931D1"/>
    <w:rsid w:val="00893E9B"/>
    <w:rsid w:val="00894003"/>
    <w:rsid w:val="00894602"/>
    <w:rsid w:val="00894B57"/>
    <w:rsid w:val="00894FA4"/>
    <w:rsid w:val="00895ED0"/>
    <w:rsid w:val="0089765A"/>
    <w:rsid w:val="0089777B"/>
    <w:rsid w:val="00897784"/>
    <w:rsid w:val="00897849"/>
    <w:rsid w:val="00897963"/>
    <w:rsid w:val="00897A5F"/>
    <w:rsid w:val="00897BD2"/>
    <w:rsid w:val="008A0674"/>
    <w:rsid w:val="008A0B1E"/>
    <w:rsid w:val="008A120A"/>
    <w:rsid w:val="008A1757"/>
    <w:rsid w:val="008A1A12"/>
    <w:rsid w:val="008A1B5B"/>
    <w:rsid w:val="008A2102"/>
    <w:rsid w:val="008A26CB"/>
    <w:rsid w:val="008A2E14"/>
    <w:rsid w:val="008A2FB0"/>
    <w:rsid w:val="008A2FF5"/>
    <w:rsid w:val="008A30D6"/>
    <w:rsid w:val="008A30E5"/>
    <w:rsid w:val="008A3128"/>
    <w:rsid w:val="008A31EB"/>
    <w:rsid w:val="008A4848"/>
    <w:rsid w:val="008A4E91"/>
    <w:rsid w:val="008A4F8D"/>
    <w:rsid w:val="008A5753"/>
    <w:rsid w:val="008A597E"/>
    <w:rsid w:val="008A5C11"/>
    <w:rsid w:val="008A5D62"/>
    <w:rsid w:val="008A5D89"/>
    <w:rsid w:val="008A5ED7"/>
    <w:rsid w:val="008A5F81"/>
    <w:rsid w:val="008A60BA"/>
    <w:rsid w:val="008A6338"/>
    <w:rsid w:val="008A650A"/>
    <w:rsid w:val="008A665D"/>
    <w:rsid w:val="008A6AE7"/>
    <w:rsid w:val="008A6B2D"/>
    <w:rsid w:val="008A6BD0"/>
    <w:rsid w:val="008A73F4"/>
    <w:rsid w:val="008A7820"/>
    <w:rsid w:val="008A7A37"/>
    <w:rsid w:val="008A7ABD"/>
    <w:rsid w:val="008A7B6A"/>
    <w:rsid w:val="008A7F64"/>
    <w:rsid w:val="008B067E"/>
    <w:rsid w:val="008B09FC"/>
    <w:rsid w:val="008B0D03"/>
    <w:rsid w:val="008B0EB9"/>
    <w:rsid w:val="008B142A"/>
    <w:rsid w:val="008B1715"/>
    <w:rsid w:val="008B197F"/>
    <w:rsid w:val="008B1A36"/>
    <w:rsid w:val="008B1D17"/>
    <w:rsid w:val="008B289D"/>
    <w:rsid w:val="008B2A4A"/>
    <w:rsid w:val="008B322E"/>
    <w:rsid w:val="008B4110"/>
    <w:rsid w:val="008B43B4"/>
    <w:rsid w:val="008B46C0"/>
    <w:rsid w:val="008B4836"/>
    <w:rsid w:val="008B4943"/>
    <w:rsid w:val="008B4E3A"/>
    <w:rsid w:val="008B56F5"/>
    <w:rsid w:val="008B5757"/>
    <w:rsid w:val="008B58FC"/>
    <w:rsid w:val="008B5E61"/>
    <w:rsid w:val="008B5F4E"/>
    <w:rsid w:val="008B5FEF"/>
    <w:rsid w:val="008B64D4"/>
    <w:rsid w:val="008B65A3"/>
    <w:rsid w:val="008B6B9C"/>
    <w:rsid w:val="008B6CE8"/>
    <w:rsid w:val="008B6F85"/>
    <w:rsid w:val="008B7037"/>
    <w:rsid w:val="008B751E"/>
    <w:rsid w:val="008B7B96"/>
    <w:rsid w:val="008B7D8B"/>
    <w:rsid w:val="008C007B"/>
    <w:rsid w:val="008C054D"/>
    <w:rsid w:val="008C0E05"/>
    <w:rsid w:val="008C0EA9"/>
    <w:rsid w:val="008C132E"/>
    <w:rsid w:val="008C151A"/>
    <w:rsid w:val="008C1FA1"/>
    <w:rsid w:val="008C24D3"/>
    <w:rsid w:val="008C2827"/>
    <w:rsid w:val="008C3015"/>
    <w:rsid w:val="008C320B"/>
    <w:rsid w:val="008C3952"/>
    <w:rsid w:val="008C3C8E"/>
    <w:rsid w:val="008C3E79"/>
    <w:rsid w:val="008C4236"/>
    <w:rsid w:val="008C4425"/>
    <w:rsid w:val="008C4565"/>
    <w:rsid w:val="008C45EA"/>
    <w:rsid w:val="008C4925"/>
    <w:rsid w:val="008C492F"/>
    <w:rsid w:val="008C4975"/>
    <w:rsid w:val="008C4D2B"/>
    <w:rsid w:val="008C533B"/>
    <w:rsid w:val="008C53A7"/>
    <w:rsid w:val="008C5558"/>
    <w:rsid w:val="008C563E"/>
    <w:rsid w:val="008C589E"/>
    <w:rsid w:val="008C5972"/>
    <w:rsid w:val="008C5C64"/>
    <w:rsid w:val="008C65E9"/>
    <w:rsid w:val="008C66A0"/>
    <w:rsid w:val="008C7015"/>
    <w:rsid w:val="008C71CB"/>
    <w:rsid w:val="008C7297"/>
    <w:rsid w:val="008C7654"/>
    <w:rsid w:val="008C782C"/>
    <w:rsid w:val="008C7853"/>
    <w:rsid w:val="008C7A83"/>
    <w:rsid w:val="008C7CC3"/>
    <w:rsid w:val="008C7F0A"/>
    <w:rsid w:val="008D0439"/>
    <w:rsid w:val="008D0FBF"/>
    <w:rsid w:val="008D14FE"/>
    <w:rsid w:val="008D1825"/>
    <w:rsid w:val="008D1D4C"/>
    <w:rsid w:val="008D21EC"/>
    <w:rsid w:val="008D320C"/>
    <w:rsid w:val="008D42A7"/>
    <w:rsid w:val="008D4989"/>
    <w:rsid w:val="008D4BCA"/>
    <w:rsid w:val="008D5D58"/>
    <w:rsid w:val="008D5DD2"/>
    <w:rsid w:val="008D62B7"/>
    <w:rsid w:val="008D655A"/>
    <w:rsid w:val="008D658B"/>
    <w:rsid w:val="008D6AAE"/>
    <w:rsid w:val="008D6B24"/>
    <w:rsid w:val="008D6C03"/>
    <w:rsid w:val="008D6FE7"/>
    <w:rsid w:val="008D7357"/>
    <w:rsid w:val="008D7AEC"/>
    <w:rsid w:val="008D7D53"/>
    <w:rsid w:val="008E0312"/>
    <w:rsid w:val="008E07ED"/>
    <w:rsid w:val="008E0AF7"/>
    <w:rsid w:val="008E0F26"/>
    <w:rsid w:val="008E1705"/>
    <w:rsid w:val="008E1892"/>
    <w:rsid w:val="008E1E8F"/>
    <w:rsid w:val="008E2007"/>
    <w:rsid w:val="008E28E0"/>
    <w:rsid w:val="008E28FA"/>
    <w:rsid w:val="008E2AD6"/>
    <w:rsid w:val="008E2CA2"/>
    <w:rsid w:val="008E353D"/>
    <w:rsid w:val="008E370C"/>
    <w:rsid w:val="008E3784"/>
    <w:rsid w:val="008E4A21"/>
    <w:rsid w:val="008E4BC2"/>
    <w:rsid w:val="008E5087"/>
    <w:rsid w:val="008E52DA"/>
    <w:rsid w:val="008E5EDD"/>
    <w:rsid w:val="008E6167"/>
    <w:rsid w:val="008E61D9"/>
    <w:rsid w:val="008E69D4"/>
    <w:rsid w:val="008E6C5E"/>
    <w:rsid w:val="008E75F3"/>
    <w:rsid w:val="008E78B1"/>
    <w:rsid w:val="008E7D45"/>
    <w:rsid w:val="008F03EA"/>
    <w:rsid w:val="008F0686"/>
    <w:rsid w:val="008F0845"/>
    <w:rsid w:val="008F0CCE"/>
    <w:rsid w:val="008F1380"/>
    <w:rsid w:val="008F1A3A"/>
    <w:rsid w:val="008F1D0D"/>
    <w:rsid w:val="008F212F"/>
    <w:rsid w:val="008F2829"/>
    <w:rsid w:val="008F2881"/>
    <w:rsid w:val="008F2F4C"/>
    <w:rsid w:val="008F35A8"/>
    <w:rsid w:val="008F369C"/>
    <w:rsid w:val="008F3718"/>
    <w:rsid w:val="008F3BF7"/>
    <w:rsid w:val="008F3FDB"/>
    <w:rsid w:val="008F4135"/>
    <w:rsid w:val="008F4288"/>
    <w:rsid w:val="008F4518"/>
    <w:rsid w:val="008F48C8"/>
    <w:rsid w:val="008F4B8A"/>
    <w:rsid w:val="008F4CBA"/>
    <w:rsid w:val="008F4E57"/>
    <w:rsid w:val="008F54EB"/>
    <w:rsid w:val="008F5F05"/>
    <w:rsid w:val="008F6034"/>
    <w:rsid w:val="008F6235"/>
    <w:rsid w:val="008F6270"/>
    <w:rsid w:val="008F6496"/>
    <w:rsid w:val="008F7020"/>
    <w:rsid w:val="008F7296"/>
    <w:rsid w:val="008F7415"/>
    <w:rsid w:val="008F7BA7"/>
    <w:rsid w:val="008F7C86"/>
    <w:rsid w:val="0090010E"/>
    <w:rsid w:val="00900E44"/>
    <w:rsid w:val="00900EAB"/>
    <w:rsid w:val="0090109B"/>
    <w:rsid w:val="009012EA"/>
    <w:rsid w:val="00901402"/>
    <w:rsid w:val="0090169A"/>
    <w:rsid w:val="00901B28"/>
    <w:rsid w:val="00901BFD"/>
    <w:rsid w:val="00903388"/>
    <w:rsid w:val="00903872"/>
    <w:rsid w:val="0090389F"/>
    <w:rsid w:val="00903B0C"/>
    <w:rsid w:val="00903CAD"/>
    <w:rsid w:val="00903E40"/>
    <w:rsid w:val="00903FDE"/>
    <w:rsid w:val="00904260"/>
    <w:rsid w:val="00904568"/>
    <w:rsid w:val="00904735"/>
    <w:rsid w:val="009048E8"/>
    <w:rsid w:val="00904B98"/>
    <w:rsid w:val="00904D7C"/>
    <w:rsid w:val="00905256"/>
    <w:rsid w:val="00905418"/>
    <w:rsid w:val="00905F04"/>
    <w:rsid w:val="009060DA"/>
    <w:rsid w:val="009065B1"/>
    <w:rsid w:val="009067D7"/>
    <w:rsid w:val="00906887"/>
    <w:rsid w:val="00906D9E"/>
    <w:rsid w:val="00906EA7"/>
    <w:rsid w:val="00907383"/>
    <w:rsid w:val="009077A6"/>
    <w:rsid w:val="009077CE"/>
    <w:rsid w:val="00907A59"/>
    <w:rsid w:val="00907B03"/>
    <w:rsid w:val="00907F33"/>
    <w:rsid w:val="009100BB"/>
    <w:rsid w:val="009101B1"/>
    <w:rsid w:val="009103C4"/>
    <w:rsid w:val="0091046F"/>
    <w:rsid w:val="00910505"/>
    <w:rsid w:val="00910E8C"/>
    <w:rsid w:val="00911381"/>
    <w:rsid w:val="009117BB"/>
    <w:rsid w:val="00912136"/>
    <w:rsid w:val="00912364"/>
    <w:rsid w:val="009123C7"/>
    <w:rsid w:val="009124EC"/>
    <w:rsid w:val="00912542"/>
    <w:rsid w:val="00912A5B"/>
    <w:rsid w:val="00912BC6"/>
    <w:rsid w:val="00912FC1"/>
    <w:rsid w:val="009131F2"/>
    <w:rsid w:val="009136D5"/>
    <w:rsid w:val="00913967"/>
    <w:rsid w:val="00913B90"/>
    <w:rsid w:val="00913EC1"/>
    <w:rsid w:val="00914625"/>
    <w:rsid w:val="009146FE"/>
    <w:rsid w:val="0091483E"/>
    <w:rsid w:val="00914B7E"/>
    <w:rsid w:val="009154CB"/>
    <w:rsid w:val="00915AEE"/>
    <w:rsid w:val="00915B81"/>
    <w:rsid w:val="009164C9"/>
    <w:rsid w:val="009169EE"/>
    <w:rsid w:val="00916A00"/>
    <w:rsid w:val="00916EFF"/>
    <w:rsid w:val="00917324"/>
    <w:rsid w:val="00917345"/>
    <w:rsid w:val="00917BDE"/>
    <w:rsid w:val="0092041B"/>
    <w:rsid w:val="009205D6"/>
    <w:rsid w:val="0092088E"/>
    <w:rsid w:val="00920943"/>
    <w:rsid w:val="00920C96"/>
    <w:rsid w:val="00921A42"/>
    <w:rsid w:val="00921AD6"/>
    <w:rsid w:val="0092200E"/>
    <w:rsid w:val="009222CD"/>
    <w:rsid w:val="009230A6"/>
    <w:rsid w:val="009231CF"/>
    <w:rsid w:val="009236E9"/>
    <w:rsid w:val="00923F7A"/>
    <w:rsid w:val="009247D5"/>
    <w:rsid w:val="00924B3B"/>
    <w:rsid w:val="00924C74"/>
    <w:rsid w:val="00924E1D"/>
    <w:rsid w:val="00925732"/>
    <w:rsid w:val="00925744"/>
    <w:rsid w:val="0092623B"/>
    <w:rsid w:val="00926559"/>
    <w:rsid w:val="0092676E"/>
    <w:rsid w:val="00926993"/>
    <w:rsid w:val="00926C13"/>
    <w:rsid w:val="009270FF"/>
    <w:rsid w:val="00927C5F"/>
    <w:rsid w:val="00930894"/>
    <w:rsid w:val="00930AFC"/>
    <w:rsid w:val="00930B26"/>
    <w:rsid w:val="00930BFF"/>
    <w:rsid w:val="009314B8"/>
    <w:rsid w:val="00931B56"/>
    <w:rsid w:val="0093260D"/>
    <w:rsid w:val="009332A8"/>
    <w:rsid w:val="009337D1"/>
    <w:rsid w:val="00934614"/>
    <w:rsid w:val="0093474F"/>
    <w:rsid w:val="00934933"/>
    <w:rsid w:val="0093493A"/>
    <w:rsid w:val="00934A58"/>
    <w:rsid w:val="00934BF8"/>
    <w:rsid w:val="00934F5A"/>
    <w:rsid w:val="00935269"/>
    <w:rsid w:val="0093556E"/>
    <w:rsid w:val="009359A3"/>
    <w:rsid w:val="00935DC2"/>
    <w:rsid w:val="00935FAE"/>
    <w:rsid w:val="00935FBE"/>
    <w:rsid w:val="0093646F"/>
    <w:rsid w:val="009367F4"/>
    <w:rsid w:val="00936C2F"/>
    <w:rsid w:val="009370E4"/>
    <w:rsid w:val="00937266"/>
    <w:rsid w:val="00937494"/>
    <w:rsid w:val="009377A3"/>
    <w:rsid w:val="00937832"/>
    <w:rsid w:val="00937CDA"/>
    <w:rsid w:val="00940200"/>
    <w:rsid w:val="009402F0"/>
    <w:rsid w:val="00940493"/>
    <w:rsid w:val="00940D95"/>
    <w:rsid w:val="009411B1"/>
    <w:rsid w:val="0094163B"/>
    <w:rsid w:val="00941901"/>
    <w:rsid w:val="009424C0"/>
    <w:rsid w:val="009426BC"/>
    <w:rsid w:val="00942784"/>
    <w:rsid w:val="009439D3"/>
    <w:rsid w:val="00943B4E"/>
    <w:rsid w:val="00943BFA"/>
    <w:rsid w:val="00944CAC"/>
    <w:rsid w:val="00944CD8"/>
    <w:rsid w:val="00944CE3"/>
    <w:rsid w:val="00944D30"/>
    <w:rsid w:val="009453E4"/>
    <w:rsid w:val="00945670"/>
    <w:rsid w:val="00945CC4"/>
    <w:rsid w:val="00945D65"/>
    <w:rsid w:val="00945F3F"/>
    <w:rsid w:val="009461FF"/>
    <w:rsid w:val="00946695"/>
    <w:rsid w:val="009467E9"/>
    <w:rsid w:val="00946DA9"/>
    <w:rsid w:val="00946F46"/>
    <w:rsid w:val="00947697"/>
    <w:rsid w:val="009476CB"/>
    <w:rsid w:val="00947BC2"/>
    <w:rsid w:val="00950A5F"/>
    <w:rsid w:val="00950AFE"/>
    <w:rsid w:val="00951133"/>
    <w:rsid w:val="00951493"/>
    <w:rsid w:val="009518E1"/>
    <w:rsid w:val="00951D47"/>
    <w:rsid w:val="00952A5B"/>
    <w:rsid w:val="00952CED"/>
    <w:rsid w:val="00952D24"/>
    <w:rsid w:val="00953013"/>
    <w:rsid w:val="00953431"/>
    <w:rsid w:val="009536A4"/>
    <w:rsid w:val="009538D7"/>
    <w:rsid w:val="00953BBA"/>
    <w:rsid w:val="00953BE4"/>
    <w:rsid w:val="00954056"/>
    <w:rsid w:val="00954063"/>
    <w:rsid w:val="009541AA"/>
    <w:rsid w:val="009542D5"/>
    <w:rsid w:val="00954409"/>
    <w:rsid w:val="00954894"/>
    <w:rsid w:val="00955200"/>
    <w:rsid w:val="0095520D"/>
    <w:rsid w:val="009555AD"/>
    <w:rsid w:val="009557BB"/>
    <w:rsid w:val="00955883"/>
    <w:rsid w:val="00956174"/>
    <w:rsid w:val="00956667"/>
    <w:rsid w:val="0095674D"/>
    <w:rsid w:val="00956910"/>
    <w:rsid w:val="009570E9"/>
    <w:rsid w:val="009573B1"/>
    <w:rsid w:val="009573E0"/>
    <w:rsid w:val="0095747E"/>
    <w:rsid w:val="00957557"/>
    <w:rsid w:val="00957743"/>
    <w:rsid w:val="009579D7"/>
    <w:rsid w:val="00957E71"/>
    <w:rsid w:val="0096020F"/>
    <w:rsid w:val="00960359"/>
    <w:rsid w:val="00960367"/>
    <w:rsid w:val="00960A93"/>
    <w:rsid w:val="00960CDC"/>
    <w:rsid w:val="0096117D"/>
    <w:rsid w:val="00961632"/>
    <w:rsid w:val="0096215D"/>
    <w:rsid w:val="0096229C"/>
    <w:rsid w:val="00962515"/>
    <w:rsid w:val="00963618"/>
    <w:rsid w:val="00963C67"/>
    <w:rsid w:val="00963E98"/>
    <w:rsid w:val="00963F89"/>
    <w:rsid w:val="009646EF"/>
    <w:rsid w:val="0096496A"/>
    <w:rsid w:val="00964CE5"/>
    <w:rsid w:val="00965113"/>
    <w:rsid w:val="009657DD"/>
    <w:rsid w:val="009657F6"/>
    <w:rsid w:val="00965DDB"/>
    <w:rsid w:val="00965E3E"/>
    <w:rsid w:val="0096624D"/>
    <w:rsid w:val="00967051"/>
    <w:rsid w:val="009676B6"/>
    <w:rsid w:val="009676CF"/>
    <w:rsid w:val="009677AB"/>
    <w:rsid w:val="00970D2B"/>
    <w:rsid w:val="00971058"/>
    <w:rsid w:val="009712C2"/>
    <w:rsid w:val="009712E1"/>
    <w:rsid w:val="009715C5"/>
    <w:rsid w:val="00971911"/>
    <w:rsid w:val="00972053"/>
    <w:rsid w:val="00972466"/>
    <w:rsid w:val="00972F1C"/>
    <w:rsid w:val="009735C4"/>
    <w:rsid w:val="0097401E"/>
    <w:rsid w:val="0097434D"/>
    <w:rsid w:val="009743B4"/>
    <w:rsid w:val="00974AF1"/>
    <w:rsid w:val="00974C21"/>
    <w:rsid w:val="00974C4A"/>
    <w:rsid w:val="00974D0E"/>
    <w:rsid w:val="00974E0E"/>
    <w:rsid w:val="00974E42"/>
    <w:rsid w:val="00975A24"/>
    <w:rsid w:val="00975A5D"/>
    <w:rsid w:val="00975DC5"/>
    <w:rsid w:val="00975EB4"/>
    <w:rsid w:val="0097738E"/>
    <w:rsid w:val="0097756D"/>
    <w:rsid w:val="00977821"/>
    <w:rsid w:val="009802E5"/>
    <w:rsid w:val="00980683"/>
    <w:rsid w:val="00980AA0"/>
    <w:rsid w:val="00980C90"/>
    <w:rsid w:val="00980E21"/>
    <w:rsid w:val="0098108B"/>
    <w:rsid w:val="009810AF"/>
    <w:rsid w:val="009811FE"/>
    <w:rsid w:val="00981B87"/>
    <w:rsid w:val="00981ECD"/>
    <w:rsid w:val="00981F29"/>
    <w:rsid w:val="00981FF8"/>
    <w:rsid w:val="0098206A"/>
    <w:rsid w:val="009821C2"/>
    <w:rsid w:val="00982549"/>
    <w:rsid w:val="009828F6"/>
    <w:rsid w:val="00982B91"/>
    <w:rsid w:val="00983058"/>
    <w:rsid w:val="0098324F"/>
    <w:rsid w:val="0098352B"/>
    <w:rsid w:val="0098365D"/>
    <w:rsid w:val="00983A7F"/>
    <w:rsid w:val="00983C16"/>
    <w:rsid w:val="00984464"/>
    <w:rsid w:val="00984DAD"/>
    <w:rsid w:val="00985529"/>
    <w:rsid w:val="00985E7A"/>
    <w:rsid w:val="009862EC"/>
    <w:rsid w:val="00986785"/>
    <w:rsid w:val="00986A43"/>
    <w:rsid w:val="00986EED"/>
    <w:rsid w:val="0098765A"/>
    <w:rsid w:val="0098779B"/>
    <w:rsid w:val="00987C04"/>
    <w:rsid w:val="00990171"/>
    <w:rsid w:val="0099031F"/>
    <w:rsid w:val="00990327"/>
    <w:rsid w:val="00990760"/>
    <w:rsid w:val="00990C57"/>
    <w:rsid w:val="00991083"/>
    <w:rsid w:val="0099113B"/>
    <w:rsid w:val="00991321"/>
    <w:rsid w:val="009913F0"/>
    <w:rsid w:val="00991674"/>
    <w:rsid w:val="009916E4"/>
    <w:rsid w:val="00991DA1"/>
    <w:rsid w:val="00991E36"/>
    <w:rsid w:val="00992031"/>
    <w:rsid w:val="0099241B"/>
    <w:rsid w:val="00992B7A"/>
    <w:rsid w:val="00992EEB"/>
    <w:rsid w:val="00992F32"/>
    <w:rsid w:val="00992FEC"/>
    <w:rsid w:val="00993586"/>
    <w:rsid w:val="00994561"/>
    <w:rsid w:val="00994919"/>
    <w:rsid w:val="00994963"/>
    <w:rsid w:val="009950EC"/>
    <w:rsid w:val="00995A72"/>
    <w:rsid w:val="00995E77"/>
    <w:rsid w:val="0099628F"/>
    <w:rsid w:val="00996449"/>
    <w:rsid w:val="00996455"/>
    <w:rsid w:val="00996733"/>
    <w:rsid w:val="00996C3F"/>
    <w:rsid w:val="00997205"/>
    <w:rsid w:val="0099760B"/>
    <w:rsid w:val="00997756"/>
    <w:rsid w:val="00997D2C"/>
    <w:rsid w:val="00997E80"/>
    <w:rsid w:val="00997EA2"/>
    <w:rsid w:val="009A01F7"/>
    <w:rsid w:val="009A0294"/>
    <w:rsid w:val="009A03EE"/>
    <w:rsid w:val="009A0AB2"/>
    <w:rsid w:val="009A0BED"/>
    <w:rsid w:val="009A0F31"/>
    <w:rsid w:val="009A0F85"/>
    <w:rsid w:val="009A1290"/>
    <w:rsid w:val="009A18BE"/>
    <w:rsid w:val="009A1C1A"/>
    <w:rsid w:val="009A1FDF"/>
    <w:rsid w:val="009A2059"/>
    <w:rsid w:val="009A24AF"/>
    <w:rsid w:val="009A2736"/>
    <w:rsid w:val="009A279F"/>
    <w:rsid w:val="009A2A48"/>
    <w:rsid w:val="009A3246"/>
    <w:rsid w:val="009A3555"/>
    <w:rsid w:val="009A42DF"/>
    <w:rsid w:val="009A4AAD"/>
    <w:rsid w:val="009A4E46"/>
    <w:rsid w:val="009A4FB3"/>
    <w:rsid w:val="009A5517"/>
    <w:rsid w:val="009A5E60"/>
    <w:rsid w:val="009A6025"/>
    <w:rsid w:val="009A67AC"/>
    <w:rsid w:val="009A6F1C"/>
    <w:rsid w:val="009A7BA1"/>
    <w:rsid w:val="009B0295"/>
    <w:rsid w:val="009B0397"/>
    <w:rsid w:val="009B0551"/>
    <w:rsid w:val="009B143A"/>
    <w:rsid w:val="009B19AC"/>
    <w:rsid w:val="009B1A98"/>
    <w:rsid w:val="009B1ACF"/>
    <w:rsid w:val="009B207D"/>
    <w:rsid w:val="009B2094"/>
    <w:rsid w:val="009B2132"/>
    <w:rsid w:val="009B256A"/>
    <w:rsid w:val="009B2D78"/>
    <w:rsid w:val="009B321E"/>
    <w:rsid w:val="009B3C20"/>
    <w:rsid w:val="009B43D4"/>
    <w:rsid w:val="009B444B"/>
    <w:rsid w:val="009B4A6F"/>
    <w:rsid w:val="009B4A90"/>
    <w:rsid w:val="009B4E5C"/>
    <w:rsid w:val="009B551B"/>
    <w:rsid w:val="009B5781"/>
    <w:rsid w:val="009B59E7"/>
    <w:rsid w:val="009B5D3D"/>
    <w:rsid w:val="009B5E4F"/>
    <w:rsid w:val="009B678D"/>
    <w:rsid w:val="009B6855"/>
    <w:rsid w:val="009B691B"/>
    <w:rsid w:val="009B6B1B"/>
    <w:rsid w:val="009B7098"/>
    <w:rsid w:val="009B72E3"/>
    <w:rsid w:val="009B7425"/>
    <w:rsid w:val="009B78B7"/>
    <w:rsid w:val="009B79CE"/>
    <w:rsid w:val="009B7EBC"/>
    <w:rsid w:val="009C0219"/>
    <w:rsid w:val="009C040B"/>
    <w:rsid w:val="009C0411"/>
    <w:rsid w:val="009C0421"/>
    <w:rsid w:val="009C04A8"/>
    <w:rsid w:val="009C04D5"/>
    <w:rsid w:val="009C05C4"/>
    <w:rsid w:val="009C0A2F"/>
    <w:rsid w:val="009C178B"/>
    <w:rsid w:val="009C18C2"/>
    <w:rsid w:val="009C19A2"/>
    <w:rsid w:val="009C1A09"/>
    <w:rsid w:val="009C1BE6"/>
    <w:rsid w:val="009C2200"/>
    <w:rsid w:val="009C26A5"/>
    <w:rsid w:val="009C28A7"/>
    <w:rsid w:val="009C28FA"/>
    <w:rsid w:val="009C2916"/>
    <w:rsid w:val="009C2A1D"/>
    <w:rsid w:val="009C3313"/>
    <w:rsid w:val="009C341D"/>
    <w:rsid w:val="009C3A22"/>
    <w:rsid w:val="009C3A55"/>
    <w:rsid w:val="009C3F4D"/>
    <w:rsid w:val="009C424B"/>
    <w:rsid w:val="009C42A0"/>
    <w:rsid w:val="009C4661"/>
    <w:rsid w:val="009C4C9C"/>
    <w:rsid w:val="009C4F92"/>
    <w:rsid w:val="009C517B"/>
    <w:rsid w:val="009C5519"/>
    <w:rsid w:val="009C55B2"/>
    <w:rsid w:val="009C55BA"/>
    <w:rsid w:val="009C59F0"/>
    <w:rsid w:val="009C5D15"/>
    <w:rsid w:val="009C61D0"/>
    <w:rsid w:val="009C62A1"/>
    <w:rsid w:val="009C6429"/>
    <w:rsid w:val="009C6486"/>
    <w:rsid w:val="009C68A2"/>
    <w:rsid w:val="009C6ADC"/>
    <w:rsid w:val="009C6F5D"/>
    <w:rsid w:val="009C76C3"/>
    <w:rsid w:val="009C7CD5"/>
    <w:rsid w:val="009D020C"/>
    <w:rsid w:val="009D0312"/>
    <w:rsid w:val="009D0840"/>
    <w:rsid w:val="009D14E5"/>
    <w:rsid w:val="009D159C"/>
    <w:rsid w:val="009D1613"/>
    <w:rsid w:val="009D17BD"/>
    <w:rsid w:val="009D2390"/>
    <w:rsid w:val="009D24A2"/>
    <w:rsid w:val="009D29A8"/>
    <w:rsid w:val="009D2E17"/>
    <w:rsid w:val="009D33C5"/>
    <w:rsid w:val="009D3809"/>
    <w:rsid w:val="009D3EC0"/>
    <w:rsid w:val="009D48C3"/>
    <w:rsid w:val="009D49AD"/>
    <w:rsid w:val="009D49EA"/>
    <w:rsid w:val="009D4AB6"/>
    <w:rsid w:val="009D4BFA"/>
    <w:rsid w:val="009D4DB4"/>
    <w:rsid w:val="009D4F15"/>
    <w:rsid w:val="009D512A"/>
    <w:rsid w:val="009D594E"/>
    <w:rsid w:val="009D6322"/>
    <w:rsid w:val="009D6499"/>
    <w:rsid w:val="009D6507"/>
    <w:rsid w:val="009D66E0"/>
    <w:rsid w:val="009D6C7F"/>
    <w:rsid w:val="009D703A"/>
    <w:rsid w:val="009E08E5"/>
    <w:rsid w:val="009E1559"/>
    <w:rsid w:val="009E1EC3"/>
    <w:rsid w:val="009E2FBD"/>
    <w:rsid w:val="009E338E"/>
    <w:rsid w:val="009E33C8"/>
    <w:rsid w:val="009E36B5"/>
    <w:rsid w:val="009E381D"/>
    <w:rsid w:val="009E3CD4"/>
    <w:rsid w:val="009E3D2A"/>
    <w:rsid w:val="009E3EFE"/>
    <w:rsid w:val="009E42B1"/>
    <w:rsid w:val="009E4429"/>
    <w:rsid w:val="009E44AD"/>
    <w:rsid w:val="009E4563"/>
    <w:rsid w:val="009E4A4E"/>
    <w:rsid w:val="009E4B3A"/>
    <w:rsid w:val="009E526A"/>
    <w:rsid w:val="009E5712"/>
    <w:rsid w:val="009E57F1"/>
    <w:rsid w:val="009E57F8"/>
    <w:rsid w:val="009E5EBC"/>
    <w:rsid w:val="009E6E2A"/>
    <w:rsid w:val="009E7762"/>
    <w:rsid w:val="009E7DD4"/>
    <w:rsid w:val="009F0289"/>
    <w:rsid w:val="009F05AA"/>
    <w:rsid w:val="009F0DEC"/>
    <w:rsid w:val="009F17C4"/>
    <w:rsid w:val="009F1C6B"/>
    <w:rsid w:val="009F1CA2"/>
    <w:rsid w:val="009F2724"/>
    <w:rsid w:val="009F288C"/>
    <w:rsid w:val="009F29C5"/>
    <w:rsid w:val="009F2E33"/>
    <w:rsid w:val="009F3178"/>
    <w:rsid w:val="009F3206"/>
    <w:rsid w:val="009F32C2"/>
    <w:rsid w:val="009F3CE4"/>
    <w:rsid w:val="009F3D7F"/>
    <w:rsid w:val="009F45C9"/>
    <w:rsid w:val="009F4E81"/>
    <w:rsid w:val="009F4EEC"/>
    <w:rsid w:val="009F53A3"/>
    <w:rsid w:val="009F54AA"/>
    <w:rsid w:val="009F5AB5"/>
    <w:rsid w:val="009F60AC"/>
    <w:rsid w:val="009F6752"/>
    <w:rsid w:val="009F6F86"/>
    <w:rsid w:val="009F751C"/>
    <w:rsid w:val="009F7564"/>
    <w:rsid w:val="009F7870"/>
    <w:rsid w:val="009F7AFB"/>
    <w:rsid w:val="009F7B73"/>
    <w:rsid w:val="009F7E8B"/>
    <w:rsid w:val="00A004FE"/>
    <w:rsid w:val="00A00940"/>
    <w:rsid w:val="00A00D63"/>
    <w:rsid w:val="00A00FF2"/>
    <w:rsid w:val="00A01044"/>
    <w:rsid w:val="00A01432"/>
    <w:rsid w:val="00A0157E"/>
    <w:rsid w:val="00A01F13"/>
    <w:rsid w:val="00A0223F"/>
    <w:rsid w:val="00A02E7F"/>
    <w:rsid w:val="00A031C7"/>
    <w:rsid w:val="00A03239"/>
    <w:rsid w:val="00A032D9"/>
    <w:rsid w:val="00A03D98"/>
    <w:rsid w:val="00A03FFE"/>
    <w:rsid w:val="00A040D6"/>
    <w:rsid w:val="00A04FCB"/>
    <w:rsid w:val="00A05B59"/>
    <w:rsid w:val="00A06941"/>
    <w:rsid w:val="00A06B6C"/>
    <w:rsid w:val="00A073D5"/>
    <w:rsid w:val="00A07A4F"/>
    <w:rsid w:val="00A07CA1"/>
    <w:rsid w:val="00A07CC8"/>
    <w:rsid w:val="00A07FF1"/>
    <w:rsid w:val="00A1025D"/>
    <w:rsid w:val="00A108AC"/>
    <w:rsid w:val="00A111C5"/>
    <w:rsid w:val="00A114BA"/>
    <w:rsid w:val="00A11639"/>
    <w:rsid w:val="00A11ADA"/>
    <w:rsid w:val="00A1229A"/>
    <w:rsid w:val="00A123D2"/>
    <w:rsid w:val="00A12E54"/>
    <w:rsid w:val="00A13832"/>
    <w:rsid w:val="00A13CEE"/>
    <w:rsid w:val="00A13FCC"/>
    <w:rsid w:val="00A14141"/>
    <w:rsid w:val="00A14657"/>
    <w:rsid w:val="00A14A50"/>
    <w:rsid w:val="00A14B05"/>
    <w:rsid w:val="00A14D76"/>
    <w:rsid w:val="00A14E8C"/>
    <w:rsid w:val="00A1513D"/>
    <w:rsid w:val="00A1533F"/>
    <w:rsid w:val="00A1592B"/>
    <w:rsid w:val="00A1596A"/>
    <w:rsid w:val="00A15974"/>
    <w:rsid w:val="00A159C4"/>
    <w:rsid w:val="00A16404"/>
    <w:rsid w:val="00A16625"/>
    <w:rsid w:val="00A16736"/>
    <w:rsid w:val="00A16AC7"/>
    <w:rsid w:val="00A16BFC"/>
    <w:rsid w:val="00A17182"/>
    <w:rsid w:val="00A1766A"/>
    <w:rsid w:val="00A17FD9"/>
    <w:rsid w:val="00A2048E"/>
    <w:rsid w:val="00A205DA"/>
    <w:rsid w:val="00A20945"/>
    <w:rsid w:val="00A20B7A"/>
    <w:rsid w:val="00A213D2"/>
    <w:rsid w:val="00A2168E"/>
    <w:rsid w:val="00A218F2"/>
    <w:rsid w:val="00A218F7"/>
    <w:rsid w:val="00A21AEA"/>
    <w:rsid w:val="00A21CE6"/>
    <w:rsid w:val="00A22141"/>
    <w:rsid w:val="00A22245"/>
    <w:rsid w:val="00A2232A"/>
    <w:rsid w:val="00A22597"/>
    <w:rsid w:val="00A2260D"/>
    <w:rsid w:val="00A22854"/>
    <w:rsid w:val="00A22BB8"/>
    <w:rsid w:val="00A22BD1"/>
    <w:rsid w:val="00A235D3"/>
    <w:rsid w:val="00A2380B"/>
    <w:rsid w:val="00A238ED"/>
    <w:rsid w:val="00A239B7"/>
    <w:rsid w:val="00A2412C"/>
    <w:rsid w:val="00A247DC"/>
    <w:rsid w:val="00A24B99"/>
    <w:rsid w:val="00A24CBA"/>
    <w:rsid w:val="00A24E1E"/>
    <w:rsid w:val="00A24EA5"/>
    <w:rsid w:val="00A255AC"/>
    <w:rsid w:val="00A25C75"/>
    <w:rsid w:val="00A25EE2"/>
    <w:rsid w:val="00A2602B"/>
    <w:rsid w:val="00A260ED"/>
    <w:rsid w:val="00A2658F"/>
    <w:rsid w:val="00A26BD1"/>
    <w:rsid w:val="00A3021A"/>
    <w:rsid w:val="00A3080D"/>
    <w:rsid w:val="00A30D37"/>
    <w:rsid w:val="00A30E3E"/>
    <w:rsid w:val="00A30F4A"/>
    <w:rsid w:val="00A315A5"/>
    <w:rsid w:val="00A325D9"/>
    <w:rsid w:val="00A3314E"/>
    <w:rsid w:val="00A33234"/>
    <w:rsid w:val="00A333E1"/>
    <w:rsid w:val="00A33481"/>
    <w:rsid w:val="00A334E7"/>
    <w:rsid w:val="00A337B5"/>
    <w:rsid w:val="00A3416F"/>
    <w:rsid w:val="00A342B4"/>
    <w:rsid w:val="00A34852"/>
    <w:rsid w:val="00A34A93"/>
    <w:rsid w:val="00A34BC7"/>
    <w:rsid w:val="00A34BDB"/>
    <w:rsid w:val="00A35013"/>
    <w:rsid w:val="00A35454"/>
    <w:rsid w:val="00A35499"/>
    <w:rsid w:val="00A356BA"/>
    <w:rsid w:val="00A3586E"/>
    <w:rsid w:val="00A35C89"/>
    <w:rsid w:val="00A3622C"/>
    <w:rsid w:val="00A36A14"/>
    <w:rsid w:val="00A36C12"/>
    <w:rsid w:val="00A370A4"/>
    <w:rsid w:val="00A37248"/>
    <w:rsid w:val="00A3784E"/>
    <w:rsid w:val="00A379A3"/>
    <w:rsid w:val="00A40169"/>
    <w:rsid w:val="00A406BD"/>
    <w:rsid w:val="00A41842"/>
    <w:rsid w:val="00A41A5A"/>
    <w:rsid w:val="00A41D16"/>
    <w:rsid w:val="00A4266C"/>
    <w:rsid w:val="00A42886"/>
    <w:rsid w:val="00A42A50"/>
    <w:rsid w:val="00A42BAC"/>
    <w:rsid w:val="00A42CF8"/>
    <w:rsid w:val="00A43A9E"/>
    <w:rsid w:val="00A43CCF"/>
    <w:rsid w:val="00A43D0C"/>
    <w:rsid w:val="00A4455D"/>
    <w:rsid w:val="00A44684"/>
    <w:rsid w:val="00A44BAE"/>
    <w:rsid w:val="00A44BE6"/>
    <w:rsid w:val="00A451C2"/>
    <w:rsid w:val="00A454FE"/>
    <w:rsid w:val="00A4563C"/>
    <w:rsid w:val="00A457AC"/>
    <w:rsid w:val="00A457B3"/>
    <w:rsid w:val="00A45DEA"/>
    <w:rsid w:val="00A46D04"/>
    <w:rsid w:val="00A46F52"/>
    <w:rsid w:val="00A47031"/>
    <w:rsid w:val="00A4760E"/>
    <w:rsid w:val="00A47BFA"/>
    <w:rsid w:val="00A47E92"/>
    <w:rsid w:val="00A50378"/>
    <w:rsid w:val="00A50720"/>
    <w:rsid w:val="00A50A1F"/>
    <w:rsid w:val="00A51B04"/>
    <w:rsid w:val="00A51F02"/>
    <w:rsid w:val="00A51F22"/>
    <w:rsid w:val="00A52268"/>
    <w:rsid w:val="00A5280B"/>
    <w:rsid w:val="00A52850"/>
    <w:rsid w:val="00A53669"/>
    <w:rsid w:val="00A538E1"/>
    <w:rsid w:val="00A53C63"/>
    <w:rsid w:val="00A54163"/>
    <w:rsid w:val="00A54183"/>
    <w:rsid w:val="00A5526B"/>
    <w:rsid w:val="00A552C3"/>
    <w:rsid w:val="00A5569C"/>
    <w:rsid w:val="00A55A23"/>
    <w:rsid w:val="00A55AB5"/>
    <w:rsid w:val="00A55D3A"/>
    <w:rsid w:val="00A560C4"/>
    <w:rsid w:val="00A56EFC"/>
    <w:rsid w:val="00A5724F"/>
    <w:rsid w:val="00A57376"/>
    <w:rsid w:val="00A573A3"/>
    <w:rsid w:val="00A57409"/>
    <w:rsid w:val="00A57827"/>
    <w:rsid w:val="00A57B1B"/>
    <w:rsid w:val="00A57F19"/>
    <w:rsid w:val="00A57F37"/>
    <w:rsid w:val="00A57FBC"/>
    <w:rsid w:val="00A60000"/>
    <w:rsid w:val="00A600C8"/>
    <w:rsid w:val="00A600D0"/>
    <w:rsid w:val="00A6042B"/>
    <w:rsid w:val="00A61349"/>
    <w:rsid w:val="00A61BEF"/>
    <w:rsid w:val="00A620AE"/>
    <w:rsid w:val="00A6217D"/>
    <w:rsid w:val="00A622E9"/>
    <w:rsid w:val="00A6230B"/>
    <w:rsid w:val="00A6309E"/>
    <w:rsid w:val="00A638E7"/>
    <w:rsid w:val="00A63BCE"/>
    <w:rsid w:val="00A63C86"/>
    <w:rsid w:val="00A63CCD"/>
    <w:rsid w:val="00A64449"/>
    <w:rsid w:val="00A64674"/>
    <w:rsid w:val="00A65735"/>
    <w:rsid w:val="00A65C24"/>
    <w:rsid w:val="00A662F4"/>
    <w:rsid w:val="00A67776"/>
    <w:rsid w:val="00A67A21"/>
    <w:rsid w:val="00A70959"/>
    <w:rsid w:val="00A70E83"/>
    <w:rsid w:val="00A70F88"/>
    <w:rsid w:val="00A71B99"/>
    <w:rsid w:val="00A71D95"/>
    <w:rsid w:val="00A71EE8"/>
    <w:rsid w:val="00A725CF"/>
    <w:rsid w:val="00A7262E"/>
    <w:rsid w:val="00A7281D"/>
    <w:rsid w:val="00A72A3E"/>
    <w:rsid w:val="00A72B64"/>
    <w:rsid w:val="00A72C0D"/>
    <w:rsid w:val="00A72F4F"/>
    <w:rsid w:val="00A72F60"/>
    <w:rsid w:val="00A72FEA"/>
    <w:rsid w:val="00A73077"/>
    <w:rsid w:val="00A73CB7"/>
    <w:rsid w:val="00A73FEA"/>
    <w:rsid w:val="00A7420B"/>
    <w:rsid w:val="00A74499"/>
    <w:rsid w:val="00A7467B"/>
    <w:rsid w:val="00A7476F"/>
    <w:rsid w:val="00A7493C"/>
    <w:rsid w:val="00A74993"/>
    <w:rsid w:val="00A74B22"/>
    <w:rsid w:val="00A751CE"/>
    <w:rsid w:val="00A7536E"/>
    <w:rsid w:val="00A7574B"/>
    <w:rsid w:val="00A75975"/>
    <w:rsid w:val="00A75D31"/>
    <w:rsid w:val="00A76437"/>
    <w:rsid w:val="00A76540"/>
    <w:rsid w:val="00A769E3"/>
    <w:rsid w:val="00A76B2D"/>
    <w:rsid w:val="00A76DFD"/>
    <w:rsid w:val="00A76E1F"/>
    <w:rsid w:val="00A77612"/>
    <w:rsid w:val="00A779D9"/>
    <w:rsid w:val="00A77BC3"/>
    <w:rsid w:val="00A77C34"/>
    <w:rsid w:val="00A77CB0"/>
    <w:rsid w:val="00A800A3"/>
    <w:rsid w:val="00A8011C"/>
    <w:rsid w:val="00A8095B"/>
    <w:rsid w:val="00A80D1C"/>
    <w:rsid w:val="00A81267"/>
    <w:rsid w:val="00A827DE"/>
    <w:rsid w:val="00A82823"/>
    <w:rsid w:val="00A82B31"/>
    <w:rsid w:val="00A83150"/>
    <w:rsid w:val="00A8317A"/>
    <w:rsid w:val="00A83711"/>
    <w:rsid w:val="00A83AC6"/>
    <w:rsid w:val="00A83B89"/>
    <w:rsid w:val="00A83E38"/>
    <w:rsid w:val="00A83F9A"/>
    <w:rsid w:val="00A8423B"/>
    <w:rsid w:val="00A84B1C"/>
    <w:rsid w:val="00A85E7A"/>
    <w:rsid w:val="00A860A4"/>
    <w:rsid w:val="00A8627E"/>
    <w:rsid w:val="00A862F8"/>
    <w:rsid w:val="00A86343"/>
    <w:rsid w:val="00A8645A"/>
    <w:rsid w:val="00A864BB"/>
    <w:rsid w:val="00A86FAF"/>
    <w:rsid w:val="00A87853"/>
    <w:rsid w:val="00A8785E"/>
    <w:rsid w:val="00A87B08"/>
    <w:rsid w:val="00A87E6C"/>
    <w:rsid w:val="00A90607"/>
    <w:rsid w:val="00A907DC"/>
    <w:rsid w:val="00A90992"/>
    <w:rsid w:val="00A90C23"/>
    <w:rsid w:val="00A90CEE"/>
    <w:rsid w:val="00A90D4A"/>
    <w:rsid w:val="00A90E5B"/>
    <w:rsid w:val="00A91484"/>
    <w:rsid w:val="00A91498"/>
    <w:rsid w:val="00A916EF"/>
    <w:rsid w:val="00A9243F"/>
    <w:rsid w:val="00A92BED"/>
    <w:rsid w:val="00A92E61"/>
    <w:rsid w:val="00A931DD"/>
    <w:rsid w:val="00A937F3"/>
    <w:rsid w:val="00A93980"/>
    <w:rsid w:val="00A93D1D"/>
    <w:rsid w:val="00A93DF9"/>
    <w:rsid w:val="00A9432A"/>
    <w:rsid w:val="00A949CF"/>
    <w:rsid w:val="00A94B67"/>
    <w:rsid w:val="00A94D8B"/>
    <w:rsid w:val="00A94E6D"/>
    <w:rsid w:val="00A94F32"/>
    <w:rsid w:val="00A9525F"/>
    <w:rsid w:val="00A9569D"/>
    <w:rsid w:val="00A961CF"/>
    <w:rsid w:val="00A96328"/>
    <w:rsid w:val="00A96418"/>
    <w:rsid w:val="00A96AD7"/>
    <w:rsid w:val="00A96E63"/>
    <w:rsid w:val="00A97E19"/>
    <w:rsid w:val="00A97E3B"/>
    <w:rsid w:val="00AA02A8"/>
    <w:rsid w:val="00AA0714"/>
    <w:rsid w:val="00AA15C1"/>
    <w:rsid w:val="00AA1939"/>
    <w:rsid w:val="00AA1AC6"/>
    <w:rsid w:val="00AA1EAC"/>
    <w:rsid w:val="00AA1F42"/>
    <w:rsid w:val="00AA20E6"/>
    <w:rsid w:val="00AA2899"/>
    <w:rsid w:val="00AA2B76"/>
    <w:rsid w:val="00AA30B6"/>
    <w:rsid w:val="00AA36E9"/>
    <w:rsid w:val="00AA389A"/>
    <w:rsid w:val="00AA4322"/>
    <w:rsid w:val="00AA43B1"/>
    <w:rsid w:val="00AA490A"/>
    <w:rsid w:val="00AA4D2B"/>
    <w:rsid w:val="00AA4EC0"/>
    <w:rsid w:val="00AA5302"/>
    <w:rsid w:val="00AA56F9"/>
    <w:rsid w:val="00AA610D"/>
    <w:rsid w:val="00AA6526"/>
    <w:rsid w:val="00AA65B6"/>
    <w:rsid w:val="00AA71E7"/>
    <w:rsid w:val="00AA72A9"/>
    <w:rsid w:val="00AA7331"/>
    <w:rsid w:val="00AA7395"/>
    <w:rsid w:val="00AA7530"/>
    <w:rsid w:val="00AA756C"/>
    <w:rsid w:val="00AA7EB9"/>
    <w:rsid w:val="00AB017C"/>
    <w:rsid w:val="00AB0993"/>
    <w:rsid w:val="00AB09A5"/>
    <w:rsid w:val="00AB0CB8"/>
    <w:rsid w:val="00AB0D11"/>
    <w:rsid w:val="00AB100D"/>
    <w:rsid w:val="00AB12CB"/>
    <w:rsid w:val="00AB15D0"/>
    <w:rsid w:val="00AB1622"/>
    <w:rsid w:val="00AB1BA7"/>
    <w:rsid w:val="00AB26F6"/>
    <w:rsid w:val="00AB2B6E"/>
    <w:rsid w:val="00AB2F06"/>
    <w:rsid w:val="00AB3581"/>
    <w:rsid w:val="00AB35B8"/>
    <w:rsid w:val="00AB38C8"/>
    <w:rsid w:val="00AB4743"/>
    <w:rsid w:val="00AB531C"/>
    <w:rsid w:val="00AB5447"/>
    <w:rsid w:val="00AB5544"/>
    <w:rsid w:val="00AB5FB1"/>
    <w:rsid w:val="00AB698C"/>
    <w:rsid w:val="00AB6E68"/>
    <w:rsid w:val="00AB6F46"/>
    <w:rsid w:val="00AB713E"/>
    <w:rsid w:val="00AB71CA"/>
    <w:rsid w:val="00AB733A"/>
    <w:rsid w:val="00AB74D3"/>
    <w:rsid w:val="00AB74F4"/>
    <w:rsid w:val="00AB7743"/>
    <w:rsid w:val="00AB7807"/>
    <w:rsid w:val="00AB7B5D"/>
    <w:rsid w:val="00AB7F1A"/>
    <w:rsid w:val="00AC0F03"/>
    <w:rsid w:val="00AC1A62"/>
    <w:rsid w:val="00AC1D53"/>
    <w:rsid w:val="00AC24FB"/>
    <w:rsid w:val="00AC2785"/>
    <w:rsid w:val="00AC2C26"/>
    <w:rsid w:val="00AC2F50"/>
    <w:rsid w:val="00AC3767"/>
    <w:rsid w:val="00AC3887"/>
    <w:rsid w:val="00AC3C48"/>
    <w:rsid w:val="00AC3C50"/>
    <w:rsid w:val="00AC3C63"/>
    <w:rsid w:val="00AC466F"/>
    <w:rsid w:val="00AC486D"/>
    <w:rsid w:val="00AC4C08"/>
    <w:rsid w:val="00AC4F43"/>
    <w:rsid w:val="00AC525F"/>
    <w:rsid w:val="00AC52BF"/>
    <w:rsid w:val="00AC576B"/>
    <w:rsid w:val="00AC583E"/>
    <w:rsid w:val="00AC6E7B"/>
    <w:rsid w:val="00AC76CA"/>
    <w:rsid w:val="00AC7CE6"/>
    <w:rsid w:val="00AC7D06"/>
    <w:rsid w:val="00AC7DC8"/>
    <w:rsid w:val="00AD035D"/>
    <w:rsid w:val="00AD0439"/>
    <w:rsid w:val="00AD08F9"/>
    <w:rsid w:val="00AD162A"/>
    <w:rsid w:val="00AD1663"/>
    <w:rsid w:val="00AD18F4"/>
    <w:rsid w:val="00AD2030"/>
    <w:rsid w:val="00AD23A5"/>
    <w:rsid w:val="00AD2901"/>
    <w:rsid w:val="00AD2B34"/>
    <w:rsid w:val="00AD2C66"/>
    <w:rsid w:val="00AD2C79"/>
    <w:rsid w:val="00AD2DC7"/>
    <w:rsid w:val="00AD310A"/>
    <w:rsid w:val="00AD319D"/>
    <w:rsid w:val="00AD3BBB"/>
    <w:rsid w:val="00AD3D72"/>
    <w:rsid w:val="00AD490B"/>
    <w:rsid w:val="00AD4C4A"/>
    <w:rsid w:val="00AD4E21"/>
    <w:rsid w:val="00AD5776"/>
    <w:rsid w:val="00AD5BB2"/>
    <w:rsid w:val="00AD5D8B"/>
    <w:rsid w:val="00AD65F0"/>
    <w:rsid w:val="00AD66ED"/>
    <w:rsid w:val="00AD686A"/>
    <w:rsid w:val="00AD71FF"/>
    <w:rsid w:val="00AD73F8"/>
    <w:rsid w:val="00AD76F1"/>
    <w:rsid w:val="00AD7BAA"/>
    <w:rsid w:val="00AD7CF9"/>
    <w:rsid w:val="00AD7DF7"/>
    <w:rsid w:val="00AD7F0C"/>
    <w:rsid w:val="00AE01C4"/>
    <w:rsid w:val="00AE01F2"/>
    <w:rsid w:val="00AE0C5B"/>
    <w:rsid w:val="00AE137B"/>
    <w:rsid w:val="00AE144E"/>
    <w:rsid w:val="00AE14D0"/>
    <w:rsid w:val="00AE1D45"/>
    <w:rsid w:val="00AE3165"/>
    <w:rsid w:val="00AE3283"/>
    <w:rsid w:val="00AE3CD9"/>
    <w:rsid w:val="00AE46E4"/>
    <w:rsid w:val="00AE4B6E"/>
    <w:rsid w:val="00AE50CA"/>
    <w:rsid w:val="00AE5157"/>
    <w:rsid w:val="00AE5A0B"/>
    <w:rsid w:val="00AE5EBF"/>
    <w:rsid w:val="00AE5FB6"/>
    <w:rsid w:val="00AE60DB"/>
    <w:rsid w:val="00AE6461"/>
    <w:rsid w:val="00AE6BFE"/>
    <w:rsid w:val="00AE6CBE"/>
    <w:rsid w:val="00AE70CC"/>
    <w:rsid w:val="00AE7B1C"/>
    <w:rsid w:val="00AE7E37"/>
    <w:rsid w:val="00AF04B4"/>
    <w:rsid w:val="00AF0822"/>
    <w:rsid w:val="00AF15FE"/>
    <w:rsid w:val="00AF1743"/>
    <w:rsid w:val="00AF196E"/>
    <w:rsid w:val="00AF1AC5"/>
    <w:rsid w:val="00AF1D2A"/>
    <w:rsid w:val="00AF1EC2"/>
    <w:rsid w:val="00AF246E"/>
    <w:rsid w:val="00AF2806"/>
    <w:rsid w:val="00AF2BCA"/>
    <w:rsid w:val="00AF2BF6"/>
    <w:rsid w:val="00AF2CA0"/>
    <w:rsid w:val="00AF2D55"/>
    <w:rsid w:val="00AF3278"/>
    <w:rsid w:val="00AF457C"/>
    <w:rsid w:val="00AF46D8"/>
    <w:rsid w:val="00AF47E1"/>
    <w:rsid w:val="00AF4BC6"/>
    <w:rsid w:val="00AF539E"/>
    <w:rsid w:val="00AF5527"/>
    <w:rsid w:val="00AF559D"/>
    <w:rsid w:val="00AF60D6"/>
    <w:rsid w:val="00AF6276"/>
    <w:rsid w:val="00AF75E5"/>
    <w:rsid w:val="00AF7B5B"/>
    <w:rsid w:val="00AF7C5D"/>
    <w:rsid w:val="00B000B0"/>
    <w:rsid w:val="00B000BF"/>
    <w:rsid w:val="00B0022D"/>
    <w:rsid w:val="00B00303"/>
    <w:rsid w:val="00B00C25"/>
    <w:rsid w:val="00B00C87"/>
    <w:rsid w:val="00B00D53"/>
    <w:rsid w:val="00B01202"/>
    <w:rsid w:val="00B01408"/>
    <w:rsid w:val="00B01714"/>
    <w:rsid w:val="00B01945"/>
    <w:rsid w:val="00B01994"/>
    <w:rsid w:val="00B01A36"/>
    <w:rsid w:val="00B01A5B"/>
    <w:rsid w:val="00B01DD7"/>
    <w:rsid w:val="00B01E46"/>
    <w:rsid w:val="00B02CEF"/>
    <w:rsid w:val="00B03067"/>
    <w:rsid w:val="00B0331F"/>
    <w:rsid w:val="00B036A5"/>
    <w:rsid w:val="00B03769"/>
    <w:rsid w:val="00B03C4A"/>
    <w:rsid w:val="00B03F6E"/>
    <w:rsid w:val="00B04281"/>
    <w:rsid w:val="00B04332"/>
    <w:rsid w:val="00B04907"/>
    <w:rsid w:val="00B04AEE"/>
    <w:rsid w:val="00B04B5F"/>
    <w:rsid w:val="00B04B70"/>
    <w:rsid w:val="00B04B7B"/>
    <w:rsid w:val="00B04CC2"/>
    <w:rsid w:val="00B05534"/>
    <w:rsid w:val="00B05794"/>
    <w:rsid w:val="00B059AD"/>
    <w:rsid w:val="00B05EF5"/>
    <w:rsid w:val="00B0616D"/>
    <w:rsid w:val="00B06702"/>
    <w:rsid w:val="00B071F6"/>
    <w:rsid w:val="00B07541"/>
    <w:rsid w:val="00B07816"/>
    <w:rsid w:val="00B07E58"/>
    <w:rsid w:val="00B07F67"/>
    <w:rsid w:val="00B10050"/>
    <w:rsid w:val="00B10508"/>
    <w:rsid w:val="00B1051B"/>
    <w:rsid w:val="00B105F4"/>
    <w:rsid w:val="00B11012"/>
    <w:rsid w:val="00B11788"/>
    <w:rsid w:val="00B117CD"/>
    <w:rsid w:val="00B11851"/>
    <w:rsid w:val="00B11909"/>
    <w:rsid w:val="00B11F98"/>
    <w:rsid w:val="00B12030"/>
    <w:rsid w:val="00B1242E"/>
    <w:rsid w:val="00B12759"/>
    <w:rsid w:val="00B13837"/>
    <w:rsid w:val="00B13EEA"/>
    <w:rsid w:val="00B142E9"/>
    <w:rsid w:val="00B1432C"/>
    <w:rsid w:val="00B14617"/>
    <w:rsid w:val="00B14D3E"/>
    <w:rsid w:val="00B14E09"/>
    <w:rsid w:val="00B14FEA"/>
    <w:rsid w:val="00B15093"/>
    <w:rsid w:val="00B1545D"/>
    <w:rsid w:val="00B15880"/>
    <w:rsid w:val="00B15905"/>
    <w:rsid w:val="00B15EBC"/>
    <w:rsid w:val="00B15F94"/>
    <w:rsid w:val="00B164DD"/>
    <w:rsid w:val="00B1663C"/>
    <w:rsid w:val="00B1675F"/>
    <w:rsid w:val="00B16A38"/>
    <w:rsid w:val="00B17031"/>
    <w:rsid w:val="00B17834"/>
    <w:rsid w:val="00B17D1E"/>
    <w:rsid w:val="00B209DA"/>
    <w:rsid w:val="00B20BB8"/>
    <w:rsid w:val="00B20C2A"/>
    <w:rsid w:val="00B20C45"/>
    <w:rsid w:val="00B20D56"/>
    <w:rsid w:val="00B20D92"/>
    <w:rsid w:val="00B20E13"/>
    <w:rsid w:val="00B21A1A"/>
    <w:rsid w:val="00B21A67"/>
    <w:rsid w:val="00B2219E"/>
    <w:rsid w:val="00B225C6"/>
    <w:rsid w:val="00B22A63"/>
    <w:rsid w:val="00B22EE0"/>
    <w:rsid w:val="00B23027"/>
    <w:rsid w:val="00B23BF4"/>
    <w:rsid w:val="00B23CA1"/>
    <w:rsid w:val="00B25014"/>
    <w:rsid w:val="00B25358"/>
    <w:rsid w:val="00B25979"/>
    <w:rsid w:val="00B269A9"/>
    <w:rsid w:val="00B26BE9"/>
    <w:rsid w:val="00B2747C"/>
    <w:rsid w:val="00B276F3"/>
    <w:rsid w:val="00B27778"/>
    <w:rsid w:val="00B27FF3"/>
    <w:rsid w:val="00B305AA"/>
    <w:rsid w:val="00B30680"/>
    <w:rsid w:val="00B309D5"/>
    <w:rsid w:val="00B30A06"/>
    <w:rsid w:val="00B30CAC"/>
    <w:rsid w:val="00B30CE3"/>
    <w:rsid w:val="00B31118"/>
    <w:rsid w:val="00B312F5"/>
    <w:rsid w:val="00B3244D"/>
    <w:rsid w:val="00B32475"/>
    <w:rsid w:val="00B325AE"/>
    <w:rsid w:val="00B32691"/>
    <w:rsid w:val="00B32CE8"/>
    <w:rsid w:val="00B32F99"/>
    <w:rsid w:val="00B336AA"/>
    <w:rsid w:val="00B33946"/>
    <w:rsid w:val="00B339C4"/>
    <w:rsid w:val="00B343BA"/>
    <w:rsid w:val="00B34521"/>
    <w:rsid w:val="00B350B4"/>
    <w:rsid w:val="00B35201"/>
    <w:rsid w:val="00B35826"/>
    <w:rsid w:val="00B35B20"/>
    <w:rsid w:val="00B3610E"/>
    <w:rsid w:val="00B36570"/>
    <w:rsid w:val="00B36BE7"/>
    <w:rsid w:val="00B376B5"/>
    <w:rsid w:val="00B37F2B"/>
    <w:rsid w:val="00B402C6"/>
    <w:rsid w:val="00B4047D"/>
    <w:rsid w:val="00B409A0"/>
    <w:rsid w:val="00B4127A"/>
    <w:rsid w:val="00B41410"/>
    <w:rsid w:val="00B4142F"/>
    <w:rsid w:val="00B419AF"/>
    <w:rsid w:val="00B41D21"/>
    <w:rsid w:val="00B41FC9"/>
    <w:rsid w:val="00B423F7"/>
    <w:rsid w:val="00B4256C"/>
    <w:rsid w:val="00B42AB4"/>
    <w:rsid w:val="00B42C21"/>
    <w:rsid w:val="00B42D50"/>
    <w:rsid w:val="00B42D8B"/>
    <w:rsid w:val="00B4313D"/>
    <w:rsid w:val="00B434D7"/>
    <w:rsid w:val="00B4403B"/>
    <w:rsid w:val="00B445A8"/>
    <w:rsid w:val="00B44DA2"/>
    <w:rsid w:val="00B44F11"/>
    <w:rsid w:val="00B451CD"/>
    <w:rsid w:val="00B45983"/>
    <w:rsid w:val="00B45D3F"/>
    <w:rsid w:val="00B45D78"/>
    <w:rsid w:val="00B45DF1"/>
    <w:rsid w:val="00B4622A"/>
    <w:rsid w:val="00B46516"/>
    <w:rsid w:val="00B46F64"/>
    <w:rsid w:val="00B47022"/>
    <w:rsid w:val="00B472FC"/>
    <w:rsid w:val="00B476F9"/>
    <w:rsid w:val="00B47824"/>
    <w:rsid w:val="00B501E2"/>
    <w:rsid w:val="00B50B1A"/>
    <w:rsid w:val="00B50DBF"/>
    <w:rsid w:val="00B50EF4"/>
    <w:rsid w:val="00B50F66"/>
    <w:rsid w:val="00B51160"/>
    <w:rsid w:val="00B51274"/>
    <w:rsid w:val="00B5167C"/>
    <w:rsid w:val="00B51D12"/>
    <w:rsid w:val="00B51F27"/>
    <w:rsid w:val="00B51FA5"/>
    <w:rsid w:val="00B52041"/>
    <w:rsid w:val="00B52817"/>
    <w:rsid w:val="00B53154"/>
    <w:rsid w:val="00B532DE"/>
    <w:rsid w:val="00B53582"/>
    <w:rsid w:val="00B53899"/>
    <w:rsid w:val="00B53D8D"/>
    <w:rsid w:val="00B53E45"/>
    <w:rsid w:val="00B54C20"/>
    <w:rsid w:val="00B54FAE"/>
    <w:rsid w:val="00B554DD"/>
    <w:rsid w:val="00B5565B"/>
    <w:rsid w:val="00B558C7"/>
    <w:rsid w:val="00B55ED6"/>
    <w:rsid w:val="00B562D6"/>
    <w:rsid w:val="00B56492"/>
    <w:rsid w:val="00B56A11"/>
    <w:rsid w:val="00B56BA9"/>
    <w:rsid w:val="00B56C44"/>
    <w:rsid w:val="00B572A3"/>
    <w:rsid w:val="00B577C5"/>
    <w:rsid w:val="00B57F40"/>
    <w:rsid w:val="00B60398"/>
    <w:rsid w:val="00B60BBF"/>
    <w:rsid w:val="00B61522"/>
    <w:rsid w:val="00B61597"/>
    <w:rsid w:val="00B61800"/>
    <w:rsid w:val="00B61869"/>
    <w:rsid w:val="00B6190F"/>
    <w:rsid w:val="00B61994"/>
    <w:rsid w:val="00B61E1B"/>
    <w:rsid w:val="00B61F58"/>
    <w:rsid w:val="00B61FA9"/>
    <w:rsid w:val="00B6203D"/>
    <w:rsid w:val="00B6217F"/>
    <w:rsid w:val="00B626E5"/>
    <w:rsid w:val="00B62B01"/>
    <w:rsid w:val="00B6333C"/>
    <w:rsid w:val="00B63B42"/>
    <w:rsid w:val="00B640BD"/>
    <w:rsid w:val="00B6422F"/>
    <w:rsid w:val="00B64A75"/>
    <w:rsid w:val="00B64FAB"/>
    <w:rsid w:val="00B6515C"/>
    <w:rsid w:val="00B65176"/>
    <w:rsid w:val="00B6571D"/>
    <w:rsid w:val="00B65732"/>
    <w:rsid w:val="00B65D32"/>
    <w:rsid w:val="00B66DF5"/>
    <w:rsid w:val="00B67049"/>
    <w:rsid w:val="00B672CC"/>
    <w:rsid w:val="00B674DE"/>
    <w:rsid w:val="00B675F9"/>
    <w:rsid w:val="00B67EEE"/>
    <w:rsid w:val="00B700C2"/>
    <w:rsid w:val="00B70579"/>
    <w:rsid w:val="00B70819"/>
    <w:rsid w:val="00B70A55"/>
    <w:rsid w:val="00B70B21"/>
    <w:rsid w:val="00B70C68"/>
    <w:rsid w:val="00B7172D"/>
    <w:rsid w:val="00B71743"/>
    <w:rsid w:val="00B71A8E"/>
    <w:rsid w:val="00B721F6"/>
    <w:rsid w:val="00B72260"/>
    <w:rsid w:val="00B7268F"/>
    <w:rsid w:val="00B726E2"/>
    <w:rsid w:val="00B72B14"/>
    <w:rsid w:val="00B72F05"/>
    <w:rsid w:val="00B73113"/>
    <w:rsid w:val="00B73434"/>
    <w:rsid w:val="00B73525"/>
    <w:rsid w:val="00B737FD"/>
    <w:rsid w:val="00B739C4"/>
    <w:rsid w:val="00B73A2B"/>
    <w:rsid w:val="00B73C56"/>
    <w:rsid w:val="00B74784"/>
    <w:rsid w:val="00B747CE"/>
    <w:rsid w:val="00B74F55"/>
    <w:rsid w:val="00B75A61"/>
    <w:rsid w:val="00B75BE9"/>
    <w:rsid w:val="00B75C54"/>
    <w:rsid w:val="00B75E24"/>
    <w:rsid w:val="00B75FFB"/>
    <w:rsid w:val="00B76058"/>
    <w:rsid w:val="00B766FC"/>
    <w:rsid w:val="00B76A14"/>
    <w:rsid w:val="00B76AD7"/>
    <w:rsid w:val="00B76B58"/>
    <w:rsid w:val="00B77328"/>
    <w:rsid w:val="00B77BEA"/>
    <w:rsid w:val="00B802F9"/>
    <w:rsid w:val="00B804BD"/>
    <w:rsid w:val="00B80A66"/>
    <w:rsid w:val="00B80B51"/>
    <w:rsid w:val="00B80F8C"/>
    <w:rsid w:val="00B8135F"/>
    <w:rsid w:val="00B81908"/>
    <w:rsid w:val="00B82144"/>
    <w:rsid w:val="00B8229A"/>
    <w:rsid w:val="00B82363"/>
    <w:rsid w:val="00B827F2"/>
    <w:rsid w:val="00B82E90"/>
    <w:rsid w:val="00B8341A"/>
    <w:rsid w:val="00B8349C"/>
    <w:rsid w:val="00B83524"/>
    <w:rsid w:val="00B83FA0"/>
    <w:rsid w:val="00B83FCB"/>
    <w:rsid w:val="00B84055"/>
    <w:rsid w:val="00B8414F"/>
    <w:rsid w:val="00B84480"/>
    <w:rsid w:val="00B8470D"/>
    <w:rsid w:val="00B848A3"/>
    <w:rsid w:val="00B84F89"/>
    <w:rsid w:val="00B850E2"/>
    <w:rsid w:val="00B851E9"/>
    <w:rsid w:val="00B85CB9"/>
    <w:rsid w:val="00B85E8A"/>
    <w:rsid w:val="00B8608F"/>
    <w:rsid w:val="00B8627C"/>
    <w:rsid w:val="00B86976"/>
    <w:rsid w:val="00B86F62"/>
    <w:rsid w:val="00B8755D"/>
    <w:rsid w:val="00B90207"/>
    <w:rsid w:val="00B907D4"/>
    <w:rsid w:val="00B9148C"/>
    <w:rsid w:val="00B9149F"/>
    <w:rsid w:val="00B920D0"/>
    <w:rsid w:val="00B92286"/>
    <w:rsid w:val="00B9264C"/>
    <w:rsid w:val="00B92B74"/>
    <w:rsid w:val="00B93640"/>
    <w:rsid w:val="00B93840"/>
    <w:rsid w:val="00B93E1B"/>
    <w:rsid w:val="00B94182"/>
    <w:rsid w:val="00B948E6"/>
    <w:rsid w:val="00B949D3"/>
    <w:rsid w:val="00B94D99"/>
    <w:rsid w:val="00B94EA2"/>
    <w:rsid w:val="00B951F5"/>
    <w:rsid w:val="00B952F2"/>
    <w:rsid w:val="00B95364"/>
    <w:rsid w:val="00B95383"/>
    <w:rsid w:val="00B9545F"/>
    <w:rsid w:val="00B95719"/>
    <w:rsid w:val="00B95AFF"/>
    <w:rsid w:val="00B96BA7"/>
    <w:rsid w:val="00B97065"/>
    <w:rsid w:val="00B970E3"/>
    <w:rsid w:val="00B970F2"/>
    <w:rsid w:val="00B971E7"/>
    <w:rsid w:val="00B974F6"/>
    <w:rsid w:val="00B97575"/>
    <w:rsid w:val="00BA0688"/>
    <w:rsid w:val="00BA0782"/>
    <w:rsid w:val="00BA0E65"/>
    <w:rsid w:val="00BA118E"/>
    <w:rsid w:val="00BA1453"/>
    <w:rsid w:val="00BA1474"/>
    <w:rsid w:val="00BA2D49"/>
    <w:rsid w:val="00BA2E66"/>
    <w:rsid w:val="00BA3234"/>
    <w:rsid w:val="00BA37FB"/>
    <w:rsid w:val="00BA3DEE"/>
    <w:rsid w:val="00BA4504"/>
    <w:rsid w:val="00BA536D"/>
    <w:rsid w:val="00BA5CF7"/>
    <w:rsid w:val="00BA65D4"/>
    <w:rsid w:val="00BA680C"/>
    <w:rsid w:val="00BA6A5E"/>
    <w:rsid w:val="00BA6ABD"/>
    <w:rsid w:val="00BA7436"/>
    <w:rsid w:val="00BA757B"/>
    <w:rsid w:val="00BA757F"/>
    <w:rsid w:val="00BA7710"/>
    <w:rsid w:val="00BA77E6"/>
    <w:rsid w:val="00BA7C03"/>
    <w:rsid w:val="00BA7EFD"/>
    <w:rsid w:val="00BB03B8"/>
    <w:rsid w:val="00BB0580"/>
    <w:rsid w:val="00BB05E0"/>
    <w:rsid w:val="00BB0A71"/>
    <w:rsid w:val="00BB11AA"/>
    <w:rsid w:val="00BB15BE"/>
    <w:rsid w:val="00BB1989"/>
    <w:rsid w:val="00BB2274"/>
    <w:rsid w:val="00BB231E"/>
    <w:rsid w:val="00BB2981"/>
    <w:rsid w:val="00BB29B4"/>
    <w:rsid w:val="00BB2BF8"/>
    <w:rsid w:val="00BB2C71"/>
    <w:rsid w:val="00BB2CF3"/>
    <w:rsid w:val="00BB2DA5"/>
    <w:rsid w:val="00BB2FEE"/>
    <w:rsid w:val="00BB3399"/>
    <w:rsid w:val="00BB33A9"/>
    <w:rsid w:val="00BB3E25"/>
    <w:rsid w:val="00BB3E28"/>
    <w:rsid w:val="00BB3F20"/>
    <w:rsid w:val="00BB487E"/>
    <w:rsid w:val="00BB4EFA"/>
    <w:rsid w:val="00BB5AD9"/>
    <w:rsid w:val="00BB5D00"/>
    <w:rsid w:val="00BB5DA0"/>
    <w:rsid w:val="00BB5E1F"/>
    <w:rsid w:val="00BB60DE"/>
    <w:rsid w:val="00BB62C5"/>
    <w:rsid w:val="00BB67FB"/>
    <w:rsid w:val="00BB6DBB"/>
    <w:rsid w:val="00BB702A"/>
    <w:rsid w:val="00BB71AD"/>
    <w:rsid w:val="00BB721C"/>
    <w:rsid w:val="00BB7454"/>
    <w:rsid w:val="00BB7753"/>
    <w:rsid w:val="00BB7827"/>
    <w:rsid w:val="00BB78DD"/>
    <w:rsid w:val="00BC03A8"/>
    <w:rsid w:val="00BC05A5"/>
    <w:rsid w:val="00BC09EE"/>
    <w:rsid w:val="00BC0B4D"/>
    <w:rsid w:val="00BC0C66"/>
    <w:rsid w:val="00BC0FB0"/>
    <w:rsid w:val="00BC0FBC"/>
    <w:rsid w:val="00BC1174"/>
    <w:rsid w:val="00BC166F"/>
    <w:rsid w:val="00BC1889"/>
    <w:rsid w:val="00BC1C88"/>
    <w:rsid w:val="00BC1C9E"/>
    <w:rsid w:val="00BC1F6A"/>
    <w:rsid w:val="00BC2677"/>
    <w:rsid w:val="00BC2D9F"/>
    <w:rsid w:val="00BC305C"/>
    <w:rsid w:val="00BC3412"/>
    <w:rsid w:val="00BC3BF3"/>
    <w:rsid w:val="00BC3E56"/>
    <w:rsid w:val="00BC408F"/>
    <w:rsid w:val="00BC409A"/>
    <w:rsid w:val="00BC4763"/>
    <w:rsid w:val="00BC48CC"/>
    <w:rsid w:val="00BC4AE8"/>
    <w:rsid w:val="00BC4ED5"/>
    <w:rsid w:val="00BC4F48"/>
    <w:rsid w:val="00BC57FB"/>
    <w:rsid w:val="00BC5F7E"/>
    <w:rsid w:val="00BC671D"/>
    <w:rsid w:val="00BC6724"/>
    <w:rsid w:val="00BC67B4"/>
    <w:rsid w:val="00BC67B8"/>
    <w:rsid w:val="00BC68C0"/>
    <w:rsid w:val="00BC6C0D"/>
    <w:rsid w:val="00BC77E0"/>
    <w:rsid w:val="00BC7DB8"/>
    <w:rsid w:val="00BC7EA5"/>
    <w:rsid w:val="00BD0370"/>
    <w:rsid w:val="00BD0700"/>
    <w:rsid w:val="00BD12C7"/>
    <w:rsid w:val="00BD1331"/>
    <w:rsid w:val="00BD14C6"/>
    <w:rsid w:val="00BD1B6E"/>
    <w:rsid w:val="00BD238E"/>
    <w:rsid w:val="00BD2488"/>
    <w:rsid w:val="00BD2517"/>
    <w:rsid w:val="00BD262F"/>
    <w:rsid w:val="00BD2A5C"/>
    <w:rsid w:val="00BD3109"/>
    <w:rsid w:val="00BD33E8"/>
    <w:rsid w:val="00BD3477"/>
    <w:rsid w:val="00BD431D"/>
    <w:rsid w:val="00BD4A65"/>
    <w:rsid w:val="00BD4C1A"/>
    <w:rsid w:val="00BD4C51"/>
    <w:rsid w:val="00BD5057"/>
    <w:rsid w:val="00BD5495"/>
    <w:rsid w:val="00BD54EC"/>
    <w:rsid w:val="00BD562F"/>
    <w:rsid w:val="00BD5C37"/>
    <w:rsid w:val="00BD629B"/>
    <w:rsid w:val="00BD6498"/>
    <w:rsid w:val="00BD6E52"/>
    <w:rsid w:val="00BD6E98"/>
    <w:rsid w:val="00BD7FDC"/>
    <w:rsid w:val="00BE11BD"/>
    <w:rsid w:val="00BE129B"/>
    <w:rsid w:val="00BE144C"/>
    <w:rsid w:val="00BE1906"/>
    <w:rsid w:val="00BE1B1F"/>
    <w:rsid w:val="00BE21F1"/>
    <w:rsid w:val="00BE2A86"/>
    <w:rsid w:val="00BE2AD1"/>
    <w:rsid w:val="00BE2E2B"/>
    <w:rsid w:val="00BE3B0E"/>
    <w:rsid w:val="00BE3BFD"/>
    <w:rsid w:val="00BE4137"/>
    <w:rsid w:val="00BE4595"/>
    <w:rsid w:val="00BE469E"/>
    <w:rsid w:val="00BE4D60"/>
    <w:rsid w:val="00BE4E83"/>
    <w:rsid w:val="00BE5A32"/>
    <w:rsid w:val="00BE613C"/>
    <w:rsid w:val="00BE725A"/>
    <w:rsid w:val="00BE7664"/>
    <w:rsid w:val="00BE7CE0"/>
    <w:rsid w:val="00BF02FA"/>
    <w:rsid w:val="00BF099B"/>
    <w:rsid w:val="00BF0BF9"/>
    <w:rsid w:val="00BF0DCB"/>
    <w:rsid w:val="00BF104F"/>
    <w:rsid w:val="00BF11AF"/>
    <w:rsid w:val="00BF15F3"/>
    <w:rsid w:val="00BF2578"/>
    <w:rsid w:val="00BF26DA"/>
    <w:rsid w:val="00BF27E5"/>
    <w:rsid w:val="00BF2CA2"/>
    <w:rsid w:val="00BF2FE0"/>
    <w:rsid w:val="00BF380A"/>
    <w:rsid w:val="00BF433D"/>
    <w:rsid w:val="00BF4AEA"/>
    <w:rsid w:val="00BF4EB7"/>
    <w:rsid w:val="00BF542D"/>
    <w:rsid w:val="00BF5B97"/>
    <w:rsid w:val="00BF67F1"/>
    <w:rsid w:val="00BF6945"/>
    <w:rsid w:val="00BF7036"/>
    <w:rsid w:val="00BF7125"/>
    <w:rsid w:val="00BF74C7"/>
    <w:rsid w:val="00BF7527"/>
    <w:rsid w:val="00BF7804"/>
    <w:rsid w:val="00BF7973"/>
    <w:rsid w:val="00BF798C"/>
    <w:rsid w:val="00BF7C29"/>
    <w:rsid w:val="00BF7C3D"/>
    <w:rsid w:val="00BF7D12"/>
    <w:rsid w:val="00BF7EAA"/>
    <w:rsid w:val="00BF7F93"/>
    <w:rsid w:val="00C00B73"/>
    <w:rsid w:val="00C00BDA"/>
    <w:rsid w:val="00C00C90"/>
    <w:rsid w:val="00C0176A"/>
    <w:rsid w:val="00C01A68"/>
    <w:rsid w:val="00C01C07"/>
    <w:rsid w:val="00C023DD"/>
    <w:rsid w:val="00C0263E"/>
    <w:rsid w:val="00C029A2"/>
    <w:rsid w:val="00C02B89"/>
    <w:rsid w:val="00C02D4A"/>
    <w:rsid w:val="00C03612"/>
    <w:rsid w:val="00C036F5"/>
    <w:rsid w:val="00C03CED"/>
    <w:rsid w:val="00C042FD"/>
    <w:rsid w:val="00C045FF"/>
    <w:rsid w:val="00C048B7"/>
    <w:rsid w:val="00C04DE0"/>
    <w:rsid w:val="00C0509A"/>
    <w:rsid w:val="00C053E4"/>
    <w:rsid w:val="00C0542D"/>
    <w:rsid w:val="00C05438"/>
    <w:rsid w:val="00C05792"/>
    <w:rsid w:val="00C05CC3"/>
    <w:rsid w:val="00C05E3D"/>
    <w:rsid w:val="00C05E8E"/>
    <w:rsid w:val="00C064E0"/>
    <w:rsid w:val="00C0650E"/>
    <w:rsid w:val="00C065B0"/>
    <w:rsid w:val="00C067F3"/>
    <w:rsid w:val="00C06959"/>
    <w:rsid w:val="00C06E1F"/>
    <w:rsid w:val="00C07294"/>
    <w:rsid w:val="00C07D00"/>
    <w:rsid w:val="00C1047D"/>
    <w:rsid w:val="00C10830"/>
    <w:rsid w:val="00C1087F"/>
    <w:rsid w:val="00C108FF"/>
    <w:rsid w:val="00C10CDA"/>
    <w:rsid w:val="00C114A5"/>
    <w:rsid w:val="00C11575"/>
    <w:rsid w:val="00C11598"/>
    <w:rsid w:val="00C115B2"/>
    <w:rsid w:val="00C116BD"/>
    <w:rsid w:val="00C1176B"/>
    <w:rsid w:val="00C117C3"/>
    <w:rsid w:val="00C11A14"/>
    <w:rsid w:val="00C1244F"/>
    <w:rsid w:val="00C12601"/>
    <w:rsid w:val="00C127E3"/>
    <w:rsid w:val="00C129DE"/>
    <w:rsid w:val="00C12BCF"/>
    <w:rsid w:val="00C12CBB"/>
    <w:rsid w:val="00C12EAA"/>
    <w:rsid w:val="00C12F87"/>
    <w:rsid w:val="00C13136"/>
    <w:rsid w:val="00C13C08"/>
    <w:rsid w:val="00C13DF4"/>
    <w:rsid w:val="00C1403C"/>
    <w:rsid w:val="00C1428F"/>
    <w:rsid w:val="00C142AF"/>
    <w:rsid w:val="00C14B99"/>
    <w:rsid w:val="00C14E89"/>
    <w:rsid w:val="00C15331"/>
    <w:rsid w:val="00C156F1"/>
    <w:rsid w:val="00C15CDA"/>
    <w:rsid w:val="00C161DB"/>
    <w:rsid w:val="00C16683"/>
    <w:rsid w:val="00C1753D"/>
    <w:rsid w:val="00C17776"/>
    <w:rsid w:val="00C17A4C"/>
    <w:rsid w:val="00C17ADA"/>
    <w:rsid w:val="00C17DBB"/>
    <w:rsid w:val="00C20262"/>
    <w:rsid w:val="00C20347"/>
    <w:rsid w:val="00C20677"/>
    <w:rsid w:val="00C21594"/>
    <w:rsid w:val="00C2161E"/>
    <w:rsid w:val="00C216F5"/>
    <w:rsid w:val="00C2188A"/>
    <w:rsid w:val="00C21DAC"/>
    <w:rsid w:val="00C22641"/>
    <w:rsid w:val="00C22CFE"/>
    <w:rsid w:val="00C22F40"/>
    <w:rsid w:val="00C22FE6"/>
    <w:rsid w:val="00C23239"/>
    <w:rsid w:val="00C237B5"/>
    <w:rsid w:val="00C23881"/>
    <w:rsid w:val="00C239DF"/>
    <w:rsid w:val="00C23A7C"/>
    <w:rsid w:val="00C23EEF"/>
    <w:rsid w:val="00C2472F"/>
    <w:rsid w:val="00C24844"/>
    <w:rsid w:val="00C24D97"/>
    <w:rsid w:val="00C25892"/>
    <w:rsid w:val="00C25BCC"/>
    <w:rsid w:val="00C25F8E"/>
    <w:rsid w:val="00C25FEA"/>
    <w:rsid w:val="00C26922"/>
    <w:rsid w:val="00C26FDD"/>
    <w:rsid w:val="00C27849"/>
    <w:rsid w:val="00C2795C"/>
    <w:rsid w:val="00C3017F"/>
    <w:rsid w:val="00C30704"/>
    <w:rsid w:val="00C30758"/>
    <w:rsid w:val="00C3100A"/>
    <w:rsid w:val="00C3113C"/>
    <w:rsid w:val="00C3120E"/>
    <w:rsid w:val="00C31605"/>
    <w:rsid w:val="00C31AE5"/>
    <w:rsid w:val="00C31EEC"/>
    <w:rsid w:val="00C31F25"/>
    <w:rsid w:val="00C31F6D"/>
    <w:rsid w:val="00C32190"/>
    <w:rsid w:val="00C32312"/>
    <w:rsid w:val="00C32429"/>
    <w:rsid w:val="00C3281C"/>
    <w:rsid w:val="00C328FC"/>
    <w:rsid w:val="00C32912"/>
    <w:rsid w:val="00C32BD8"/>
    <w:rsid w:val="00C33471"/>
    <w:rsid w:val="00C3432F"/>
    <w:rsid w:val="00C345E7"/>
    <w:rsid w:val="00C34C29"/>
    <w:rsid w:val="00C35361"/>
    <w:rsid w:val="00C3576E"/>
    <w:rsid w:val="00C35CF9"/>
    <w:rsid w:val="00C35D57"/>
    <w:rsid w:val="00C36463"/>
    <w:rsid w:val="00C37061"/>
    <w:rsid w:val="00C37459"/>
    <w:rsid w:val="00C3766C"/>
    <w:rsid w:val="00C378C8"/>
    <w:rsid w:val="00C40251"/>
    <w:rsid w:val="00C409A5"/>
    <w:rsid w:val="00C409B3"/>
    <w:rsid w:val="00C40B31"/>
    <w:rsid w:val="00C41257"/>
    <w:rsid w:val="00C41418"/>
    <w:rsid w:val="00C41E43"/>
    <w:rsid w:val="00C41F97"/>
    <w:rsid w:val="00C42422"/>
    <w:rsid w:val="00C42491"/>
    <w:rsid w:val="00C426C8"/>
    <w:rsid w:val="00C42B45"/>
    <w:rsid w:val="00C42BFF"/>
    <w:rsid w:val="00C42E49"/>
    <w:rsid w:val="00C432FB"/>
    <w:rsid w:val="00C4397E"/>
    <w:rsid w:val="00C43CCC"/>
    <w:rsid w:val="00C44155"/>
    <w:rsid w:val="00C44E70"/>
    <w:rsid w:val="00C44F25"/>
    <w:rsid w:val="00C4529C"/>
    <w:rsid w:val="00C463A0"/>
    <w:rsid w:val="00C46C17"/>
    <w:rsid w:val="00C474F5"/>
    <w:rsid w:val="00C47FAA"/>
    <w:rsid w:val="00C5071A"/>
    <w:rsid w:val="00C50E7A"/>
    <w:rsid w:val="00C5153A"/>
    <w:rsid w:val="00C518D4"/>
    <w:rsid w:val="00C51C33"/>
    <w:rsid w:val="00C51CCB"/>
    <w:rsid w:val="00C51D29"/>
    <w:rsid w:val="00C52B1E"/>
    <w:rsid w:val="00C53B19"/>
    <w:rsid w:val="00C53F3F"/>
    <w:rsid w:val="00C5478A"/>
    <w:rsid w:val="00C54793"/>
    <w:rsid w:val="00C54818"/>
    <w:rsid w:val="00C5483C"/>
    <w:rsid w:val="00C548F8"/>
    <w:rsid w:val="00C5491B"/>
    <w:rsid w:val="00C551C9"/>
    <w:rsid w:val="00C553D3"/>
    <w:rsid w:val="00C5549D"/>
    <w:rsid w:val="00C55643"/>
    <w:rsid w:val="00C55A2A"/>
    <w:rsid w:val="00C55E9A"/>
    <w:rsid w:val="00C55EA6"/>
    <w:rsid w:val="00C56666"/>
    <w:rsid w:val="00C566FB"/>
    <w:rsid w:val="00C56A31"/>
    <w:rsid w:val="00C56AB2"/>
    <w:rsid w:val="00C57D0B"/>
    <w:rsid w:val="00C60E1F"/>
    <w:rsid w:val="00C60FA0"/>
    <w:rsid w:val="00C6111F"/>
    <w:rsid w:val="00C61458"/>
    <w:rsid w:val="00C62260"/>
    <w:rsid w:val="00C62F00"/>
    <w:rsid w:val="00C630E4"/>
    <w:rsid w:val="00C6318C"/>
    <w:rsid w:val="00C631B2"/>
    <w:rsid w:val="00C6373E"/>
    <w:rsid w:val="00C6379A"/>
    <w:rsid w:val="00C63B37"/>
    <w:rsid w:val="00C63C0A"/>
    <w:rsid w:val="00C64D60"/>
    <w:rsid w:val="00C64EC2"/>
    <w:rsid w:val="00C65330"/>
    <w:rsid w:val="00C65333"/>
    <w:rsid w:val="00C65431"/>
    <w:rsid w:val="00C6585D"/>
    <w:rsid w:val="00C65CDA"/>
    <w:rsid w:val="00C66065"/>
    <w:rsid w:val="00C66258"/>
    <w:rsid w:val="00C66417"/>
    <w:rsid w:val="00C66542"/>
    <w:rsid w:val="00C666EE"/>
    <w:rsid w:val="00C66891"/>
    <w:rsid w:val="00C669FD"/>
    <w:rsid w:val="00C6739E"/>
    <w:rsid w:val="00C67510"/>
    <w:rsid w:val="00C67603"/>
    <w:rsid w:val="00C67668"/>
    <w:rsid w:val="00C67BCD"/>
    <w:rsid w:val="00C703B7"/>
    <w:rsid w:val="00C704A7"/>
    <w:rsid w:val="00C70778"/>
    <w:rsid w:val="00C70E9F"/>
    <w:rsid w:val="00C70FC4"/>
    <w:rsid w:val="00C713A2"/>
    <w:rsid w:val="00C71CB2"/>
    <w:rsid w:val="00C7280C"/>
    <w:rsid w:val="00C72819"/>
    <w:rsid w:val="00C72A73"/>
    <w:rsid w:val="00C72DD0"/>
    <w:rsid w:val="00C73402"/>
    <w:rsid w:val="00C7436C"/>
    <w:rsid w:val="00C74B9A"/>
    <w:rsid w:val="00C751D1"/>
    <w:rsid w:val="00C75645"/>
    <w:rsid w:val="00C757F1"/>
    <w:rsid w:val="00C75845"/>
    <w:rsid w:val="00C7595F"/>
    <w:rsid w:val="00C75A12"/>
    <w:rsid w:val="00C75D97"/>
    <w:rsid w:val="00C760CB"/>
    <w:rsid w:val="00C7655F"/>
    <w:rsid w:val="00C7711E"/>
    <w:rsid w:val="00C77213"/>
    <w:rsid w:val="00C77D60"/>
    <w:rsid w:val="00C80453"/>
    <w:rsid w:val="00C805FA"/>
    <w:rsid w:val="00C80646"/>
    <w:rsid w:val="00C8083F"/>
    <w:rsid w:val="00C80C06"/>
    <w:rsid w:val="00C80E3A"/>
    <w:rsid w:val="00C810C3"/>
    <w:rsid w:val="00C812B8"/>
    <w:rsid w:val="00C81981"/>
    <w:rsid w:val="00C82163"/>
    <w:rsid w:val="00C8227C"/>
    <w:rsid w:val="00C82359"/>
    <w:rsid w:val="00C82712"/>
    <w:rsid w:val="00C82D18"/>
    <w:rsid w:val="00C82F2E"/>
    <w:rsid w:val="00C83051"/>
    <w:rsid w:val="00C830E1"/>
    <w:rsid w:val="00C83166"/>
    <w:rsid w:val="00C83260"/>
    <w:rsid w:val="00C836B8"/>
    <w:rsid w:val="00C83B1D"/>
    <w:rsid w:val="00C83BC5"/>
    <w:rsid w:val="00C83C39"/>
    <w:rsid w:val="00C842F9"/>
    <w:rsid w:val="00C84426"/>
    <w:rsid w:val="00C84472"/>
    <w:rsid w:val="00C84531"/>
    <w:rsid w:val="00C84614"/>
    <w:rsid w:val="00C84B4B"/>
    <w:rsid w:val="00C8514D"/>
    <w:rsid w:val="00C851D9"/>
    <w:rsid w:val="00C85690"/>
    <w:rsid w:val="00C8581D"/>
    <w:rsid w:val="00C85B58"/>
    <w:rsid w:val="00C862FF"/>
    <w:rsid w:val="00C86A57"/>
    <w:rsid w:val="00C86AE6"/>
    <w:rsid w:val="00C8726E"/>
    <w:rsid w:val="00C87389"/>
    <w:rsid w:val="00C87417"/>
    <w:rsid w:val="00C87567"/>
    <w:rsid w:val="00C876C3"/>
    <w:rsid w:val="00C87710"/>
    <w:rsid w:val="00C87AB6"/>
    <w:rsid w:val="00C9086E"/>
    <w:rsid w:val="00C90AE4"/>
    <w:rsid w:val="00C9157D"/>
    <w:rsid w:val="00C91AAA"/>
    <w:rsid w:val="00C926E6"/>
    <w:rsid w:val="00C92968"/>
    <w:rsid w:val="00C929F4"/>
    <w:rsid w:val="00C92B2B"/>
    <w:rsid w:val="00C92CB3"/>
    <w:rsid w:val="00C933DD"/>
    <w:rsid w:val="00C9376B"/>
    <w:rsid w:val="00C93B8E"/>
    <w:rsid w:val="00C9460B"/>
    <w:rsid w:val="00C9464E"/>
    <w:rsid w:val="00C94D2A"/>
    <w:rsid w:val="00C94FB3"/>
    <w:rsid w:val="00C95049"/>
    <w:rsid w:val="00C9571A"/>
    <w:rsid w:val="00C9627D"/>
    <w:rsid w:val="00C965D5"/>
    <w:rsid w:val="00C966FC"/>
    <w:rsid w:val="00C96739"/>
    <w:rsid w:val="00C96906"/>
    <w:rsid w:val="00C96C77"/>
    <w:rsid w:val="00C96FD5"/>
    <w:rsid w:val="00C97777"/>
    <w:rsid w:val="00C977FC"/>
    <w:rsid w:val="00C97ED9"/>
    <w:rsid w:val="00C97F9D"/>
    <w:rsid w:val="00CA027C"/>
    <w:rsid w:val="00CA0541"/>
    <w:rsid w:val="00CA0573"/>
    <w:rsid w:val="00CA0A7B"/>
    <w:rsid w:val="00CA0AE8"/>
    <w:rsid w:val="00CA0B8F"/>
    <w:rsid w:val="00CA0D13"/>
    <w:rsid w:val="00CA10A3"/>
    <w:rsid w:val="00CA128D"/>
    <w:rsid w:val="00CA12B1"/>
    <w:rsid w:val="00CA1351"/>
    <w:rsid w:val="00CA1640"/>
    <w:rsid w:val="00CA1DA0"/>
    <w:rsid w:val="00CA1E38"/>
    <w:rsid w:val="00CA246D"/>
    <w:rsid w:val="00CA2D6C"/>
    <w:rsid w:val="00CA2E35"/>
    <w:rsid w:val="00CA2EDF"/>
    <w:rsid w:val="00CA35D6"/>
    <w:rsid w:val="00CA4C10"/>
    <w:rsid w:val="00CA4CEE"/>
    <w:rsid w:val="00CA4CF5"/>
    <w:rsid w:val="00CA4ED9"/>
    <w:rsid w:val="00CA596C"/>
    <w:rsid w:val="00CA5D0C"/>
    <w:rsid w:val="00CA5DCD"/>
    <w:rsid w:val="00CA61BA"/>
    <w:rsid w:val="00CA6B9E"/>
    <w:rsid w:val="00CA6FF9"/>
    <w:rsid w:val="00CA77C0"/>
    <w:rsid w:val="00CA7C47"/>
    <w:rsid w:val="00CA7F04"/>
    <w:rsid w:val="00CB0475"/>
    <w:rsid w:val="00CB0734"/>
    <w:rsid w:val="00CB0BC2"/>
    <w:rsid w:val="00CB181D"/>
    <w:rsid w:val="00CB1957"/>
    <w:rsid w:val="00CB1A17"/>
    <w:rsid w:val="00CB1B7C"/>
    <w:rsid w:val="00CB1E6E"/>
    <w:rsid w:val="00CB2243"/>
    <w:rsid w:val="00CB28C3"/>
    <w:rsid w:val="00CB2981"/>
    <w:rsid w:val="00CB2CC2"/>
    <w:rsid w:val="00CB353F"/>
    <w:rsid w:val="00CB3D7F"/>
    <w:rsid w:val="00CB4628"/>
    <w:rsid w:val="00CB47BA"/>
    <w:rsid w:val="00CB4C3A"/>
    <w:rsid w:val="00CB4FCA"/>
    <w:rsid w:val="00CB5141"/>
    <w:rsid w:val="00CB5D9F"/>
    <w:rsid w:val="00CB6696"/>
    <w:rsid w:val="00CB779A"/>
    <w:rsid w:val="00CB7851"/>
    <w:rsid w:val="00CB7869"/>
    <w:rsid w:val="00CB787D"/>
    <w:rsid w:val="00CC01C9"/>
    <w:rsid w:val="00CC025D"/>
    <w:rsid w:val="00CC0E1A"/>
    <w:rsid w:val="00CC0E84"/>
    <w:rsid w:val="00CC141A"/>
    <w:rsid w:val="00CC148A"/>
    <w:rsid w:val="00CC1522"/>
    <w:rsid w:val="00CC15D4"/>
    <w:rsid w:val="00CC178E"/>
    <w:rsid w:val="00CC2593"/>
    <w:rsid w:val="00CC2602"/>
    <w:rsid w:val="00CC26BB"/>
    <w:rsid w:val="00CC2BA5"/>
    <w:rsid w:val="00CC2E3E"/>
    <w:rsid w:val="00CC2F52"/>
    <w:rsid w:val="00CC3288"/>
    <w:rsid w:val="00CC3343"/>
    <w:rsid w:val="00CC343E"/>
    <w:rsid w:val="00CC38FC"/>
    <w:rsid w:val="00CC4219"/>
    <w:rsid w:val="00CC451F"/>
    <w:rsid w:val="00CC4660"/>
    <w:rsid w:val="00CC51BD"/>
    <w:rsid w:val="00CC525D"/>
    <w:rsid w:val="00CC59FA"/>
    <w:rsid w:val="00CC669A"/>
    <w:rsid w:val="00CC66CD"/>
    <w:rsid w:val="00CC67DA"/>
    <w:rsid w:val="00CC6B3E"/>
    <w:rsid w:val="00CC6EE6"/>
    <w:rsid w:val="00CC72BB"/>
    <w:rsid w:val="00CC7BC7"/>
    <w:rsid w:val="00CD0497"/>
    <w:rsid w:val="00CD0AC1"/>
    <w:rsid w:val="00CD1061"/>
    <w:rsid w:val="00CD12D1"/>
    <w:rsid w:val="00CD13BE"/>
    <w:rsid w:val="00CD1FF3"/>
    <w:rsid w:val="00CD2014"/>
    <w:rsid w:val="00CD2024"/>
    <w:rsid w:val="00CD25ED"/>
    <w:rsid w:val="00CD2781"/>
    <w:rsid w:val="00CD39B2"/>
    <w:rsid w:val="00CD4160"/>
    <w:rsid w:val="00CD45F4"/>
    <w:rsid w:val="00CD4852"/>
    <w:rsid w:val="00CD4C72"/>
    <w:rsid w:val="00CD5975"/>
    <w:rsid w:val="00CD5C37"/>
    <w:rsid w:val="00CD62E7"/>
    <w:rsid w:val="00CD662B"/>
    <w:rsid w:val="00CD6F39"/>
    <w:rsid w:val="00CD7150"/>
    <w:rsid w:val="00CD7413"/>
    <w:rsid w:val="00CD7A1C"/>
    <w:rsid w:val="00CD7AD1"/>
    <w:rsid w:val="00CD7CFA"/>
    <w:rsid w:val="00CD7F95"/>
    <w:rsid w:val="00CE03EB"/>
    <w:rsid w:val="00CE05C2"/>
    <w:rsid w:val="00CE07D5"/>
    <w:rsid w:val="00CE09D2"/>
    <w:rsid w:val="00CE0F56"/>
    <w:rsid w:val="00CE12AC"/>
    <w:rsid w:val="00CE16D2"/>
    <w:rsid w:val="00CE1A0B"/>
    <w:rsid w:val="00CE1C25"/>
    <w:rsid w:val="00CE255C"/>
    <w:rsid w:val="00CE2AAA"/>
    <w:rsid w:val="00CE2C20"/>
    <w:rsid w:val="00CE30C5"/>
    <w:rsid w:val="00CE3239"/>
    <w:rsid w:val="00CE3974"/>
    <w:rsid w:val="00CE3A02"/>
    <w:rsid w:val="00CE3BF7"/>
    <w:rsid w:val="00CE3C17"/>
    <w:rsid w:val="00CE3DF7"/>
    <w:rsid w:val="00CE3ED7"/>
    <w:rsid w:val="00CE3FE1"/>
    <w:rsid w:val="00CE405D"/>
    <w:rsid w:val="00CE4300"/>
    <w:rsid w:val="00CE4501"/>
    <w:rsid w:val="00CE480E"/>
    <w:rsid w:val="00CE491F"/>
    <w:rsid w:val="00CE4E26"/>
    <w:rsid w:val="00CE4F70"/>
    <w:rsid w:val="00CE543F"/>
    <w:rsid w:val="00CE62EA"/>
    <w:rsid w:val="00CE643E"/>
    <w:rsid w:val="00CE65E1"/>
    <w:rsid w:val="00CE667C"/>
    <w:rsid w:val="00CE6BCB"/>
    <w:rsid w:val="00CE73B2"/>
    <w:rsid w:val="00CE73E4"/>
    <w:rsid w:val="00CF0841"/>
    <w:rsid w:val="00CF105F"/>
    <w:rsid w:val="00CF161D"/>
    <w:rsid w:val="00CF189D"/>
    <w:rsid w:val="00CF1A77"/>
    <w:rsid w:val="00CF1AB7"/>
    <w:rsid w:val="00CF1AFC"/>
    <w:rsid w:val="00CF1B34"/>
    <w:rsid w:val="00CF2168"/>
    <w:rsid w:val="00CF2277"/>
    <w:rsid w:val="00CF2703"/>
    <w:rsid w:val="00CF29FB"/>
    <w:rsid w:val="00CF308B"/>
    <w:rsid w:val="00CF30A4"/>
    <w:rsid w:val="00CF317D"/>
    <w:rsid w:val="00CF31CE"/>
    <w:rsid w:val="00CF31F5"/>
    <w:rsid w:val="00CF3376"/>
    <w:rsid w:val="00CF36DE"/>
    <w:rsid w:val="00CF3B4A"/>
    <w:rsid w:val="00CF3F0B"/>
    <w:rsid w:val="00CF40F8"/>
    <w:rsid w:val="00CF41DC"/>
    <w:rsid w:val="00CF4369"/>
    <w:rsid w:val="00CF44EA"/>
    <w:rsid w:val="00CF4E55"/>
    <w:rsid w:val="00CF50DA"/>
    <w:rsid w:val="00CF6745"/>
    <w:rsid w:val="00CF680F"/>
    <w:rsid w:val="00CF683C"/>
    <w:rsid w:val="00CF6E2B"/>
    <w:rsid w:val="00CF71FD"/>
    <w:rsid w:val="00CF7F2D"/>
    <w:rsid w:val="00D002F2"/>
    <w:rsid w:val="00D0178B"/>
    <w:rsid w:val="00D019F6"/>
    <w:rsid w:val="00D01DA1"/>
    <w:rsid w:val="00D024E8"/>
    <w:rsid w:val="00D028B9"/>
    <w:rsid w:val="00D02FFA"/>
    <w:rsid w:val="00D0314D"/>
    <w:rsid w:val="00D038C6"/>
    <w:rsid w:val="00D03BE7"/>
    <w:rsid w:val="00D04109"/>
    <w:rsid w:val="00D04248"/>
    <w:rsid w:val="00D04842"/>
    <w:rsid w:val="00D05A34"/>
    <w:rsid w:val="00D05C3E"/>
    <w:rsid w:val="00D066FF"/>
    <w:rsid w:val="00D06920"/>
    <w:rsid w:val="00D074DB"/>
    <w:rsid w:val="00D07810"/>
    <w:rsid w:val="00D100CF"/>
    <w:rsid w:val="00D100EE"/>
    <w:rsid w:val="00D101E8"/>
    <w:rsid w:val="00D1081B"/>
    <w:rsid w:val="00D10C17"/>
    <w:rsid w:val="00D118ED"/>
    <w:rsid w:val="00D1243E"/>
    <w:rsid w:val="00D12484"/>
    <w:rsid w:val="00D1253C"/>
    <w:rsid w:val="00D127B4"/>
    <w:rsid w:val="00D127CA"/>
    <w:rsid w:val="00D12AF2"/>
    <w:rsid w:val="00D12D44"/>
    <w:rsid w:val="00D12F15"/>
    <w:rsid w:val="00D13276"/>
    <w:rsid w:val="00D13335"/>
    <w:rsid w:val="00D13C6C"/>
    <w:rsid w:val="00D13E7D"/>
    <w:rsid w:val="00D13ED4"/>
    <w:rsid w:val="00D1408F"/>
    <w:rsid w:val="00D140AC"/>
    <w:rsid w:val="00D14197"/>
    <w:rsid w:val="00D141EE"/>
    <w:rsid w:val="00D144D8"/>
    <w:rsid w:val="00D1450C"/>
    <w:rsid w:val="00D148AB"/>
    <w:rsid w:val="00D1495A"/>
    <w:rsid w:val="00D14BCC"/>
    <w:rsid w:val="00D15156"/>
    <w:rsid w:val="00D15E6B"/>
    <w:rsid w:val="00D1675E"/>
    <w:rsid w:val="00D17655"/>
    <w:rsid w:val="00D178AA"/>
    <w:rsid w:val="00D17905"/>
    <w:rsid w:val="00D17A5F"/>
    <w:rsid w:val="00D17B6F"/>
    <w:rsid w:val="00D17DC0"/>
    <w:rsid w:val="00D2003E"/>
    <w:rsid w:val="00D201BB"/>
    <w:rsid w:val="00D20376"/>
    <w:rsid w:val="00D207E8"/>
    <w:rsid w:val="00D2097F"/>
    <w:rsid w:val="00D20BAD"/>
    <w:rsid w:val="00D20DBC"/>
    <w:rsid w:val="00D2117B"/>
    <w:rsid w:val="00D217C1"/>
    <w:rsid w:val="00D21FD9"/>
    <w:rsid w:val="00D22071"/>
    <w:rsid w:val="00D230A6"/>
    <w:rsid w:val="00D23268"/>
    <w:rsid w:val="00D23CBD"/>
    <w:rsid w:val="00D2441F"/>
    <w:rsid w:val="00D24486"/>
    <w:rsid w:val="00D24509"/>
    <w:rsid w:val="00D24B26"/>
    <w:rsid w:val="00D24F5A"/>
    <w:rsid w:val="00D25DC6"/>
    <w:rsid w:val="00D260A9"/>
    <w:rsid w:val="00D2628F"/>
    <w:rsid w:val="00D267C2"/>
    <w:rsid w:val="00D267D5"/>
    <w:rsid w:val="00D2699B"/>
    <w:rsid w:val="00D26B39"/>
    <w:rsid w:val="00D276ED"/>
    <w:rsid w:val="00D2773F"/>
    <w:rsid w:val="00D27AB0"/>
    <w:rsid w:val="00D27C50"/>
    <w:rsid w:val="00D27E89"/>
    <w:rsid w:val="00D304D2"/>
    <w:rsid w:val="00D307B4"/>
    <w:rsid w:val="00D30C44"/>
    <w:rsid w:val="00D30CA3"/>
    <w:rsid w:val="00D30D8F"/>
    <w:rsid w:val="00D311CF"/>
    <w:rsid w:val="00D31AB5"/>
    <w:rsid w:val="00D31D67"/>
    <w:rsid w:val="00D31DCC"/>
    <w:rsid w:val="00D31FDC"/>
    <w:rsid w:val="00D32309"/>
    <w:rsid w:val="00D32D8D"/>
    <w:rsid w:val="00D33445"/>
    <w:rsid w:val="00D3366E"/>
    <w:rsid w:val="00D344AB"/>
    <w:rsid w:val="00D349FD"/>
    <w:rsid w:val="00D34C4F"/>
    <w:rsid w:val="00D34CAC"/>
    <w:rsid w:val="00D34E95"/>
    <w:rsid w:val="00D3510D"/>
    <w:rsid w:val="00D35458"/>
    <w:rsid w:val="00D354F9"/>
    <w:rsid w:val="00D3552B"/>
    <w:rsid w:val="00D357E3"/>
    <w:rsid w:val="00D35BE5"/>
    <w:rsid w:val="00D35E24"/>
    <w:rsid w:val="00D3604C"/>
    <w:rsid w:val="00D363A7"/>
    <w:rsid w:val="00D36755"/>
    <w:rsid w:val="00D368CB"/>
    <w:rsid w:val="00D36990"/>
    <w:rsid w:val="00D36A13"/>
    <w:rsid w:val="00D36BD1"/>
    <w:rsid w:val="00D36C8B"/>
    <w:rsid w:val="00D37407"/>
    <w:rsid w:val="00D374FF"/>
    <w:rsid w:val="00D37D89"/>
    <w:rsid w:val="00D40111"/>
    <w:rsid w:val="00D40806"/>
    <w:rsid w:val="00D409CA"/>
    <w:rsid w:val="00D40BE3"/>
    <w:rsid w:val="00D40DDD"/>
    <w:rsid w:val="00D40EC8"/>
    <w:rsid w:val="00D40EF0"/>
    <w:rsid w:val="00D41404"/>
    <w:rsid w:val="00D419EC"/>
    <w:rsid w:val="00D41B1A"/>
    <w:rsid w:val="00D41F85"/>
    <w:rsid w:val="00D42666"/>
    <w:rsid w:val="00D4267A"/>
    <w:rsid w:val="00D427EB"/>
    <w:rsid w:val="00D42F3B"/>
    <w:rsid w:val="00D43095"/>
    <w:rsid w:val="00D433C6"/>
    <w:rsid w:val="00D43515"/>
    <w:rsid w:val="00D43745"/>
    <w:rsid w:val="00D43BDC"/>
    <w:rsid w:val="00D44CA1"/>
    <w:rsid w:val="00D44DDC"/>
    <w:rsid w:val="00D4510D"/>
    <w:rsid w:val="00D4527E"/>
    <w:rsid w:val="00D45446"/>
    <w:rsid w:val="00D456A7"/>
    <w:rsid w:val="00D4576D"/>
    <w:rsid w:val="00D45BBB"/>
    <w:rsid w:val="00D46831"/>
    <w:rsid w:val="00D46EE0"/>
    <w:rsid w:val="00D46F21"/>
    <w:rsid w:val="00D500B3"/>
    <w:rsid w:val="00D500BA"/>
    <w:rsid w:val="00D50AE8"/>
    <w:rsid w:val="00D50AEA"/>
    <w:rsid w:val="00D50E7C"/>
    <w:rsid w:val="00D5101B"/>
    <w:rsid w:val="00D51B74"/>
    <w:rsid w:val="00D51F2E"/>
    <w:rsid w:val="00D52007"/>
    <w:rsid w:val="00D5214D"/>
    <w:rsid w:val="00D52454"/>
    <w:rsid w:val="00D5249C"/>
    <w:rsid w:val="00D52DE8"/>
    <w:rsid w:val="00D530FC"/>
    <w:rsid w:val="00D5333B"/>
    <w:rsid w:val="00D53808"/>
    <w:rsid w:val="00D53AA3"/>
    <w:rsid w:val="00D54284"/>
    <w:rsid w:val="00D548CD"/>
    <w:rsid w:val="00D54D37"/>
    <w:rsid w:val="00D550AE"/>
    <w:rsid w:val="00D554C2"/>
    <w:rsid w:val="00D5550C"/>
    <w:rsid w:val="00D55749"/>
    <w:rsid w:val="00D55D71"/>
    <w:rsid w:val="00D56736"/>
    <w:rsid w:val="00D571EB"/>
    <w:rsid w:val="00D57B87"/>
    <w:rsid w:val="00D57F56"/>
    <w:rsid w:val="00D6036F"/>
    <w:rsid w:val="00D60692"/>
    <w:rsid w:val="00D608E3"/>
    <w:rsid w:val="00D60D93"/>
    <w:rsid w:val="00D626E6"/>
    <w:rsid w:val="00D62BF6"/>
    <w:rsid w:val="00D63035"/>
    <w:rsid w:val="00D6360D"/>
    <w:rsid w:val="00D63D98"/>
    <w:rsid w:val="00D63E8D"/>
    <w:rsid w:val="00D640EE"/>
    <w:rsid w:val="00D6472C"/>
    <w:rsid w:val="00D64CE6"/>
    <w:rsid w:val="00D65219"/>
    <w:rsid w:val="00D652CE"/>
    <w:rsid w:val="00D653BA"/>
    <w:rsid w:val="00D65518"/>
    <w:rsid w:val="00D65C40"/>
    <w:rsid w:val="00D65CBA"/>
    <w:rsid w:val="00D662AF"/>
    <w:rsid w:val="00D6637D"/>
    <w:rsid w:val="00D664DD"/>
    <w:rsid w:val="00D6683E"/>
    <w:rsid w:val="00D66E81"/>
    <w:rsid w:val="00D67C98"/>
    <w:rsid w:val="00D70325"/>
    <w:rsid w:val="00D7086E"/>
    <w:rsid w:val="00D7173C"/>
    <w:rsid w:val="00D71C35"/>
    <w:rsid w:val="00D71E42"/>
    <w:rsid w:val="00D7311E"/>
    <w:rsid w:val="00D734F8"/>
    <w:rsid w:val="00D738EA"/>
    <w:rsid w:val="00D740BB"/>
    <w:rsid w:val="00D74306"/>
    <w:rsid w:val="00D74A13"/>
    <w:rsid w:val="00D75620"/>
    <w:rsid w:val="00D7589B"/>
    <w:rsid w:val="00D7673C"/>
    <w:rsid w:val="00D76FA4"/>
    <w:rsid w:val="00D77C0A"/>
    <w:rsid w:val="00D77DCD"/>
    <w:rsid w:val="00D80213"/>
    <w:rsid w:val="00D8021D"/>
    <w:rsid w:val="00D803DA"/>
    <w:rsid w:val="00D80836"/>
    <w:rsid w:val="00D80CE3"/>
    <w:rsid w:val="00D81665"/>
    <w:rsid w:val="00D81AB8"/>
    <w:rsid w:val="00D81E98"/>
    <w:rsid w:val="00D820B0"/>
    <w:rsid w:val="00D82227"/>
    <w:rsid w:val="00D823E6"/>
    <w:rsid w:val="00D827DA"/>
    <w:rsid w:val="00D82C65"/>
    <w:rsid w:val="00D82FC4"/>
    <w:rsid w:val="00D830A3"/>
    <w:rsid w:val="00D83160"/>
    <w:rsid w:val="00D8359D"/>
    <w:rsid w:val="00D83609"/>
    <w:rsid w:val="00D8388F"/>
    <w:rsid w:val="00D83B1F"/>
    <w:rsid w:val="00D843A1"/>
    <w:rsid w:val="00D84434"/>
    <w:rsid w:val="00D84A88"/>
    <w:rsid w:val="00D84E64"/>
    <w:rsid w:val="00D84EEF"/>
    <w:rsid w:val="00D8514E"/>
    <w:rsid w:val="00D8566B"/>
    <w:rsid w:val="00D857F6"/>
    <w:rsid w:val="00D859E2"/>
    <w:rsid w:val="00D85E40"/>
    <w:rsid w:val="00D863F3"/>
    <w:rsid w:val="00D8649C"/>
    <w:rsid w:val="00D8662E"/>
    <w:rsid w:val="00D86AF5"/>
    <w:rsid w:val="00D86B80"/>
    <w:rsid w:val="00D86FA5"/>
    <w:rsid w:val="00D8760F"/>
    <w:rsid w:val="00D87CC0"/>
    <w:rsid w:val="00D87CD4"/>
    <w:rsid w:val="00D87D34"/>
    <w:rsid w:val="00D87F1F"/>
    <w:rsid w:val="00D90433"/>
    <w:rsid w:val="00D90819"/>
    <w:rsid w:val="00D9095E"/>
    <w:rsid w:val="00D90AF9"/>
    <w:rsid w:val="00D90C16"/>
    <w:rsid w:val="00D915E0"/>
    <w:rsid w:val="00D917BE"/>
    <w:rsid w:val="00D91DCD"/>
    <w:rsid w:val="00D9293A"/>
    <w:rsid w:val="00D92A74"/>
    <w:rsid w:val="00D93083"/>
    <w:rsid w:val="00D93E48"/>
    <w:rsid w:val="00D93FB9"/>
    <w:rsid w:val="00D941E3"/>
    <w:rsid w:val="00D9420E"/>
    <w:rsid w:val="00D94578"/>
    <w:rsid w:val="00D94B42"/>
    <w:rsid w:val="00D94C85"/>
    <w:rsid w:val="00D94EFE"/>
    <w:rsid w:val="00D9501B"/>
    <w:rsid w:val="00D9540A"/>
    <w:rsid w:val="00D95705"/>
    <w:rsid w:val="00D9607C"/>
    <w:rsid w:val="00D96158"/>
    <w:rsid w:val="00D96696"/>
    <w:rsid w:val="00D96953"/>
    <w:rsid w:val="00D969D6"/>
    <w:rsid w:val="00D96DED"/>
    <w:rsid w:val="00D9708F"/>
    <w:rsid w:val="00D97212"/>
    <w:rsid w:val="00D973F7"/>
    <w:rsid w:val="00D978F3"/>
    <w:rsid w:val="00D97D21"/>
    <w:rsid w:val="00DA01A9"/>
    <w:rsid w:val="00DA0471"/>
    <w:rsid w:val="00DA0581"/>
    <w:rsid w:val="00DA0AE0"/>
    <w:rsid w:val="00DA0C52"/>
    <w:rsid w:val="00DA0CD7"/>
    <w:rsid w:val="00DA1B83"/>
    <w:rsid w:val="00DA1E35"/>
    <w:rsid w:val="00DA2146"/>
    <w:rsid w:val="00DA2776"/>
    <w:rsid w:val="00DA2970"/>
    <w:rsid w:val="00DA2A55"/>
    <w:rsid w:val="00DA2C3D"/>
    <w:rsid w:val="00DA2CD0"/>
    <w:rsid w:val="00DA30FE"/>
    <w:rsid w:val="00DA322E"/>
    <w:rsid w:val="00DA33B3"/>
    <w:rsid w:val="00DA3A91"/>
    <w:rsid w:val="00DA3DED"/>
    <w:rsid w:val="00DA4615"/>
    <w:rsid w:val="00DA4966"/>
    <w:rsid w:val="00DA4C04"/>
    <w:rsid w:val="00DA525C"/>
    <w:rsid w:val="00DA5673"/>
    <w:rsid w:val="00DA56E2"/>
    <w:rsid w:val="00DA59BC"/>
    <w:rsid w:val="00DA6171"/>
    <w:rsid w:val="00DA61B2"/>
    <w:rsid w:val="00DA6463"/>
    <w:rsid w:val="00DA657A"/>
    <w:rsid w:val="00DA7022"/>
    <w:rsid w:val="00DA77CC"/>
    <w:rsid w:val="00DB0736"/>
    <w:rsid w:val="00DB07A8"/>
    <w:rsid w:val="00DB1002"/>
    <w:rsid w:val="00DB1B9B"/>
    <w:rsid w:val="00DB1C5A"/>
    <w:rsid w:val="00DB1E75"/>
    <w:rsid w:val="00DB2022"/>
    <w:rsid w:val="00DB2699"/>
    <w:rsid w:val="00DB2B5E"/>
    <w:rsid w:val="00DB2EEB"/>
    <w:rsid w:val="00DB334B"/>
    <w:rsid w:val="00DB33B1"/>
    <w:rsid w:val="00DB3401"/>
    <w:rsid w:val="00DB3548"/>
    <w:rsid w:val="00DB37CF"/>
    <w:rsid w:val="00DB43A5"/>
    <w:rsid w:val="00DB4966"/>
    <w:rsid w:val="00DB4A5C"/>
    <w:rsid w:val="00DB4EB0"/>
    <w:rsid w:val="00DB5325"/>
    <w:rsid w:val="00DB53A2"/>
    <w:rsid w:val="00DB563E"/>
    <w:rsid w:val="00DB5B01"/>
    <w:rsid w:val="00DB5FAE"/>
    <w:rsid w:val="00DB6024"/>
    <w:rsid w:val="00DB6375"/>
    <w:rsid w:val="00DB63FE"/>
    <w:rsid w:val="00DB6534"/>
    <w:rsid w:val="00DB67B6"/>
    <w:rsid w:val="00DB6B60"/>
    <w:rsid w:val="00DB7769"/>
    <w:rsid w:val="00DB79D0"/>
    <w:rsid w:val="00DC0210"/>
    <w:rsid w:val="00DC08D3"/>
    <w:rsid w:val="00DC0A15"/>
    <w:rsid w:val="00DC0F99"/>
    <w:rsid w:val="00DC1486"/>
    <w:rsid w:val="00DC15A9"/>
    <w:rsid w:val="00DC205E"/>
    <w:rsid w:val="00DC2721"/>
    <w:rsid w:val="00DC28C9"/>
    <w:rsid w:val="00DC2F49"/>
    <w:rsid w:val="00DC3006"/>
    <w:rsid w:val="00DC31F4"/>
    <w:rsid w:val="00DC3BBF"/>
    <w:rsid w:val="00DC403D"/>
    <w:rsid w:val="00DC4B26"/>
    <w:rsid w:val="00DC4BCE"/>
    <w:rsid w:val="00DC51FA"/>
    <w:rsid w:val="00DC5251"/>
    <w:rsid w:val="00DC5347"/>
    <w:rsid w:val="00DC587C"/>
    <w:rsid w:val="00DC5D8C"/>
    <w:rsid w:val="00DC67C0"/>
    <w:rsid w:val="00DC67F7"/>
    <w:rsid w:val="00DC6AA2"/>
    <w:rsid w:val="00DC6CF1"/>
    <w:rsid w:val="00DC6D81"/>
    <w:rsid w:val="00DC6DCE"/>
    <w:rsid w:val="00DC6EB6"/>
    <w:rsid w:val="00DC6F13"/>
    <w:rsid w:val="00DC7035"/>
    <w:rsid w:val="00DC71DB"/>
    <w:rsid w:val="00DC7EEE"/>
    <w:rsid w:val="00DD0576"/>
    <w:rsid w:val="00DD0DE7"/>
    <w:rsid w:val="00DD1775"/>
    <w:rsid w:val="00DD1AFF"/>
    <w:rsid w:val="00DD1CF1"/>
    <w:rsid w:val="00DD1D70"/>
    <w:rsid w:val="00DD21BD"/>
    <w:rsid w:val="00DD2744"/>
    <w:rsid w:val="00DD284A"/>
    <w:rsid w:val="00DD2962"/>
    <w:rsid w:val="00DD2B88"/>
    <w:rsid w:val="00DD2D82"/>
    <w:rsid w:val="00DD2F10"/>
    <w:rsid w:val="00DD2F6B"/>
    <w:rsid w:val="00DD3604"/>
    <w:rsid w:val="00DD38DD"/>
    <w:rsid w:val="00DD3A88"/>
    <w:rsid w:val="00DD3C70"/>
    <w:rsid w:val="00DD40B9"/>
    <w:rsid w:val="00DD4FC7"/>
    <w:rsid w:val="00DD54B3"/>
    <w:rsid w:val="00DD55B0"/>
    <w:rsid w:val="00DD5698"/>
    <w:rsid w:val="00DD5882"/>
    <w:rsid w:val="00DD5885"/>
    <w:rsid w:val="00DD5D6A"/>
    <w:rsid w:val="00DD5E7D"/>
    <w:rsid w:val="00DD6CE5"/>
    <w:rsid w:val="00DD76B0"/>
    <w:rsid w:val="00DD7727"/>
    <w:rsid w:val="00DD7B83"/>
    <w:rsid w:val="00DE0037"/>
    <w:rsid w:val="00DE01EC"/>
    <w:rsid w:val="00DE07C3"/>
    <w:rsid w:val="00DE0A15"/>
    <w:rsid w:val="00DE0F62"/>
    <w:rsid w:val="00DE12B4"/>
    <w:rsid w:val="00DE1314"/>
    <w:rsid w:val="00DE167A"/>
    <w:rsid w:val="00DE1BF4"/>
    <w:rsid w:val="00DE1D30"/>
    <w:rsid w:val="00DE20EB"/>
    <w:rsid w:val="00DE231B"/>
    <w:rsid w:val="00DE279A"/>
    <w:rsid w:val="00DE2A06"/>
    <w:rsid w:val="00DE2D1E"/>
    <w:rsid w:val="00DE2D33"/>
    <w:rsid w:val="00DE3404"/>
    <w:rsid w:val="00DE381D"/>
    <w:rsid w:val="00DE4AB8"/>
    <w:rsid w:val="00DE514F"/>
    <w:rsid w:val="00DE6A9A"/>
    <w:rsid w:val="00DE7034"/>
    <w:rsid w:val="00DE7412"/>
    <w:rsid w:val="00DE78D3"/>
    <w:rsid w:val="00DE7B4F"/>
    <w:rsid w:val="00DE7C4D"/>
    <w:rsid w:val="00DE7D24"/>
    <w:rsid w:val="00DF010F"/>
    <w:rsid w:val="00DF0A5B"/>
    <w:rsid w:val="00DF0AF7"/>
    <w:rsid w:val="00DF0C84"/>
    <w:rsid w:val="00DF0E90"/>
    <w:rsid w:val="00DF1035"/>
    <w:rsid w:val="00DF104A"/>
    <w:rsid w:val="00DF153C"/>
    <w:rsid w:val="00DF17CF"/>
    <w:rsid w:val="00DF1883"/>
    <w:rsid w:val="00DF1A45"/>
    <w:rsid w:val="00DF1B1C"/>
    <w:rsid w:val="00DF1C50"/>
    <w:rsid w:val="00DF20BA"/>
    <w:rsid w:val="00DF241A"/>
    <w:rsid w:val="00DF2738"/>
    <w:rsid w:val="00DF2C9F"/>
    <w:rsid w:val="00DF3111"/>
    <w:rsid w:val="00DF3B21"/>
    <w:rsid w:val="00DF49D5"/>
    <w:rsid w:val="00DF4EAF"/>
    <w:rsid w:val="00DF514B"/>
    <w:rsid w:val="00DF5348"/>
    <w:rsid w:val="00DF54BB"/>
    <w:rsid w:val="00DF5694"/>
    <w:rsid w:val="00DF59CF"/>
    <w:rsid w:val="00DF5E75"/>
    <w:rsid w:val="00DF60AB"/>
    <w:rsid w:val="00DF611C"/>
    <w:rsid w:val="00DF651F"/>
    <w:rsid w:val="00DF67D7"/>
    <w:rsid w:val="00DF69A5"/>
    <w:rsid w:val="00DF6BC5"/>
    <w:rsid w:val="00DF7517"/>
    <w:rsid w:val="00DF7A2D"/>
    <w:rsid w:val="00DF7B67"/>
    <w:rsid w:val="00DF7CC9"/>
    <w:rsid w:val="00DF7E26"/>
    <w:rsid w:val="00DF7E27"/>
    <w:rsid w:val="00DF7F43"/>
    <w:rsid w:val="00E000AA"/>
    <w:rsid w:val="00E003A7"/>
    <w:rsid w:val="00E00D2E"/>
    <w:rsid w:val="00E00FB6"/>
    <w:rsid w:val="00E012BB"/>
    <w:rsid w:val="00E014B3"/>
    <w:rsid w:val="00E025A2"/>
    <w:rsid w:val="00E029B3"/>
    <w:rsid w:val="00E02A67"/>
    <w:rsid w:val="00E02C75"/>
    <w:rsid w:val="00E02CD1"/>
    <w:rsid w:val="00E02F8F"/>
    <w:rsid w:val="00E0301A"/>
    <w:rsid w:val="00E03355"/>
    <w:rsid w:val="00E03592"/>
    <w:rsid w:val="00E03EBE"/>
    <w:rsid w:val="00E0449B"/>
    <w:rsid w:val="00E046E6"/>
    <w:rsid w:val="00E050AA"/>
    <w:rsid w:val="00E05126"/>
    <w:rsid w:val="00E0515B"/>
    <w:rsid w:val="00E05F60"/>
    <w:rsid w:val="00E05F75"/>
    <w:rsid w:val="00E068FF"/>
    <w:rsid w:val="00E0690C"/>
    <w:rsid w:val="00E0706E"/>
    <w:rsid w:val="00E070BE"/>
    <w:rsid w:val="00E07276"/>
    <w:rsid w:val="00E07618"/>
    <w:rsid w:val="00E07A51"/>
    <w:rsid w:val="00E1005C"/>
    <w:rsid w:val="00E10060"/>
    <w:rsid w:val="00E1054C"/>
    <w:rsid w:val="00E1062E"/>
    <w:rsid w:val="00E10913"/>
    <w:rsid w:val="00E115D3"/>
    <w:rsid w:val="00E11F9B"/>
    <w:rsid w:val="00E12568"/>
    <w:rsid w:val="00E12AB6"/>
    <w:rsid w:val="00E12F8A"/>
    <w:rsid w:val="00E1376B"/>
    <w:rsid w:val="00E137D4"/>
    <w:rsid w:val="00E13C23"/>
    <w:rsid w:val="00E14343"/>
    <w:rsid w:val="00E1435A"/>
    <w:rsid w:val="00E14C32"/>
    <w:rsid w:val="00E14C8F"/>
    <w:rsid w:val="00E14F31"/>
    <w:rsid w:val="00E14FB7"/>
    <w:rsid w:val="00E152DC"/>
    <w:rsid w:val="00E156ED"/>
    <w:rsid w:val="00E1572A"/>
    <w:rsid w:val="00E15D74"/>
    <w:rsid w:val="00E15FA6"/>
    <w:rsid w:val="00E162F5"/>
    <w:rsid w:val="00E165D2"/>
    <w:rsid w:val="00E17EB4"/>
    <w:rsid w:val="00E20381"/>
    <w:rsid w:val="00E206AA"/>
    <w:rsid w:val="00E20DCB"/>
    <w:rsid w:val="00E2132E"/>
    <w:rsid w:val="00E2140C"/>
    <w:rsid w:val="00E21602"/>
    <w:rsid w:val="00E21744"/>
    <w:rsid w:val="00E217CE"/>
    <w:rsid w:val="00E21874"/>
    <w:rsid w:val="00E21A4E"/>
    <w:rsid w:val="00E21BB6"/>
    <w:rsid w:val="00E21F2F"/>
    <w:rsid w:val="00E22056"/>
    <w:rsid w:val="00E220DA"/>
    <w:rsid w:val="00E23380"/>
    <w:rsid w:val="00E23547"/>
    <w:rsid w:val="00E23CD5"/>
    <w:rsid w:val="00E244B9"/>
    <w:rsid w:val="00E24AC4"/>
    <w:rsid w:val="00E24C9B"/>
    <w:rsid w:val="00E24E28"/>
    <w:rsid w:val="00E24F29"/>
    <w:rsid w:val="00E24F37"/>
    <w:rsid w:val="00E25073"/>
    <w:rsid w:val="00E2510B"/>
    <w:rsid w:val="00E254B8"/>
    <w:rsid w:val="00E254CD"/>
    <w:rsid w:val="00E262A7"/>
    <w:rsid w:val="00E26522"/>
    <w:rsid w:val="00E26AE6"/>
    <w:rsid w:val="00E27122"/>
    <w:rsid w:val="00E2720D"/>
    <w:rsid w:val="00E27521"/>
    <w:rsid w:val="00E27772"/>
    <w:rsid w:val="00E27922"/>
    <w:rsid w:val="00E279D8"/>
    <w:rsid w:val="00E27C38"/>
    <w:rsid w:val="00E27D38"/>
    <w:rsid w:val="00E27E14"/>
    <w:rsid w:val="00E303EF"/>
    <w:rsid w:val="00E30A17"/>
    <w:rsid w:val="00E30F8F"/>
    <w:rsid w:val="00E310D2"/>
    <w:rsid w:val="00E31757"/>
    <w:rsid w:val="00E31B76"/>
    <w:rsid w:val="00E31D01"/>
    <w:rsid w:val="00E320F1"/>
    <w:rsid w:val="00E324CE"/>
    <w:rsid w:val="00E326F9"/>
    <w:rsid w:val="00E32769"/>
    <w:rsid w:val="00E327DA"/>
    <w:rsid w:val="00E328B5"/>
    <w:rsid w:val="00E32A12"/>
    <w:rsid w:val="00E32D3F"/>
    <w:rsid w:val="00E32FE5"/>
    <w:rsid w:val="00E332F9"/>
    <w:rsid w:val="00E3341E"/>
    <w:rsid w:val="00E338B3"/>
    <w:rsid w:val="00E33A5A"/>
    <w:rsid w:val="00E33E66"/>
    <w:rsid w:val="00E33F34"/>
    <w:rsid w:val="00E345DE"/>
    <w:rsid w:val="00E3466F"/>
    <w:rsid w:val="00E346AB"/>
    <w:rsid w:val="00E349AE"/>
    <w:rsid w:val="00E34A4D"/>
    <w:rsid w:val="00E35563"/>
    <w:rsid w:val="00E357C5"/>
    <w:rsid w:val="00E35AEF"/>
    <w:rsid w:val="00E365E4"/>
    <w:rsid w:val="00E369B2"/>
    <w:rsid w:val="00E369BE"/>
    <w:rsid w:val="00E36BEE"/>
    <w:rsid w:val="00E36C8D"/>
    <w:rsid w:val="00E36E4D"/>
    <w:rsid w:val="00E37A63"/>
    <w:rsid w:val="00E37AF7"/>
    <w:rsid w:val="00E37B9E"/>
    <w:rsid w:val="00E37C99"/>
    <w:rsid w:val="00E40154"/>
    <w:rsid w:val="00E40257"/>
    <w:rsid w:val="00E40457"/>
    <w:rsid w:val="00E40481"/>
    <w:rsid w:val="00E406F8"/>
    <w:rsid w:val="00E408D3"/>
    <w:rsid w:val="00E409A9"/>
    <w:rsid w:val="00E40A36"/>
    <w:rsid w:val="00E40C5A"/>
    <w:rsid w:val="00E40DDA"/>
    <w:rsid w:val="00E40FAB"/>
    <w:rsid w:val="00E4124D"/>
    <w:rsid w:val="00E41A01"/>
    <w:rsid w:val="00E4218F"/>
    <w:rsid w:val="00E426BC"/>
    <w:rsid w:val="00E42AB0"/>
    <w:rsid w:val="00E43F4B"/>
    <w:rsid w:val="00E44A4B"/>
    <w:rsid w:val="00E44CE7"/>
    <w:rsid w:val="00E44F7C"/>
    <w:rsid w:val="00E4501E"/>
    <w:rsid w:val="00E4577A"/>
    <w:rsid w:val="00E4581E"/>
    <w:rsid w:val="00E45BC8"/>
    <w:rsid w:val="00E45D9A"/>
    <w:rsid w:val="00E4604E"/>
    <w:rsid w:val="00E46203"/>
    <w:rsid w:val="00E4650F"/>
    <w:rsid w:val="00E465DB"/>
    <w:rsid w:val="00E4684B"/>
    <w:rsid w:val="00E47427"/>
    <w:rsid w:val="00E47C02"/>
    <w:rsid w:val="00E47C32"/>
    <w:rsid w:val="00E502FF"/>
    <w:rsid w:val="00E50742"/>
    <w:rsid w:val="00E50E7F"/>
    <w:rsid w:val="00E50F7D"/>
    <w:rsid w:val="00E50FFD"/>
    <w:rsid w:val="00E510A8"/>
    <w:rsid w:val="00E5111F"/>
    <w:rsid w:val="00E513E8"/>
    <w:rsid w:val="00E5227C"/>
    <w:rsid w:val="00E52292"/>
    <w:rsid w:val="00E528E8"/>
    <w:rsid w:val="00E52AA8"/>
    <w:rsid w:val="00E52B3E"/>
    <w:rsid w:val="00E52CFA"/>
    <w:rsid w:val="00E52E18"/>
    <w:rsid w:val="00E53873"/>
    <w:rsid w:val="00E53E10"/>
    <w:rsid w:val="00E545A7"/>
    <w:rsid w:val="00E54CC3"/>
    <w:rsid w:val="00E55678"/>
    <w:rsid w:val="00E55E23"/>
    <w:rsid w:val="00E56253"/>
    <w:rsid w:val="00E563C9"/>
    <w:rsid w:val="00E565BE"/>
    <w:rsid w:val="00E56C49"/>
    <w:rsid w:val="00E575C3"/>
    <w:rsid w:val="00E602E5"/>
    <w:rsid w:val="00E60533"/>
    <w:rsid w:val="00E606A7"/>
    <w:rsid w:val="00E60C19"/>
    <w:rsid w:val="00E60C74"/>
    <w:rsid w:val="00E60CBA"/>
    <w:rsid w:val="00E60F5A"/>
    <w:rsid w:val="00E610A0"/>
    <w:rsid w:val="00E6111E"/>
    <w:rsid w:val="00E61825"/>
    <w:rsid w:val="00E618D3"/>
    <w:rsid w:val="00E61CC4"/>
    <w:rsid w:val="00E6210F"/>
    <w:rsid w:val="00E6217B"/>
    <w:rsid w:val="00E62318"/>
    <w:rsid w:val="00E62719"/>
    <w:rsid w:val="00E62927"/>
    <w:rsid w:val="00E62C82"/>
    <w:rsid w:val="00E62E56"/>
    <w:rsid w:val="00E63073"/>
    <w:rsid w:val="00E63838"/>
    <w:rsid w:val="00E63E63"/>
    <w:rsid w:val="00E64060"/>
    <w:rsid w:val="00E64417"/>
    <w:rsid w:val="00E646EA"/>
    <w:rsid w:val="00E647AA"/>
    <w:rsid w:val="00E64875"/>
    <w:rsid w:val="00E64912"/>
    <w:rsid w:val="00E6493E"/>
    <w:rsid w:val="00E64A40"/>
    <w:rsid w:val="00E64AE2"/>
    <w:rsid w:val="00E650E9"/>
    <w:rsid w:val="00E65201"/>
    <w:rsid w:val="00E65287"/>
    <w:rsid w:val="00E653FC"/>
    <w:rsid w:val="00E6548B"/>
    <w:rsid w:val="00E657FF"/>
    <w:rsid w:val="00E65A38"/>
    <w:rsid w:val="00E6620D"/>
    <w:rsid w:val="00E66CA1"/>
    <w:rsid w:val="00E66E0E"/>
    <w:rsid w:val="00E66E9D"/>
    <w:rsid w:val="00E672AB"/>
    <w:rsid w:val="00E673CA"/>
    <w:rsid w:val="00E67482"/>
    <w:rsid w:val="00E67705"/>
    <w:rsid w:val="00E679F2"/>
    <w:rsid w:val="00E702A9"/>
    <w:rsid w:val="00E703D4"/>
    <w:rsid w:val="00E7042F"/>
    <w:rsid w:val="00E706F5"/>
    <w:rsid w:val="00E708DB"/>
    <w:rsid w:val="00E70BDF"/>
    <w:rsid w:val="00E717D0"/>
    <w:rsid w:val="00E719A0"/>
    <w:rsid w:val="00E71AF9"/>
    <w:rsid w:val="00E71BD1"/>
    <w:rsid w:val="00E72230"/>
    <w:rsid w:val="00E724AE"/>
    <w:rsid w:val="00E7250E"/>
    <w:rsid w:val="00E7288F"/>
    <w:rsid w:val="00E72999"/>
    <w:rsid w:val="00E72A2B"/>
    <w:rsid w:val="00E72EE9"/>
    <w:rsid w:val="00E73371"/>
    <w:rsid w:val="00E734AC"/>
    <w:rsid w:val="00E73B57"/>
    <w:rsid w:val="00E73D5A"/>
    <w:rsid w:val="00E7438F"/>
    <w:rsid w:val="00E744D7"/>
    <w:rsid w:val="00E745BA"/>
    <w:rsid w:val="00E74D44"/>
    <w:rsid w:val="00E74F80"/>
    <w:rsid w:val="00E7531B"/>
    <w:rsid w:val="00E758F2"/>
    <w:rsid w:val="00E76024"/>
    <w:rsid w:val="00E761B5"/>
    <w:rsid w:val="00E766F0"/>
    <w:rsid w:val="00E76D5C"/>
    <w:rsid w:val="00E76EED"/>
    <w:rsid w:val="00E76F3C"/>
    <w:rsid w:val="00E77384"/>
    <w:rsid w:val="00E775F7"/>
    <w:rsid w:val="00E77B97"/>
    <w:rsid w:val="00E77BA3"/>
    <w:rsid w:val="00E77E95"/>
    <w:rsid w:val="00E80309"/>
    <w:rsid w:val="00E806AA"/>
    <w:rsid w:val="00E811BF"/>
    <w:rsid w:val="00E81383"/>
    <w:rsid w:val="00E815E8"/>
    <w:rsid w:val="00E81792"/>
    <w:rsid w:val="00E8183E"/>
    <w:rsid w:val="00E81993"/>
    <w:rsid w:val="00E81C35"/>
    <w:rsid w:val="00E820E8"/>
    <w:rsid w:val="00E82B4D"/>
    <w:rsid w:val="00E83FF3"/>
    <w:rsid w:val="00E8476A"/>
    <w:rsid w:val="00E84997"/>
    <w:rsid w:val="00E84B00"/>
    <w:rsid w:val="00E84BD6"/>
    <w:rsid w:val="00E8544A"/>
    <w:rsid w:val="00E859D6"/>
    <w:rsid w:val="00E85EDB"/>
    <w:rsid w:val="00E85F89"/>
    <w:rsid w:val="00E85F9B"/>
    <w:rsid w:val="00E8664D"/>
    <w:rsid w:val="00E86AD4"/>
    <w:rsid w:val="00E8715E"/>
    <w:rsid w:val="00E87882"/>
    <w:rsid w:val="00E878B0"/>
    <w:rsid w:val="00E87B37"/>
    <w:rsid w:val="00E901F2"/>
    <w:rsid w:val="00E90369"/>
    <w:rsid w:val="00E91DC5"/>
    <w:rsid w:val="00E9210D"/>
    <w:rsid w:val="00E925ED"/>
    <w:rsid w:val="00E92660"/>
    <w:rsid w:val="00E9304A"/>
    <w:rsid w:val="00E94268"/>
    <w:rsid w:val="00E942A5"/>
    <w:rsid w:val="00E945DA"/>
    <w:rsid w:val="00E947EF"/>
    <w:rsid w:val="00E94C05"/>
    <w:rsid w:val="00E94E76"/>
    <w:rsid w:val="00E94EDA"/>
    <w:rsid w:val="00E95195"/>
    <w:rsid w:val="00E95901"/>
    <w:rsid w:val="00E95B66"/>
    <w:rsid w:val="00E95C04"/>
    <w:rsid w:val="00E95E6D"/>
    <w:rsid w:val="00E976FF"/>
    <w:rsid w:val="00E977A1"/>
    <w:rsid w:val="00E97881"/>
    <w:rsid w:val="00E97A79"/>
    <w:rsid w:val="00E97AC7"/>
    <w:rsid w:val="00EA00CA"/>
    <w:rsid w:val="00EA011C"/>
    <w:rsid w:val="00EA0195"/>
    <w:rsid w:val="00EA07B6"/>
    <w:rsid w:val="00EA0804"/>
    <w:rsid w:val="00EA1896"/>
    <w:rsid w:val="00EA1E9B"/>
    <w:rsid w:val="00EA1EC8"/>
    <w:rsid w:val="00EA1FAD"/>
    <w:rsid w:val="00EA2145"/>
    <w:rsid w:val="00EA22E1"/>
    <w:rsid w:val="00EA2845"/>
    <w:rsid w:val="00EA29F0"/>
    <w:rsid w:val="00EA2C13"/>
    <w:rsid w:val="00EA44E4"/>
    <w:rsid w:val="00EA5067"/>
    <w:rsid w:val="00EA52F4"/>
    <w:rsid w:val="00EA538F"/>
    <w:rsid w:val="00EA557B"/>
    <w:rsid w:val="00EA5661"/>
    <w:rsid w:val="00EA5BF7"/>
    <w:rsid w:val="00EA6284"/>
    <w:rsid w:val="00EA64AE"/>
    <w:rsid w:val="00EA6B04"/>
    <w:rsid w:val="00EA6E36"/>
    <w:rsid w:val="00EA6F85"/>
    <w:rsid w:val="00EA739F"/>
    <w:rsid w:val="00EA77E9"/>
    <w:rsid w:val="00EA7B73"/>
    <w:rsid w:val="00EA7FB5"/>
    <w:rsid w:val="00EB0360"/>
    <w:rsid w:val="00EB0AC9"/>
    <w:rsid w:val="00EB0FA4"/>
    <w:rsid w:val="00EB1A55"/>
    <w:rsid w:val="00EB1C62"/>
    <w:rsid w:val="00EB2201"/>
    <w:rsid w:val="00EB23D3"/>
    <w:rsid w:val="00EB29AC"/>
    <w:rsid w:val="00EB2A13"/>
    <w:rsid w:val="00EB2AB4"/>
    <w:rsid w:val="00EB2DBE"/>
    <w:rsid w:val="00EB2EE4"/>
    <w:rsid w:val="00EB308A"/>
    <w:rsid w:val="00EB3090"/>
    <w:rsid w:val="00EB326B"/>
    <w:rsid w:val="00EB3343"/>
    <w:rsid w:val="00EB3A54"/>
    <w:rsid w:val="00EB3B6E"/>
    <w:rsid w:val="00EB412A"/>
    <w:rsid w:val="00EB42B6"/>
    <w:rsid w:val="00EB431E"/>
    <w:rsid w:val="00EB4479"/>
    <w:rsid w:val="00EB4C1D"/>
    <w:rsid w:val="00EB4FAB"/>
    <w:rsid w:val="00EB5DA5"/>
    <w:rsid w:val="00EB6320"/>
    <w:rsid w:val="00EB65B9"/>
    <w:rsid w:val="00EB6E68"/>
    <w:rsid w:val="00EB727C"/>
    <w:rsid w:val="00EB750E"/>
    <w:rsid w:val="00EB755E"/>
    <w:rsid w:val="00EB790E"/>
    <w:rsid w:val="00EB7A11"/>
    <w:rsid w:val="00EC008A"/>
    <w:rsid w:val="00EC01A8"/>
    <w:rsid w:val="00EC0EAD"/>
    <w:rsid w:val="00EC0F70"/>
    <w:rsid w:val="00EC1013"/>
    <w:rsid w:val="00EC12BE"/>
    <w:rsid w:val="00EC18D3"/>
    <w:rsid w:val="00EC18F3"/>
    <w:rsid w:val="00EC218F"/>
    <w:rsid w:val="00EC23D3"/>
    <w:rsid w:val="00EC24E4"/>
    <w:rsid w:val="00EC2591"/>
    <w:rsid w:val="00EC2921"/>
    <w:rsid w:val="00EC2A32"/>
    <w:rsid w:val="00EC2EC2"/>
    <w:rsid w:val="00EC3327"/>
    <w:rsid w:val="00EC3856"/>
    <w:rsid w:val="00EC3A43"/>
    <w:rsid w:val="00EC424F"/>
    <w:rsid w:val="00EC4728"/>
    <w:rsid w:val="00EC4DDA"/>
    <w:rsid w:val="00EC53CE"/>
    <w:rsid w:val="00EC53FF"/>
    <w:rsid w:val="00EC5C35"/>
    <w:rsid w:val="00EC5F88"/>
    <w:rsid w:val="00EC66C1"/>
    <w:rsid w:val="00EC67CF"/>
    <w:rsid w:val="00EC6B97"/>
    <w:rsid w:val="00EC72FD"/>
    <w:rsid w:val="00EC794F"/>
    <w:rsid w:val="00EC7F61"/>
    <w:rsid w:val="00ED0011"/>
    <w:rsid w:val="00ED03E3"/>
    <w:rsid w:val="00ED08EB"/>
    <w:rsid w:val="00ED0DFB"/>
    <w:rsid w:val="00ED1004"/>
    <w:rsid w:val="00ED1CE4"/>
    <w:rsid w:val="00ED1E50"/>
    <w:rsid w:val="00ED2C85"/>
    <w:rsid w:val="00ED2D5A"/>
    <w:rsid w:val="00ED348F"/>
    <w:rsid w:val="00ED3586"/>
    <w:rsid w:val="00ED3856"/>
    <w:rsid w:val="00ED3A3C"/>
    <w:rsid w:val="00ED3AA0"/>
    <w:rsid w:val="00ED3E18"/>
    <w:rsid w:val="00ED40B9"/>
    <w:rsid w:val="00ED40EC"/>
    <w:rsid w:val="00ED4281"/>
    <w:rsid w:val="00ED470A"/>
    <w:rsid w:val="00ED479D"/>
    <w:rsid w:val="00ED47D5"/>
    <w:rsid w:val="00ED47D6"/>
    <w:rsid w:val="00ED4A07"/>
    <w:rsid w:val="00ED4EDC"/>
    <w:rsid w:val="00ED503B"/>
    <w:rsid w:val="00ED507D"/>
    <w:rsid w:val="00ED52D6"/>
    <w:rsid w:val="00ED5550"/>
    <w:rsid w:val="00ED5702"/>
    <w:rsid w:val="00ED5788"/>
    <w:rsid w:val="00ED5DFB"/>
    <w:rsid w:val="00ED5F0D"/>
    <w:rsid w:val="00ED6259"/>
    <w:rsid w:val="00ED6347"/>
    <w:rsid w:val="00ED6AD2"/>
    <w:rsid w:val="00ED6CC9"/>
    <w:rsid w:val="00ED6EBE"/>
    <w:rsid w:val="00ED6F38"/>
    <w:rsid w:val="00ED72C8"/>
    <w:rsid w:val="00ED74E2"/>
    <w:rsid w:val="00ED74E7"/>
    <w:rsid w:val="00ED758D"/>
    <w:rsid w:val="00ED7A31"/>
    <w:rsid w:val="00ED7CC8"/>
    <w:rsid w:val="00ED7E76"/>
    <w:rsid w:val="00ED7F09"/>
    <w:rsid w:val="00EE004A"/>
    <w:rsid w:val="00EE0050"/>
    <w:rsid w:val="00EE0227"/>
    <w:rsid w:val="00EE0B48"/>
    <w:rsid w:val="00EE0B9A"/>
    <w:rsid w:val="00EE0BC8"/>
    <w:rsid w:val="00EE0C68"/>
    <w:rsid w:val="00EE10BA"/>
    <w:rsid w:val="00EE110A"/>
    <w:rsid w:val="00EE110F"/>
    <w:rsid w:val="00EE1625"/>
    <w:rsid w:val="00EE17F8"/>
    <w:rsid w:val="00EE1BD7"/>
    <w:rsid w:val="00EE2859"/>
    <w:rsid w:val="00EE2A43"/>
    <w:rsid w:val="00EE2A79"/>
    <w:rsid w:val="00EE2C26"/>
    <w:rsid w:val="00EE2F05"/>
    <w:rsid w:val="00EE3AF4"/>
    <w:rsid w:val="00EE3F92"/>
    <w:rsid w:val="00EE4D1A"/>
    <w:rsid w:val="00EE4D82"/>
    <w:rsid w:val="00EE567A"/>
    <w:rsid w:val="00EE647D"/>
    <w:rsid w:val="00EE6EE9"/>
    <w:rsid w:val="00EE71BB"/>
    <w:rsid w:val="00EE78F6"/>
    <w:rsid w:val="00EE7F19"/>
    <w:rsid w:val="00EF0B08"/>
    <w:rsid w:val="00EF0DC3"/>
    <w:rsid w:val="00EF1392"/>
    <w:rsid w:val="00EF1A22"/>
    <w:rsid w:val="00EF1A8C"/>
    <w:rsid w:val="00EF1BC4"/>
    <w:rsid w:val="00EF1BF3"/>
    <w:rsid w:val="00EF2506"/>
    <w:rsid w:val="00EF2714"/>
    <w:rsid w:val="00EF27CD"/>
    <w:rsid w:val="00EF2CBE"/>
    <w:rsid w:val="00EF2DC2"/>
    <w:rsid w:val="00EF324C"/>
    <w:rsid w:val="00EF3A18"/>
    <w:rsid w:val="00EF3A5B"/>
    <w:rsid w:val="00EF3AEE"/>
    <w:rsid w:val="00EF499E"/>
    <w:rsid w:val="00EF4DED"/>
    <w:rsid w:val="00EF4F45"/>
    <w:rsid w:val="00EF52AA"/>
    <w:rsid w:val="00EF5370"/>
    <w:rsid w:val="00EF5B1E"/>
    <w:rsid w:val="00EF5B25"/>
    <w:rsid w:val="00EF5EA0"/>
    <w:rsid w:val="00EF66BB"/>
    <w:rsid w:val="00EF6739"/>
    <w:rsid w:val="00EF715A"/>
    <w:rsid w:val="00EF7242"/>
    <w:rsid w:val="00EF742B"/>
    <w:rsid w:val="00EF77A1"/>
    <w:rsid w:val="00F000E6"/>
    <w:rsid w:val="00F001FA"/>
    <w:rsid w:val="00F00230"/>
    <w:rsid w:val="00F005D5"/>
    <w:rsid w:val="00F0085E"/>
    <w:rsid w:val="00F018BC"/>
    <w:rsid w:val="00F019A2"/>
    <w:rsid w:val="00F01CAC"/>
    <w:rsid w:val="00F0207D"/>
    <w:rsid w:val="00F021DE"/>
    <w:rsid w:val="00F021FD"/>
    <w:rsid w:val="00F024A3"/>
    <w:rsid w:val="00F0255F"/>
    <w:rsid w:val="00F02A1B"/>
    <w:rsid w:val="00F02A84"/>
    <w:rsid w:val="00F02B6E"/>
    <w:rsid w:val="00F02ECD"/>
    <w:rsid w:val="00F037AA"/>
    <w:rsid w:val="00F03A33"/>
    <w:rsid w:val="00F03BFD"/>
    <w:rsid w:val="00F04074"/>
    <w:rsid w:val="00F0411F"/>
    <w:rsid w:val="00F041AC"/>
    <w:rsid w:val="00F04435"/>
    <w:rsid w:val="00F045E8"/>
    <w:rsid w:val="00F04BCB"/>
    <w:rsid w:val="00F04EFA"/>
    <w:rsid w:val="00F05110"/>
    <w:rsid w:val="00F0548E"/>
    <w:rsid w:val="00F05CD4"/>
    <w:rsid w:val="00F062C1"/>
    <w:rsid w:val="00F063EF"/>
    <w:rsid w:val="00F06AA5"/>
    <w:rsid w:val="00F0747D"/>
    <w:rsid w:val="00F07614"/>
    <w:rsid w:val="00F10129"/>
    <w:rsid w:val="00F10AFD"/>
    <w:rsid w:val="00F10D7B"/>
    <w:rsid w:val="00F10E21"/>
    <w:rsid w:val="00F11BF4"/>
    <w:rsid w:val="00F12773"/>
    <w:rsid w:val="00F12FEF"/>
    <w:rsid w:val="00F135D1"/>
    <w:rsid w:val="00F13706"/>
    <w:rsid w:val="00F13A70"/>
    <w:rsid w:val="00F13F66"/>
    <w:rsid w:val="00F13FB8"/>
    <w:rsid w:val="00F15142"/>
    <w:rsid w:val="00F15FBE"/>
    <w:rsid w:val="00F16175"/>
    <w:rsid w:val="00F16939"/>
    <w:rsid w:val="00F16CA0"/>
    <w:rsid w:val="00F16D6D"/>
    <w:rsid w:val="00F16DE1"/>
    <w:rsid w:val="00F16ECD"/>
    <w:rsid w:val="00F17A49"/>
    <w:rsid w:val="00F2068D"/>
    <w:rsid w:val="00F21E21"/>
    <w:rsid w:val="00F21E9B"/>
    <w:rsid w:val="00F220E5"/>
    <w:rsid w:val="00F223B8"/>
    <w:rsid w:val="00F23508"/>
    <w:rsid w:val="00F23CC4"/>
    <w:rsid w:val="00F23D4E"/>
    <w:rsid w:val="00F2426A"/>
    <w:rsid w:val="00F24407"/>
    <w:rsid w:val="00F24928"/>
    <w:rsid w:val="00F24954"/>
    <w:rsid w:val="00F24CDE"/>
    <w:rsid w:val="00F24E83"/>
    <w:rsid w:val="00F24FD9"/>
    <w:rsid w:val="00F2537D"/>
    <w:rsid w:val="00F25CAD"/>
    <w:rsid w:val="00F26666"/>
    <w:rsid w:val="00F26924"/>
    <w:rsid w:val="00F272B0"/>
    <w:rsid w:val="00F2742C"/>
    <w:rsid w:val="00F2773F"/>
    <w:rsid w:val="00F277FA"/>
    <w:rsid w:val="00F27BF6"/>
    <w:rsid w:val="00F27CAF"/>
    <w:rsid w:val="00F27D44"/>
    <w:rsid w:val="00F27F35"/>
    <w:rsid w:val="00F27F3A"/>
    <w:rsid w:val="00F300BF"/>
    <w:rsid w:val="00F30279"/>
    <w:rsid w:val="00F30A5F"/>
    <w:rsid w:val="00F30BD8"/>
    <w:rsid w:val="00F30DBB"/>
    <w:rsid w:val="00F30F32"/>
    <w:rsid w:val="00F31152"/>
    <w:rsid w:val="00F31226"/>
    <w:rsid w:val="00F315F4"/>
    <w:rsid w:val="00F318AD"/>
    <w:rsid w:val="00F321F0"/>
    <w:rsid w:val="00F3287E"/>
    <w:rsid w:val="00F32BAA"/>
    <w:rsid w:val="00F32BF5"/>
    <w:rsid w:val="00F32EB1"/>
    <w:rsid w:val="00F330CE"/>
    <w:rsid w:val="00F33164"/>
    <w:rsid w:val="00F334A2"/>
    <w:rsid w:val="00F33917"/>
    <w:rsid w:val="00F33B05"/>
    <w:rsid w:val="00F344B8"/>
    <w:rsid w:val="00F34659"/>
    <w:rsid w:val="00F34F5E"/>
    <w:rsid w:val="00F35AF7"/>
    <w:rsid w:val="00F35F13"/>
    <w:rsid w:val="00F3651A"/>
    <w:rsid w:val="00F365D3"/>
    <w:rsid w:val="00F36807"/>
    <w:rsid w:val="00F369B7"/>
    <w:rsid w:val="00F36D8F"/>
    <w:rsid w:val="00F36E92"/>
    <w:rsid w:val="00F37793"/>
    <w:rsid w:val="00F37D3A"/>
    <w:rsid w:val="00F37D84"/>
    <w:rsid w:val="00F37E99"/>
    <w:rsid w:val="00F401AB"/>
    <w:rsid w:val="00F403F1"/>
    <w:rsid w:val="00F4067A"/>
    <w:rsid w:val="00F40A86"/>
    <w:rsid w:val="00F40EF3"/>
    <w:rsid w:val="00F4110C"/>
    <w:rsid w:val="00F4141A"/>
    <w:rsid w:val="00F414D4"/>
    <w:rsid w:val="00F4162B"/>
    <w:rsid w:val="00F41DAE"/>
    <w:rsid w:val="00F421CC"/>
    <w:rsid w:val="00F4245B"/>
    <w:rsid w:val="00F4248F"/>
    <w:rsid w:val="00F4278B"/>
    <w:rsid w:val="00F42840"/>
    <w:rsid w:val="00F430A9"/>
    <w:rsid w:val="00F43381"/>
    <w:rsid w:val="00F435E4"/>
    <w:rsid w:val="00F43662"/>
    <w:rsid w:val="00F43C6D"/>
    <w:rsid w:val="00F43CE8"/>
    <w:rsid w:val="00F43DBE"/>
    <w:rsid w:val="00F44297"/>
    <w:rsid w:val="00F4485B"/>
    <w:rsid w:val="00F44CD4"/>
    <w:rsid w:val="00F44EAB"/>
    <w:rsid w:val="00F44FD0"/>
    <w:rsid w:val="00F45256"/>
    <w:rsid w:val="00F4558F"/>
    <w:rsid w:val="00F456C3"/>
    <w:rsid w:val="00F45AC9"/>
    <w:rsid w:val="00F45B04"/>
    <w:rsid w:val="00F45C33"/>
    <w:rsid w:val="00F45C8A"/>
    <w:rsid w:val="00F46393"/>
    <w:rsid w:val="00F4674D"/>
    <w:rsid w:val="00F470BF"/>
    <w:rsid w:val="00F47152"/>
    <w:rsid w:val="00F47A26"/>
    <w:rsid w:val="00F47B4E"/>
    <w:rsid w:val="00F47DB4"/>
    <w:rsid w:val="00F47FC9"/>
    <w:rsid w:val="00F50237"/>
    <w:rsid w:val="00F50BC9"/>
    <w:rsid w:val="00F50DD0"/>
    <w:rsid w:val="00F513E5"/>
    <w:rsid w:val="00F51667"/>
    <w:rsid w:val="00F51684"/>
    <w:rsid w:val="00F51751"/>
    <w:rsid w:val="00F51F91"/>
    <w:rsid w:val="00F5202C"/>
    <w:rsid w:val="00F52703"/>
    <w:rsid w:val="00F52D95"/>
    <w:rsid w:val="00F533AB"/>
    <w:rsid w:val="00F534CD"/>
    <w:rsid w:val="00F53545"/>
    <w:rsid w:val="00F537C2"/>
    <w:rsid w:val="00F53D89"/>
    <w:rsid w:val="00F54227"/>
    <w:rsid w:val="00F54230"/>
    <w:rsid w:val="00F542CA"/>
    <w:rsid w:val="00F545A2"/>
    <w:rsid w:val="00F548A1"/>
    <w:rsid w:val="00F54CEC"/>
    <w:rsid w:val="00F553B6"/>
    <w:rsid w:val="00F5560F"/>
    <w:rsid w:val="00F55B3C"/>
    <w:rsid w:val="00F55CFE"/>
    <w:rsid w:val="00F562AE"/>
    <w:rsid w:val="00F56389"/>
    <w:rsid w:val="00F569AA"/>
    <w:rsid w:val="00F575A3"/>
    <w:rsid w:val="00F57714"/>
    <w:rsid w:val="00F57763"/>
    <w:rsid w:val="00F5796E"/>
    <w:rsid w:val="00F60021"/>
    <w:rsid w:val="00F60D1C"/>
    <w:rsid w:val="00F60FC7"/>
    <w:rsid w:val="00F61185"/>
    <w:rsid w:val="00F61E6A"/>
    <w:rsid w:val="00F61F74"/>
    <w:rsid w:val="00F627BB"/>
    <w:rsid w:val="00F6347D"/>
    <w:rsid w:val="00F63BB7"/>
    <w:rsid w:val="00F63BBF"/>
    <w:rsid w:val="00F63EAB"/>
    <w:rsid w:val="00F63F76"/>
    <w:rsid w:val="00F641B4"/>
    <w:rsid w:val="00F6427A"/>
    <w:rsid w:val="00F64784"/>
    <w:rsid w:val="00F64807"/>
    <w:rsid w:val="00F6493A"/>
    <w:rsid w:val="00F64D77"/>
    <w:rsid w:val="00F64E26"/>
    <w:rsid w:val="00F65894"/>
    <w:rsid w:val="00F658A3"/>
    <w:rsid w:val="00F66491"/>
    <w:rsid w:val="00F67C0C"/>
    <w:rsid w:val="00F7072C"/>
    <w:rsid w:val="00F70856"/>
    <w:rsid w:val="00F70E71"/>
    <w:rsid w:val="00F711E3"/>
    <w:rsid w:val="00F714FE"/>
    <w:rsid w:val="00F716AD"/>
    <w:rsid w:val="00F71846"/>
    <w:rsid w:val="00F7249C"/>
    <w:rsid w:val="00F72523"/>
    <w:rsid w:val="00F72874"/>
    <w:rsid w:val="00F72B58"/>
    <w:rsid w:val="00F73393"/>
    <w:rsid w:val="00F73C81"/>
    <w:rsid w:val="00F73CE0"/>
    <w:rsid w:val="00F73CF4"/>
    <w:rsid w:val="00F73D76"/>
    <w:rsid w:val="00F74542"/>
    <w:rsid w:val="00F7496F"/>
    <w:rsid w:val="00F74B86"/>
    <w:rsid w:val="00F760F9"/>
    <w:rsid w:val="00F76284"/>
    <w:rsid w:val="00F76546"/>
    <w:rsid w:val="00F767E1"/>
    <w:rsid w:val="00F76A3E"/>
    <w:rsid w:val="00F76BC9"/>
    <w:rsid w:val="00F7701C"/>
    <w:rsid w:val="00F772D7"/>
    <w:rsid w:val="00F7783B"/>
    <w:rsid w:val="00F77BCF"/>
    <w:rsid w:val="00F80270"/>
    <w:rsid w:val="00F806D6"/>
    <w:rsid w:val="00F807B4"/>
    <w:rsid w:val="00F80AF8"/>
    <w:rsid w:val="00F80B0E"/>
    <w:rsid w:val="00F80C0B"/>
    <w:rsid w:val="00F8105B"/>
    <w:rsid w:val="00F81721"/>
    <w:rsid w:val="00F81914"/>
    <w:rsid w:val="00F81A31"/>
    <w:rsid w:val="00F82873"/>
    <w:rsid w:val="00F82A22"/>
    <w:rsid w:val="00F82C7B"/>
    <w:rsid w:val="00F82E77"/>
    <w:rsid w:val="00F83199"/>
    <w:rsid w:val="00F834BD"/>
    <w:rsid w:val="00F83688"/>
    <w:rsid w:val="00F8385D"/>
    <w:rsid w:val="00F83CEE"/>
    <w:rsid w:val="00F83E00"/>
    <w:rsid w:val="00F843E6"/>
    <w:rsid w:val="00F844EA"/>
    <w:rsid w:val="00F84BE4"/>
    <w:rsid w:val="00F852F4"/>
    <w:rsid w:val="00F85680"/>
    <w:rsid w:val="00F860B7"/>
    <w:rsid w:val="00F861B9"/>
    <w:rsid w:val="00F864F1"/>
    <w:rsid w:val="00F86542"/>
    <w:rsid w:val="00F8696D"/>
    <w:rsid w:val="00F86A11"/>
    <w:rsid w:val="00F86D09"/>
    <w:rsid w:val="00F87C41"/>
    <w:rsid w:val="00F87E24"/>
    <w:rsid w:val="00F902E2"/>
    <w:rsid w:val="00F9070D"/>
    <w:rsid w:val="00F907BB"/>
    <w:rsid w:val="00F907FE"/>
    <w:rsid w:val="00F90CA3"/>
    <w:rsid w:val="00F914C4"/>
    <w:rsid w:val="00F918C9"/>
    <w:rsid w:val="00F91F3E"/>
    <w:rsid w:val="00F920C5"/>
    <w:rsid w:val="00F927FE"/>
    <w:rsid w:val="00F9320D"/>
    <w:rsid w:val="00F936AE"/>
    <w:rsid w:val="00F93E0A"/>
    <w:rsid w:val="00F9481A"/>
    <w:rsid w:val="00F94993"/>
    <w:rsid w:val="00F956F8"/>
    <w:rsid w:val="00F95CE4"/>
    <w:rsid w:val="00F95D09"/>
    <w:rsid w:val="00F961BC"/>
    <w:rsid w:val="00F962B7"/>
    <w:rsid w:val="00F96787"/>
    <w:rsid w:val="00F96B86"/>
    <w:rsid w:val="00F96DCC"/>
    <w:rsid w:val="00F97339"/>
    <w:rsid w:val="00F977D1"/>
    <w:rsid w:val="00F9782F"/>
    <w:rsid w:val="00F97AE4"/>
    <w:rsid w:val="00F97F0A"/>
    <w:rsid w:val="00FA0664"/>
    <w:rsid w:val="00FA0BBE"/>
    <w:rsid w:val="00FA0F21"/>
    <w:rsid w:val="00FA1325"/>
    <w:rsid w:val="00FA1800"/>
    <w:rsid w:val="00FA190D"/>
    <w:rsid w:val="00FA1C16"/>
    <w:rsid w:val="00FA1E0F"/>
    <w:rsid w:val="00FA1F27"/>
    <w:rsid w:val="00FA29B7"/>
    <w:rsid w:val="00FA32A6"/>
    <w:rsid w:val="00FA3422"/>
    <w:rsid w:val="00FA35A3"/>
    <w:rsid w:val="00FA3646"/>
    <w:rsid w:val="00FA3F87"/>
    <w:rsid w:val="00FA49AE"/>
    <w:rsid w:val="00FA4A33"/>
    <w:rsid w:val="00FA56C8"/>
    <w:rsid w:val="00FA5711"/>
    <w:rsid w:val="00FA6712"/>
    <w:rsid w:val="00FA6BE4"/>
    <w:rsid w:val="00FA6D82"/>
    <w:rsid w:val="00FA70CE"/>
    <w:rsid w:val="00FA78A4"/>
    <w:rsid w:val="00FA7919"/>
    <w:rsid w:val="00FB0201"/>
    <w:rsid w:val="00FB033D"/>
    <w:rsid w:val="00FB04DD"/>
    <w:rsid w:val="00FB165F"/>
    <w:rsid w:val="00FB1902"/>
    <w:rsid w:val="00FB1AA7"/>
    <w:rsid w:val="00FB1B2C"/>
    <w:rsid w:val="00FB1C93"/>
    <w:rsid w:val="00FB2100"/>
    <w:rsid w:val="00FB222B"/>
    <w:rsid w:val="00FB2850"/>
    <w:rsid w:val="00FB2AF4"/>
    <w:rsid w:val="00FB2BBF"/>
    <w:rsid w:val="00FB2C5F"/>
    <w:rsid w:val="00FB2CA8"/>
    <w:rsid w:val="00FB31D2"/>
    <w:rsid w:val="00FB364B"/>
    <w:rsid w:val="00FB3651"/>
    <w:rsid w:val="00FB38F0"/>
    <w:rsid w:val="00FB397F"/>
    <w:rsid w:val="00FB3CDB"/>
    <w:rsid w:val="00FB3E1E"/>
    <w:rsid w:val="00FB4296"/>
    <w:rsid w:val="00FB451D"/>
    <w:rsid w:val="00FB4718"/>
    <w:rsid w:val="00FB4987"/>
    <w:rsid w:val="00FB4F16"/>
    <w:rsid w:val="00FB4FAE"/>
    <w:rsid w:val="00FB504E"/>
    <w:rsid w:val="00FB5A71"/>
    <w:rsid w:val="00FB627E"/>
    <w:rsid w:val="00FB6540"/>
    <w:rsid w:val="00FB668B"/>
    <w:rsid w:val="00FB680F"/>
    <w:rsid w:val="00FB721B"/>
    <w:rsid w:val="00FB7FDB"/>
    <w:rsid w:val="00FC0B4B"/>
    <w:rsid w:val="00FC1745"/>
    <w:rsid w:val="00FC20AC"/>
    <w:rsid w:val="00FC2A66"/>
    <w:rsid w:val="00FC2B3E"/>
    <w:rsid w:val="00FC2D64"/>
    <w:rsid w:val="00FC31FE"/>
    <w:rsid w:val="00FC33FD"/>
    <w:rsid w:val="00FC3493"/>
    <w:rsid w:val="00FC34AB"/>
    <w:rsid w:val="00FC39D4"/>
    <w:rsid w:val="00FC3C19"/>
    <w:rsid w:val="00FC3CB9"/>
    <w:rsid w:val="00FC3CC0"/>
    <w:rsid w:val="00FC3DF2"/>
    <w:rsid w:val="00FC4056"/>
    <w:rsid w:val="00FC4492"/>
    <w:rsid w:val="00FC456E"/>
    <w:rsid w:val="00FC4AFF"/>
    <w:rsid w:val="00FC517B"/>
    <w:rsid w:val="00FC5579"/>
    <w:rsid w:val="00FC59A4"/>
    <w:rsid w:val="00FC698A"/>
    <w:rsid w:val="00FC7B37"/>
    <w:rsid w:val="00FC7C0B"/>
    <w:rsid w:val="00FD00A5"/>
    <w:rsid w:val="00FD05EB"/>
    <w:rsid w:val="00FD0A7F"/>
    <w:rsid w:val="00FD149D"/>
    <w:rsid w:val="00FD1EA4"/>
    <w:rsid w:val="00FD20A6"/>
    <w:rsid w:val="00FD22A1"/>
    <w:rsid w:val="00FD25E0"/>
    <w:rsid w:val="00FD2621"/>
    <w:rsid w:val="00FD267B"/>
    <w:rsid w:val="00FD2735"/>
    <w:rsid w:val="00FD3A63"/>
    <w:rsid w:val="00FD3E3D"/>
    <w:rsid w:val="00FD3FE4"/>
    <w:rsid w:val="00FD4418"/>
    <w:rsid w:val="00FD4A94"/>
    <w:rsid w:val="00FD500D"/>
    <w:rsid w:val="00FD52F6"/>
    <w:rsid w:val="00FD555E"/>
    <w:rsid w:val="00FD564B"/>
    <w:rsid w:val="00FD5D87"/>
    <w:rsid w:val="00FD5E99"/>
    <w:rsid w:val="00FD6D48"/>
    <w:rsid w:val="00FD6E62"/>
    <w:rsid w:val="00FD702C"/>
    <w:rsid w:val="00FD7684"/>
    <w:rsid w:val="00FD7BE1"/>
    <w:rsid w:val="00FD7DC9"/>
    <w:rsid w:val="00FE0258"/>
    <w:rsid w:val="00FE03EA"/>
    <w:rsid w:val="00FE085D"/>
    <w:rsid w:val="00FE0877"/>
    <w:rsid w:val="00FE0A43"/>
    <w:rsid w:val="00FE0D94"/>
    <w:rsid w:val="00FE125C"/>
    <w:rsid w:val="00FE1A9B"/>
    <w:rsid w:val="00FE2125"/>
    <w:rsid w:val="00FE2177"/>
    <w:rsid w:val="00FE2192"/>
    <w:rsid w:val="00FE2284"/>
    <w:rsid w:val="00FE2535"/>
    <w:rsid w:val="00FE2862"/>
    <w:rsid w:val="00FE2BDB"/>
    <w:rsid w:val="00FE2CBA"/>
    <w:rsid w:val="00FE31D9"/>
    <w:rsid w:val="00FE358B"/>
    <w:rsid w:val="00FE3E22"/>
    <w:rsid w:val="00FE3ED4"/>
    <w:rsid w:val="00FE41AA"/>
    <w:rsid w:val="00FE428B"/>
    <w:rsid w:val="00FE430D"/>
    <w:rsid w:val="00FE44FF"/>
    <w:rsid w:val="00FE46BA"/>
    <w:rsid w:val="00FE479A"/>
    <w:rsid w:val="00FE4878"/>
    <w:rsid w:val="00FE491B"/>
    <w:rsid w:val="00FE4E1E"/>
    <w:rsid w:val="00FE520B"/>
    <w:rsid w:val="00FE5464"/>
    <w:rsid w:val="00FE54B8"/>
    <w:rsid w:val="00FE5535"/>
    <w:rsid w:val="00FE5ACF"/>
    <w:rsid w:val="00FE5E8D"/>
    <w:rsid w:val="00FE5F48"/>
    <w:rsid w:val="00FE60B9"/>
    <w:rsid w:val="00FE6600"/>
    <w:rsid w:val="00FE6ADF"/>
    <w:rsid w:val="00FE6BF5"/>
    <w:rsid w:val="00FE6F74"/>
    <w:rsid w:val="00FE6FB8"/>
    <w:rsid w:val="00FE6FE7"/>
    <w:rsid w:val="00FE75CD"/>
    <w:rsid w:val="00FE762F"/>
    <w:rsid w:val="00FE767A"/>
    <w:rsid w:val="00FE7B26"/>
    <w:rsid w:val="00FF016F"/>
    <w:rsid w:val="00FF0A9E"/>
    <w:rsid w:val="00FF0AA5"/>
    <w:rsid w:val="00FF0CB3"/>
    <w:rsid w:val="00FF0E19"/>
    <w:rsid w:val="00FF14E8"/>
    <w:rsid w:val="00FF1BBF"/>
    <w:rsid w:val="00FF23AF"/>
    <w:rsid w:val="00FF2765"/>
    <w:rsid w:val="00FF2AB6"/>
    <w:rsid w:val="00FF3CAD"/>
    <w:rsid w:val="00FF49C4"/>
    <w:rsid w:val="00FF4C68"/>
    <w:rsid w:val="00FF4E56"/>
    <w:rsid w:val="00FF4E7F"/>
    <w:rsid w:val="00FF4FC6"/>
    <w:rsid w:val="00FF5027"/>
    <w:rsid w:val="00FF5069"/>
    <w:rsid w:val="00FF5248"/>
    <w:rsid w:val="00FF5554"/>
    <w:rsid w:val="00FF56AB"/>
    <w:rsid w:val="00FF5E41"/>
    <w:rsid w:val="00FF6024"/>
    <w:rsid w:val="00FF609C"/>
    <w:rsid w:val="00FF65D3"/>
    <w:rsid w:val="00FF695C"/>
    <w:rsid w:val="00FF6C1F"/>
    <w:rsid w:val="00FF7435"/>
    <w:rsid w:val="00FF79AD"/>
    <w:rsid w:val="00FF7D1A"/>
    <w:rsid w:val="01290672"/>
    <w:rsid w:val="0141A90C"/>
    <w:rsid w:val="0144C8C1"/>
    <w:rsid w:val="018D77D1"/>
    <w:rsid w:val="02BEE0AD"/>
    <w:rsid w:val="02F65EB4"/>
    <w:rsid w:val="0303C420"/>
    <w:rsid w:val="03133859"/>
    <w:rsid w:val="0341445C"/>
    <w:rsid w:val="03E5516A"/>
    <w:rsid w:val="04370D25"/>
    <w:rsid w:val="04D31292"/>
    <w:rsid w:val="057482B6"/>
    <w:rsid w:val="059C92EA"/>
    <w:rsid w:val="062DCDD0"/>
    <w:rsid w:val="0723628B"/>
    <w:rsid w:val="08268D1B"/>
    <w:rsid w:val="08486777"/>
    <w:rsid w:val="084D5ED0"/>
    <w:rsid w:val="08676C84"/>
    <w:rsid w:val="0871B7B2"/>
    <w:rsid w:val="0930F0B0"/>
    <w:rsid w:val="0933220A"/>
    <w:rsid w:val="09CB5463"/>
    <w:rsid w:val="09CF764D"/>
    <w:rsid w:val="0A39C365"/>
    <w:rsid w:val="0A56138F"/>
    <w:rsid w:val="0A9C7350"/>
    <w:rsid w:val="0B8783E8"/>
    <w:rsid w:val="0B999860"/>
    <w:rsid w:val="0CE1FFD2"/>
    <w:rsid w:val="0E025EDC"/>
    <w:rsid w:val="0FB6AE46"/>
    <w:rsid w:val="102E1A75"/>
    <w:rsid w:val="102EB48E"/>
    <w:rsid w:val="104BA1EB"/>
    <w:rsid w:val="1058F4F1"/>
    <w:rsid w:val="107719DE"/>
    <w:rsid w:val="108D6023"/>
    <w:rsid w:val="1177FD54"/>
    <w:rsid w:val="11A30E79"/>
    <w:rsid w:val="11CDDB60"/>
    <w:rsid w:val="11D68855"/>
    <w:rsid w:val="11ED41D4"/>
    <w:rsid w:val="11FA6377"/>
    <w:rsid w:val="1207B009"/>
    <w:rsid w:val="12176783"/>
    <w:rsid w:val="122A049F"/>
    <w:rsid w:val="12CE9185"/>
    <w:rsid w:val="130CA5A3"/>
    <w:rsid w:val="143D539E"/>
    <w:rsid w:val="1476BB2D"/>
    <w:rsid w:val="14F75122"/>
    <w:rsid w:val="154A6328"/>
    <w:rsid w:val="16423D36"/>
    <w:rsid w:val="16430265"/>
    <w:rsid w:val="166520A8"/>
    <w:rsid w:val="16B78EDE"/>
    <w:rsid w:val="16C92DFB"/>
    <w:rsid w:val="174623FB"/>
    <w:rsid w:val="17C134EA"/>
    <w:rsid w:val="17D1BEB7"/>
    <w:rsid w:val="19102820"/>
    <w:rsid w:val="19AFBB6D"/>
    <w:rsid w:val="19B9339B"/>
    <w:rsid w:val="19BE76C2"/>
    <w:rsid w:val="1A240A76"/>
    <w:rsid w:val="1A78A970"/>
    <w:rsid w:val="1AA5B2F8"/>
    <w:rsid w:val="1AB20C8E"/>
    <w:rsid w:val="1B03FBE9"/>
    <w:rsid w:val="1B221AA5"/>
    <w:rsid w:val="1B5311EE"/>
    <w:rsid w:val="1B666502"/>
    <w:rsid w:val="1B6E738E"/>
    <w:rsid w:val="1C141DBC"/>
    <w:rsid w:val="1C3A1BCE"/>
    <w:rsid w:val="1CF14227"/>
    <w:rsid w:val="1D1DD3BF"/>
    <w:rsid w:val="1D48A5F7"/>
    <w:rsid w:val="1DD33F1B"/>
    <w:rsid w:val="1EBEAF88"/>
    <w:rsid w:val="1ED15548"/>
    <w:rsid w:val="1EF3F044"/>
    <w:rsid w:val="1F201BEB"/>
    <w:rsid w:val="1F8F17A0"/>
    <w:rsid w:val="20AEA2FD"/>
    <w:rsid w:val="211F73BD"/>
    <w:rsid w:val="2133A178"/>
    <w:rsid w:val="21981A7B"/>
    <w:rsid w:val="21B24D8C"/>
    <w:rsid w:val="220B3359"/>
    <w:rsid w:val="227811A6"/>
    <w:rsid w:val="22A11495"/>
    <w:rsid w:val="22AF41B3"/>
    <w:rsid w:val="22F35559"/>
    <w:rsid w:val="24016AA4"/>
    <w:rsid w:val="2443B5A3"/>
    <w:rsid w:val="25987187"/>
    <w:rsid w:val="25CDADD1"/>
    <w:rsid w:val="2614492F"/>
    <w:rsid w:val="261B968C"/>
    <w:rsid w:val="26EA908B"/>
    <w:rsid w:val="26F7EA31"/>
    <w:rsid w:val="27854066"/>
    <w:rsid w:val="27943331"/>
    <w:rsid w:val="27D1E6F3"/>
    <w:rsid w:val="27E6C71F"/>
    <w:rsid w:val="282C9639"/>
    <w:rsid w:val="28AE749F"/>
    <w:rsid w:val="2989DE41"/>
    <w:rsid w:val="299C4B7B"/>
    <w:rsid w:val="29E08340"/>
    <w:rsid w:val="29EEDE4D"/>
    <w:rsid w:val="2A36A1BD"/>
    <w:rsid w:val="2A4032E9"/>
    <w:rsid w:val="2A63F379"/>
    <w:rsid w:val="2AA5C83D"/>
    <w:rsid w:val="2ABF5FF8"/>
    <w:rsid w:val="2C483A1E"/>
    <w:rsid w:val="2CD2FB60"/>
    <w:rsid w:val="2CF15F6C"/>
    <w:rsid w:val="2CFB6A96"/>
    <w:rsid w:val="2D984384"/>
    <w:rsid w:val="2E4958D4"/>
    <w:rsid w:val="2E67215E"/>
    <w:rsid w:val="2E721DF0"/>
    <w:rsid w:val="2EB67654"/>
    <w:rsid w:val="2F68DD86"/>
    <w:rsid w:val="30428146"/>
    <w:rsid w:val="318AD969"/>
    <w:rsid w:val="3385B0E4"/>
    <w:rsid w:val="33E22F95"/>
    <w:rsid w:val="33FD7790"/>
    <w:rsid w:val="346DBD17"/>
    <w:rsid w:val="34B7A007"/>
    <w:rsid w:val="34BDC9CC"/>
    <w:rsid w:val="34C636D3"/>
    <w:rsid w:val="351559D7"/>
    <w:rsid w:val="353DE381"/>
    <w:rsid w:val="35B7D058"/>
    <w:rsid w:val="35C39732"/>
    <w:rsid w:val="35DF9470"/>
    <w:rsid w:val="3621DC31"/>
    <w:rsid w:val="362911B9"/>
    <w:rsid w:val="364EA0B2"/>
    <w:rsid w:val="37238CE2"/>
    <w:rsid w:val="3744948C"/>
    <w:rsid w:val="37CC3A95"/>
    <w:rsid w:val="37D68A70"/>
    <w:rsid w:val="38610781"/>
    <w:rsid w:val="38D5A57C"/>
    <w:rsid w:val="394D786B"/>
    <w:rsid w:val="39A3A38E"/>
    <w:rsid w:val="3A1CCD30"/>
    <w:rsid w:val="3A379E88"/>
    <w:rsid w:val="3AC06A78"/>
    <w:rsid w:val="3B2E4518"/>
    <w:rsid w:val="3B6CCFB5"/>
    <w:rsid w:val="3B7BA3CF"/>
    <w:rsid w:val="3D510C96"/>
    <w:rsid w:val="3DDD4DFA"/>
    <w:rsid w:val="3E7C55A8"/>
    <w:rsid w:val="3E8F511D"/>
    <w:rsid w:val="3F0E6947"/>
    <w:rsid w:val="3F250E72"/>
    <w:rsid w:val="400002CD"/>
    <w:rsid w:val="40A12862"/>
    <w:rsid w:val="41588934"/>
    <w:rsid w:val="4191CF64"/>
    <w:rsid w:val="42536A1A"/>
    <w:rsid w:val="4319DF62"/>
    <w:rsid w:val="43748E0E"/>
    <w:rsid w:val="43C5804B"/>
    <w:rsid w:val="449464A0"/>
    <w:rsid w:val="44A6A6A2"/>
    <w:rsid w:val="4542112C"/>
    <w:rsid w:val="45ABA06E"/>
    <w:rsid w:val="467873DA"/>
    <w:rsid w:val="46A7ACF8"/>
    <w:rsid w:val="46E8A9A9"/>
    <w:rsid w:val="4705D508"/>
    <w:rsid w:val="477BBD0B"/>
    <w:rsid w:val="478316D5"/>
    <w:rsid w:val="47F7C7C3"/>
    <w:rsid w:val="4866C31C"/>
    <w:rsid w:val="48B8B00E"/>
    <w:rsid w:val="48CC9125"/>
    <w:rsid w:val="48E0511D"/>
    <w:rsid w:val="48E0A469"/>
    <w:rsid w:val="49368297"/>
    <w:rsid w:val="49985D0B"/>
    <w:rsid w:val="49B60F1B"/>
    <w:rsid w:val="49FECC3E"/>
    <w:rsid w:val="4AE5B8DE"/>
    <w:rsid w:val="4B7A16E6"/>
    <w:rsid w:val="4B847251"/>
    <w:rsid w:val="4B9EB6AA"/>
    <w:rsid w:val="4C7E041B"/>
    <w:rsid w:val="4CB608F6"/>
    <w:rsid w:val="4E2B4C70"/>
    <w:rsid w:val="4F44FAD3"/>
    <w:rsid w:val="4F4AE0A5"/>
    <w:rsid w:val="4FC7028D"/>
    <w:rsid w:val="5007533B"/>
    <w:rsid w:val="504330C9"/>
    <w:rsid w:val="50D84D56"/>
    <w:rsid w:val="526AD241"/>
    <w:rsid w:val="5277E22F"/>
    <w:rsid w:val="528F5F3F"/>
    <w:rsid w:val="530CC468"/>
    <w:rsid w:val="5394257B"/>
    <w:rsid w:val="54148CE2"/>
    <w:rsid w:val="54241391"/>
    <w:rsid w:val="5493D2BA"/>
    <w:rsid w:val="55611E2A"/>
    <w:rsid w:val="559C8C64"/>
    <w:rsid w:val="5619081A"/>
    <w:rsid w:val="561BDC2A"/>
    <w:rsid w:val="56BEE58B"/>
    <w:rsid w:val="56E6B1A4"/>
    <w:rsid w:val="56F4F4FA"/>
    <w:rsid w:val="5882EEB4"/>
    <w:rsid w:val="5996EC98"/>
    <w:rsid w:val="5A5BF040"/>
    <w:rsid w:val="5B415EA2"/>
    <w:rsid w:val="5BB30BFF"/>
    <w:rsid w:val="5BDB2498"/>
    <w:rsid w:val="5BE71168"/>
    <w:rsid w:val="5C234A91"/>
    <w:rsid w:val="5D0096C1"/>
    <w:rsid w:val="5DA9A4BF"/>
    <w:rsid w:val="5DAF06B7"/>
    <w:rsid w:val="5DEF223B"/>
    <w:rsid w:val="5EB70048"/>
    <w:rsid w:val="5F152B25"/>
    <w:rsid w:val="5F353420"/>
    <w:rsid w:val="5F37F237"/>
    <w:rsid w:val="5F384C9B"/>
    <w:rsid w:val="5F8E3D03"/>
    <w:rsid w:val="5F950104"/>
    <w:rsid w:val="5FAB4A42"/>
    <w:rsid w:val="5FC6C897"/>
    <w:rsid w:val="602EC335"/>
    <w:rsid w:val="6108BAB1"/>
    <w:rsid w:val="62B40FD7"/>
    <w:rsid w:val="6309A843"/>
    <w:rsid w:val="632405A0"/>
    <w:rsid w:val="6344CAD5"/>
    <w:rsid w:val="63F56B77"/>
    <w:rsid w:val="643D4A8F"/>
    <w:rsid w:val="645A3C8F"/>
    <w:rsid w:val="64D4F4CA"/>
    <w:rsid w:val="665A633E"/>
    <w:rsid w:val="666A76B8"/>
    <w:rsid w:val="66747178"/>
    <w:rsid w:val="669DFD8B"/>
    <w:rsid w:val="66DC973A"/>
    <w:rsid w:val="67869539"/>
    <w:rsid w:val="67DDFFA0"/>
    <w:rsid w:val="67F04BED"/>
    <w:rsid w:val="6853FA97"/>
    <w:rsid w:val="6A249D39"/>
    <w:rsid w:val="6B252C59"/>
    <w:rsid w:val="6B7ECF06"/>
    <w:rsid w:val="6BFC134E"/>
    <w:rsid w:val="6D6F7730"/>
    <w:rsid w:val="6DD52262"/>
    <w:rsid w:val="6E8EE946"/>
    <w:rsid w:val="6EDF33FA"/>
    <w:rsid w:val="6F25E49D"/>
    <w:rsid w:val="7058D7C7"/>
    <w:rsid w:val="717C24BA"/>
    <w:rsid w:val="71CC7013"/>
    <w:rsid w:val="722DF7DC"/>
    <w:rsid w:val="72E4853A"/>
    <w:rsid w:val="73203A38"/>
    <w:rsid w:val="734B6B16"/>
    <w:rsid w:val="735C63AA"/>
    <w:rsid w:val="7362412D"/>
    <w:rsid w:val="73759BB5"/>
    <w:rsid w:val="739DDE88"/>
    <w:rsid w:val="73B37BD3"/>
    <w:rsid w:val="73BFC479"/>
    <w:rsid w:val="743B2134"/>
    <w:rsid w:val="74483ADF"/>
    <w:rsid w:val="74AC659C"/>
    <w:rsid w:val="74B1F476"/>
    <w:rsid w:val="74C39C62"/>
    <w:rsid w:val="74D21569"/>
    <w:rsid w:val="74F1F36C"/>
    <w:rsid w:val="76E00592"/>
    <w:rsid w:val="778A12FC"/>
    <w:rsid w:val="77E7C623"/>
    <w:rsid w:val="789EB4D2"/>
    <w:rsid w:val="78AA2601"/>
    <w:rsid w:val="791B198E"/>
    <w:rsid w:val="79AE9866"/>
    <w:rsid w:val="7AC11C46"/>
    <w:rsid w:val="7ACD94DB"/>
    <w:rsid w:val="7ADC4563"/>
    <w:rsid w:val="7B2F2F3E"/>
    <w:rsid w:val="7C11DD47"/>
    <w:rsid w:val="7C29F560"/>
    <w:rsid w:val="7C42DBBC"/>
    <w:rsid w:val="7C5AEC7B"/>
    <w:rsid w:val="7C5DD3FF"/>
    <w:rsid w:val="7D424243"/>
    <w:rsid w:val="7D452ED1"/>
    <w:rsid w:val="7E2F400C"/>
    <w:rsid w:val="7EBB1881"/>
    <w:rsid w:val="7F116469"/>
    <w:rsid w:val="7F25FB9E"/>
    <w:rsid w:val="7F261B7E"/>
    <w:rsid w:val="7F378B8C"/>
    <w:rsid w:val="7F620E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E758"/>
  <w15:chartTrackingRefBased/>
  <w15:docId w15:val="{879717E6-0AD4-437C-889C-2DD10DD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C1C9E"/>
    <w:pPr>
      <w:spacing w:before="120" w:after="240"/>
    </w:pPr>
    <w:rPr>
      <w:rFonts w:ascii="VIC" w:hAnsi="VIC"/>
      <w:sz w:val="20"/>
    </w:rPr>
  </w:style>
  <w:style w:type="paragraph" w:styleId="Heading1">
    <w:name w:val="heading 1"/>
    <w:basedOn w:val="Normal"/>
    <w:next w:val="Normal"/>
    <w:link w:val="Heading1Char"/>
    <w:uiPriority w:val="9"/>
    <w:qFormat/>
    <w:rsid w:val="001B36DE"/>
    <w:pPr>
      <w:keepNext/>
      <w:keepLines/>
      <w:spacing w:before="520" w:after="480"/>
      <w:outlineLvl w:val="0"/>
    </w:pPr>
    <w:rPr>
      <w:rFonts w:eastAsiaTheme="majorEastAsia" w:cstheme="majorBidi"/>
      <w:b/>
      <w:color w:val="006864"/>
      <w:sz w:val="48"/>
      <w:szCs w:val="32"/>
    </w:rPr>
  </w:style>
  <w:style w:type="paragraph" w:styleId="Heading2">
    <w:name w:val="heading 2"/>
    <w:basedOn w:val="Normal"/>
    <w:next w:val="Normal"/>
    <w:link w:val="Heading2Char"/>
    <w:uiPriority w:val="9"/>
    <w:unhideWhenUsed/>
    <w:qFormat/>
    <w:rsid w:val="00A01432"/>
    <w:pPr>
      <w:keepNext/>
      <w:keepLines/>
      <w:spacing w:before="24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87DFF"/>
    <w:pPr>
      <w:keepNext/>
      <w:keepLines/>
      <w:spacing w:before="240" w:after="120"/>
      <w:outlineLvl w:val="2"/>
    </w:pPr>
    <w:rPr>
      <w:rFonts w:ascii="VIC SemiBold" w:eastAsiaTheme="majorEastAsia" w:hAnsi="VIC SemiBold" w:cstheme="majorBidi"/>
      <w:b/>
      <w:sz w:val="28"/>
    </w:rPr>
  </w:style>
  <w:style w:type="paragraph" w:styleId="Heading4">
    <w:name w:val="heading 4"/>
    <w:basedOn w:val="Normal"/>
    <w:next w:val="Normal"/>
    <w:link w:val="Heading4Char"/>
    <w:uiPriority w:val="9"/>
    <w:semiHidden/>
    <w:unhideWhenUsed/>
    <w:qFormat/>
    <w:rsid w:val="00CC525D"/>
    <w:pPr>
      <w:keepNext/>
      <w:keepLines/>
      <w:spacing w:before="40" w:after="0"/>
      <w:outlineLvl w:val="3"/>
    </w:pPr>
    <w:rPr>
      <w:rFonts w:asciiTheme="majorHAnsi" w:eastAsiaTheme="majorEastAsia" w:hAnsiTheme="majorHAnsi" w:cstheme="majorBidi"/>
      <w:i/>
      <w:iCs/>
      <w:color w:val="052330" w:themeColor="accent1" w:themeShade="BF"/>
    </w:rPr>
  </w:style>
  <w:style w:type="paragraph" w:styleId="Heading5">
    <w:name w:val="heading 5"/>
    <w:basedOn w:val="Normal"/>
    <w:next w:val="Normal"/>
    <w:link w:val="Heading5Char"/>
    <w:uiPriority w:val="9"/>
    <w:semiHidden/>
    <w:unhideWhenUsed/>
    <w:qFormat/>
    <w:rsid w:val="00CC525D"/>
    <w:pPr>
      <w:keepNext/>
      <w:keepLines/>
      <w:spacing w:before="40" w:after="0"/>
      <w:outlineLvl w:val="4"/>
    </w:pPr>
    <w:rPr>
      <w:rFonts w:asciiTheme="majorHAnsi" w:eastAsiaTheme="majorEastAsia" w:hAnsiTheme="majorHAnsi" w:cstheme="majorBidi"/>
      <w:color w:val="052330" w:themeColor="accent1" w:themeShade="BF"/>
    </w:rPr>
  </w:style>
  <w:style w:type="paragraph" w:styleId="Heading6">
    <w:name w:val="heading 6"/>
    <w:basedOn w:val="Normal"/>
    <w:next w:val="Normal"/>
    <w:link w:val="Heading6Char"/>
    <w:uiPriority w:val="9"/>
    <w:semiHidden/>
    <w:unhideWhenUsed/>
    <w:qFormat/>
    <w:rsid w:val="00CC525D"/>
    <w:pPr>
      <w:keepNext/>
      <w:keepLines/>
      <w:spacing w:before="40" w:after="0"/>
      <w:outlineLvl w:val="5"/>
    </w:pPr>
    <w:rPr>
      <w:rFonts w:asciiTheme="majorHAnsi" w:eastAsiaTheme="majorEastAsia" w:hAnsiTheme="majorHAnsi" w:cstheme="majorBidi"/>
      <w:color w:val="031720" w:themeColor="accent1" w:themeShade="7F"/>
    </w:rPr>
  </w:style>
  <w:style w:type="paragraph" w:styleId="Heading7">
    <w:name w:val="heading 7"/>
    <w:basedOn w:val="Normal"/>
    <w:next w:val="Normal"/>
    <w:link w:val="Heading7Char"/>
    <w:uiPriority w:val="9"/>
    <w:semiHidden/>
    <w:unhideWhenUsed/>
    <w:qFormat/>
    <w:rsid w:val="00CC525D"/>
    <w:pPr>
      <w:keepNext/>
      <w:keepLines/>
      <w:spacing w:before="40" w:after="0"/>
      <w:outlineLvl w:val="6"/>
    </w:pPr>
    <w:rPr>
      <w:rFonts w:asciiTheme="majorHAnsi" w:eastAsiaTheme="majorEastAsia" w:hAnsiTheme="majorHAnsi" w:cstheme="majorBidi"/>
      <w:i/>
      <w:iCs/>
      <w:color w:val="0317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Normal"/>
    <w:qFormat/>
    <w:rsid w:val="00070E2D"/>
    <w:rPr>
      <w:sz w:val="24"/>
    </w:rPr>
  </w:style>
  <w:style w:type="paragraph" w:styleId="Footer">
    <w:name w:val="footer"/>
    <w:basedOn w:val="Normal"/>
    <w:link w:val="FooterChar"/>
    <w:uiPriority w:val="99"/>
    <w:unhideWhenUsed/>
    <w:rsid w:val="00B11F98"/>
    <w:pPr>
      <w:tabs>
        <w:tab w:val="center" w:pos="4513"/>
        <w:tab w:val="right" w:pos="9026"/>
      </w:tabs>
    </w:pPr>
  </w:style>
  <w:style w:type="character" w:customStyle="1" w:styleId="FooterChar">
    <w:name w:val="Footer Char"/>
    <w:basedOn w:val="DefaultParagraphFont"/>
    <w:link w:val="Footer"/>
    <w:uiPriority w:val="99"/>
    <w:rsid w:val="00B11F98"/>
  </w:style>
  <w:style w:type="character" w:customStyle="1" w:styleId="Heading1Char">
    <w:name w:val="Heading 1 Char"/>
    <w:basedOn w:val="DefaultParagraphFont"/>
    <w:link w:val="Heading1"/>
    <w:uiPriority w:val="9"/>
    <w:rsid w:val="001B36DE"/>
    <w:rPr>
      <w:rFonts w:ascii="VIC" w:eastAsiaTheme="majorEastAsia" w:hAnsi="VIC" w:cstheme="majorBidi"/>
      <w:b/>
      <w:color w:val="006864"/>
      <w:sz w:val="48"/>
      <w:szCs w:val="32"/>
    </w:rPr>
  </w:style>
  <w:style w:type="paragraph" w:styleId="TOCHeading">
    <w:name w:val="TOC Heading"/>
    <w:basedOn w:val="Heading1"/>
    <w:next w:val="Normal"/>
    <w:uiPriority w:val="39"/>
    <w:unhideWhenUsed/>
    <w:qFormat/>
    <w:rsid w:val="001F2DB3"/>
    <w:pPr>
      <w:spacing w:before="120" w:after="120" w:line="276" w:lineRule="auto"/>
      <w:outlineLvl w:val="9"/>
    </w:pPr>
    <w:rPr>
      <w:b w:val="0"/>
      <w:bCs/>
      <w:color w:val="000000" w:themeColor="text1"/>
      <w:sz w:val="32"/>
      <w:szCs w:val="28"/>
      <w:lang w:val="en-US"/>
    </w:rPr>
  </w:style>
  <w:style w:type="paragraph" w:styleId="TOC1">
    <w:name w:val="toc 1"/>
    <w:basedOn w:val="Normal"/>
    <w:next w:val="Normal"/>
    <w:autoRedefine/>
    <w:uiPriority w:val="39"/>
    <w:unhideWhenUsed/>
    <w:rsid w:val="00791E77"/>
    <w:pPr>
      <w:tabs>
        <w:tab w:val="left" w:pos="480"/>
        <w:tab w:val="right" w:leader="dot" w:pos="9055"/>
      </w:tabs>
    </w:pPr>
    <w:rPr>
      <w:b/>
      <w:bCs/>
      <w:iCs/>
      <w:sz w:val="24"/>
      <w:szCs w:val="32"/>
    </w:rPr>
  </w:style>
  <w:style w:type="paragraph" w:styleId="TOC2">
    <w:name w:val="toc 2"/>
    <w:basedOn w:val="Normal"/>
    <w:next w:val="Normal"/>
    <w:autoRedefine/>
    <w:uiPriority w:val="39"/>
    <w:unhideWhenUsed/>
    <w:rsid w:val="0072104C"/>
    <w:pPr>
      <w:tabs>
        <w:tab w:val="left" w:pos="960"/>
        <w:tab w:val="right" w:leader="dot" w:pos="9055"/>
      </w:tabs>
      <w:ind w:left="240"/>
    </w:pPr>
    <w:rPr>
      <w:rFonts w:ascii="VIC Medium" w:hAnsi="VIC Medium" w:cstheme="minorHAnsi"/>
      <w:bCs/>
      <w:noProof/>
      <w:szCs w:val="22"/>
    </w:rPr>
  </w:style>
  <w:style w:type="paragraph" w:styleId="TOC3">
    <w:name w:val="toc 3"/>
    <w:basedOn w:val="Normal"/>
    <w:next w:val="Normal"/>
    <w:autoRedefine/>
    <w:uiPriority w:val="39"/>
    <w:unhideWhenUsed/>
    <w:rsid w:val="0022407B"/>
    <w:pPr>
      <w:tabs>
        <w:tab w:val="left" w:pos="1200"/>
        <w:tab w:val="right" w:leader="dot" w:pos="9055"/>
      </w:tabs>
      <w:ind w:left="480"/>
    </w:pPr>
    <w:rPr>
      <w:rFonts w:cstheme="minorHAnsi"/>
      <w:noProof/>
      <w:szCs w:val="20"/>
    </w:rPr>
  </w:style>
  <w:style w:type="paragraph" w:styleId="TOC4">
    <w:name w:val="toc 4"/>
    <w:basedOn w:val="Normal"/>
    <w:next w:val="Normal"/>
    <w:autoRedefine/>
    <w:uiPriority w:val="39"/>
    <w:unhideWhenUsed/>
    <w:rsid w:val="0022407B"/>
    <w:pPr>
      <w:tabs>
        <w:tab w:val="left" w:pos="1134"/>
        <w:tab w:val="left" w:pos="1560"/>
        <w:tab w:val="right" w:leader="dot" w:pos="9055"/>
      </w:tabs>
      <w:ind w:left="482"/>
    </w:pPr>
    <w:rPr>
      <w:rFonts w:asciiTheme="minorHAnsi" w:hAnsiTheme="minorHAnsi" w:cstheme="minorHAnsi"/>
      <w:noProof/>
      <w:szCs w:val="20"/>
    </w:rPr>
  </w:style>
  <w:style w:type="paragraph" w:styleId="TOC5">
    <w:name w:val="toc 5"/>
    <w:basedOn w:val="Normal"/>
    <w:next w:val="Normal"/>
    <w:autoRedefine/>
    <w:uiPriority w:val="39"/>
    <w:semiHidden/>
    <w:unhideWhenUsed/>
    <w:rsid w:val="00A67A21"/>
    <w:pPr>
      <w:ind w:left="960"/>
    </w:pPr>
    <w:rPr>
      <w:rFonts w:cstheme="minorHAnsi"/>
      <w:szCs w:val="20"/>
    </w:rPr>
  </w:style>
  <w:style w:type="paragraph" w:styleId="TOC6">
    <w:name w:val="toc 6"/>
    <w:basedOn w:val="Normal"/>
    <w:next w:val="Normal"/>
    <w:autoRedefine/>
    <w:uiPriority w:val="39"/>
    <w:semiHidden/>
    <w:unhideWhenUsed/>
    <w:rsid w:val="00A67A21"/>
    <w:pPr>
      <w:ind w:left="1200"/>
    </w:pPr>
    <w:rPr>
      <w:rFonts w:cstheme="minorHAnsi"/>
      <w:szCs w:val="20"/>
    </w:rPr>
  </w:style>
  <w:style w:type="paragraph" w:styleId="TOC7">
    <w:name w:val="toc 7"/>
    <w:basedOn w:val="Normal"/>
    <w:next w:val="Normal"/>
    <w:autoRedefine/>
    <w:uiPriority w:val="39"/>
    <w:semiHidden/>
    <w:unhideWhenUsed/>
    <w:rsid w:val="00A67A21"/>
    <w:pPr>
      <w:ind w:left="1440"/>
    </w:pPr>
    <w:rPr>
      <w:rFonts w:cstheme="minorHAnsi"/>
      <w:szCs w:val="20"/>
    </w:rPr>
  </w:style>
  <w:style w:type="paragraph" w:styleId="TOC8">
    <w:name w:val="toc 8"/>
    <w:basedOn w:val="Normal"/>
    <w:next w:val="Normal"/>
    <w:autoRedefine/>
    <w:uiPriority w:val="39"/>
    <w:semiHidden/>
    <w:unhideWhenUsed/>
    <w:rsid w:val="00A67A21"/>
    <w:pPr>
      <w:ind w:left="1680"/>
    </w:pPr>
    <w:rPr>
      <w:rFonts w:cstheme="minorHAnsi"/>
      <w:szCs w:val="20"/>
    </w:rPr>
  </w:style>
  <w:style w:type="paragraph" w:styleId="TOC9">
    <w:name w:val="toc 9"/>
    <w:basedOn w:val="Normal"/>
    <w:next w:val="Normal"/>
    <w:autoRedefine/>
    <w:uiPriority w:val="39"/>
    <w:semiHidden/>
    <w:unhideWhenUsed/>
    <w:rsid w:val="00A67A21"/>
    <w:pPr>
      <w:ind w:left="1920"/>
    </w:pPr>
    <w:rPr>
      <w:rFonts w:cstheme="minorHAnsi"/>
      <w:szCs w:val="20"/>
    </w:rPr>
  </w:style>
  <w:style w:type="character" w:customStyle="1" w:styleId="Heading2Char">
    <w:name w:val="Heading 2 Char"/>
    <w:basedOn w:val="DefaultParagraphFont"/>
    <w:link w:val="Heading2"/>
    <w:uiPriority w:val="9"/>
    <w:rsid w:val="00A01432"/>
    <w:rPr>
      <w:rFonts w:ascii="VIC" w:eastAsiaTheme="majorEastAsia" w:hAnsi="VIC" w:cstheme="majorBidi"/>
      <w:b/>
      <w:sz w:val="36"/>
      <w:szCs w:val="26"/>
    </w:rPr>
  </w:style>
  <w:style w:type="character" w:customStyle="1" w:styleId="Heading3Char">
    <w:name w:val="Heading 3 Char"/>
    <w:basedOn w:val="DefaultParagraphFont"/>
    <w:link w:val="Heading3"/>
    <w:uiPriority w:val="9"/>
    <w:rsid w:val="00487DFF"/>
    <w:rPr>
      <w:rFonts w:ascii="VIC SemiBold" w:eastAsiaTheme="majorEastAsia" w:hAnsi="VIC SemiBold" w:cstheme="majorBidi"/>
      <w:b/>
      <w:sz w:val="28"/>
    </w:rPr>
  </w:style>
  <w:style w:type="paragraph" w:customStyle="1" w:styleId="Bullet1">
    <w:name w:val="Bullet 1"/>
    <w:basedOn w:val="Normal"/>
    <w:link w:val="Bullet1Char"/>
    <w:qFormat/>
    <w:rsid w:val="00F74542"/>
    <w:pPr>
      <w:numPr>
        <w:numId w:val="1"/>
      </w:numPr>
      <w:spacing w:before="240" w:after="120"/>
    </w:pPr>
  </w:style>
  <w:style w:type="paragraph" w:customStyle="1" w:styleId="Numbered">
    <w:name w:val="Numbered"/>
    <w:qFormat/>
    <w:rsid w:val="00F74542"/>
    <w:pPr>
      <w:numPr>
        <w:numId w:val="3"/>
      </w:numPr>
      <w:spacing w:before="240" w:after="120"/>
    </w:pPr>
    <w:rPr>
      <w:rFonts w:ascii="VIC" w:hAnsi="VIC" w:cs="Times New Roman (Body CS)"/>
      <w:sz w:val="20"/>
    </w:rPr>
  </w:style>
  <w:style w:type="paragraph" w:customStyle="1" w:styleId="NumberedHeading1">
    <w:name w:val="Numbered Heading 1"/>
    <w:basedOn w:val="Numbered"/>
    <w:qFormat/>
    <w:rsid w:val="00F74542"/>
    <w:pPr>
      <w:numPr>
        <w:numId w:val="5"/>
      </w:numPr>
    </w:pPr>
    <w:rPr>
      <w:b/>
      <w:sz w:val="36"/>
    </w:rPr>
  </w:style>
  <w:style w:type="numbering" w:customStyle="1" w:styleId="CurrentList1">
    <w:name w:val="Current List1"/>
    <w:uiPriority w:val="99"/>
    <w:rsid w:val="00487DFF"/>
    <w:pPr>
      <w:numPr>
        <w:numId w:val="2"/>
      </w:numPr>
    </w:pPr>
  </w:style>
  <w:style w:type="paragraph" w:customStyle="1" w:styleId="NumberedHeading2">
    <w:name w:val="Numbered Heading 2"/>
    <w:basedOn w:val="Heading2"/>
    <w:qFormat/>
    <w:rsid w:val="006210FC"/>
    <w:pPr>
      <w:numPr>
        <w:ilvl w:val="1"/>
        <w:numId w:val="6"/>
      </w:numPr>
    </w:pPr>
    <w:rPr>
      <w:sz w:val="28"/>
    </w:rPr>
  </w:style>
  <w:style w:type="numbering" w:customStyle="1" w:styleId="CurrentList2">
    <w:name w:val="Current List2"/>
    <w:uiPriority w:val="99"/>
    <w:rsid w:val="00487DFF"/>
    <w:pPr>
      <w:numPr>
        <w:numId w:val="4"/>
      </w:numPr>
    </w:pPr>
  </w:style>
  <w:style w:type="paragraph" w:customStyle="1" w:styleId="NumberedHeading3">
    <w:name w:val="Numbered Heading 3"/>
    <w:basedOn w:val="Heading3"/>
    <w:qFormat/>
    <w:rsid w:val="006210FC"/>
    <w:pPr>
      <w:numPr>
        <w:ilvl w:val="2"/>
        <w:numId w:val="8"/>
      </w:numPr>
    </w:pPr>
    <w:rPr>
      <w:sz w:val="20"/>
    </w:rPr>
  </w:style>
  <w:style w:type="numbering" w:customStyle="1" w:styleId="CurrentList3">
    <w:name w:val="Current List3"/>
    <w:uiPriority w:val="99"/>
    <w:rsid w:val="00492DD3"/>
    <w:pPr>
      <w:numPr>
        <w:numId w:val="7"/>
      </w:numPr>
    </w:pPr>
  </w:style>
  <w:style w:type="paragraph" w:customStyle="1" w:styleId="Bullet2">
    <w:name w:val="Bullet 2"/>
    <w:qFormat/>
    <w:rsid w:val="00F74542"/>
    <w:pPr>
      <w:numPr>
        <w:numId w:val="15"/>
      </w:numPr>
      <w:spacing w:before="120" w:after="120"/>
    </w:pPr>
    <w:rPr>
      <w:rFonts w:ascii="VIC" w:hAnsi="VIC"/>
      <w:sz w:val="20"/>
    </w:rPr>
  </w:style>
  <w:style w:type="numbering" w:customStyle="1" w:styleId="CurrentList4">
    <w:name w:val="Current List4"/>
    <w:uiPriority w:val="99"/>
    <w:rsid w:val="0035543D"/>
    <w:pPr>
      <w:numPr>
        <w:numId w:val="9"/>
      </w:numPr>
    </w:pPr>
  </w:style>
  <w:style w:type="numbering" w:customStyle="1" w:styleId="CurrentList5">
    <w:name w:val="Current List5"/>
    <w:uiPriority w:val="99"/>
    <w:rsid w:val="0035543D"/>
    <w:pPr>
      <w:numPr>
        <w:numId w:val="10"/>
      </w:numPr>
    </w:pPr>
  </w:style>
  <w:style w:type="numbering" w:customStyle="1" w:styleId="CurrentList6">
    <w:name w:val="Current List6"/>
    <w:uiPriority w:val="99"/>
    <w:rsid w:val="0035543D"/>
    <w:pPr>
      <w:numPr>
        <w:numId w:val="11"/>
      </w:numPr>
    </w:pPr>
  </w:style>
  <w:style w:type="numbering" w:customStyle="1" w:styleId="CurrentList7">
    <w:name w:val="Current List7"/>
    <w:uiPriority w:val="99"/>
    <w:rsid w:val="0035543D"/>
    <w:pPr>
      <w:numPr>
        <w:numId w:val="12"/>
      </w:numPr>
    </w:pPr>
  </w:style>
  <w:style w:type="numbering" w:customStyle="1" w:styleId="CurrentList8">
    <w:name w:val="Current List8"/>
    <w:uiPriority w:val="99"/>
    <w:rsid w:val="0035543D"/>
    <w:pPr>
      <w:numPr>
        <w:numId w:val="13"/>
      </w:numPr>
    </w:pPr>
  </w:style>
  <w:style w:type="paragraph" w:customStyle="1" w:styleId="NumberedHeading4">
    <w:name w:val="Numbered Heading 4"/>
    <w:basedOn w:val="NumberedHeading3"/>
    <w:qFormat/>
    <w:rsid w:val="00755B77"/>
    <w:pPr>
      <w:numPr>
        <w:numId w:val="17"/>
      </w:numPr>
    </w:pPr>
    <w:rPr>
      <w:rFonts w:ascii="VIC Medium" w:hAnsi="VIC Medium"/>
      <w:b w:val="0"/>
    </w:rPr>
  </w:style>
  <w:style w:type="numbering" w:customStyle="1" w:styleId="CurrentList9">
    <w:name w:val="Current List9"/>
    <w:uiPriority w:val="99"/>
    <w:rsid w:val="004A4697"/>
    <w:pPr>
      <w:numPr>
        <w:numId w:val="14"/>
      </w:numPr>
    </w:pPr>
  </w:style>
  <w:style w:type="paragraph" w:customStyle="1" w:styleId="TableHeading">
    <w:name w:val="Table Heading"/>
    <w:basedOn w:val="NumberedHeading4"/>
    <w:qFormat/>
    <w:rsid w:val="00D13E7D"/>
    <w:pPr>
      <w:numPr>
        <w:ilvl w:val="0"/>
        <w:numId w:val="0"/>
      </w:numPr>
      <w:spacing w:before="60" w:after="60"/>
    </w:pPr>
    <w:rPr>
      <w:rFonts w:ascii="VIC SemiBold" w:hAnsi="VIC SemiBold"/>
      <w:b/>
    </w:rPr>
  </w:style>
  <w:style w:type="numbering" w:customStyle="1" w:styleId="CurrentList10">
    <w:name w:val="Current List10"/>
    <w:uiPriority w:val="99"/>
    <w:rsid w:val="00755B77"/>
    <w:pPr>
      <w:numPr>
        <w:numId w:val="16"/>
      </w:numPr>
    </w:pPr>
  </w:style>
  <w:style w:type="numbering" w:customStyle="1" w:styleId="CurrentList11">
    <w:name w:val="Current List11"/>
    <w:uiPriority w:val="99"/>
    <w:rsid w:val="00755B77"/>
    <w:pPr>
      <w:numPr>
        <w:numId w:val="18"/>
      </w:numPr>
    </w:pPr>
  </w:style>
  <w:style w:type="table" w:styleId="TableGrid">
    <w:name w:val="Table Grid"/>
    <w:basedOn w:val="TableNormal"/>
    <w:uiPriority w:val="59"/>
    <w:rsid w:val="003C4206"/>
    <w:tblPr/>
  </w:style>
  <w:style w:type="numbering" w:customStyle="1" w:styleId="CurrentList12">
    <w:name w:val="Current List12"/>
    <w:uiPriority w:val="99"/>
    <w:rsid w:val="00175CB2"/>
    <w:pPr>
      <w:numPr>
        <w:numId w:val="19"/>
      </w:numPr>
    </w:pPr>
  </w:style>
  <w:style w:type="paragraph" w:customStyle="1" w:styleId="Tablebody">
    <w:name w:val="Table body"/>
    <w:basedOn w:val="Normal"/>
    <w:qFormat/>
    <w:rsid w:val="00D13E7D"/>
    <w:pPr>
      <w:spacing w:before="60" w:after="60"/>
    </w:pPr>
  </w:style>
  <w:style w:type="paragraph" w:customStyle="1" w:styleId="TableTitle">
    <w:name w:val="Table Title"/>
    <w:qFormat/>
    <w:rsid w:val="00094B74"/>
    <w:pPr>
      <w:spacing w:before="480" w:after="120"/>
    </w:pPr>
    <w:rPr>
      <w:rFonts w:ascii="VIC SemiBold" w:eastAsiaTheme="majorEastAsia" w:hAnsi="VIC SemiBold" w:cstheme="majorBidi"/>
      <w:b/>
      <w:szCs w:val="20"/>
    </w:rPr>
  </w:style>
  <w:style w:type="character" w:styleId="Hyperlink">
    <w:name w:val="Hyperlink"/>
    <w:basedOn w:val="DefaultParagraphFont"/>
    <w:uiPriority w:val="99"/>
    <w:unhideWhenUsed/>
    <w:rsid w:val="006569FB"/>
    <w:rPr>
      <w:rFonts w:ascii="VIC SemiBold" w:hAnsi="VIC SemiBold"/>
      <w:b w:val="0"/>
      <w:i w:val="0"/>
      <w:color w:val="000000" w:themeColor="text1"/>
      <w:sz w:val="20"/>
      <w:u w:val="single"/>
    </w:rPr>
  </w:style>
  <w:style w:type="paragraph" w:customStyle="1" w:styleId="CVBody">
    <w:name w:val="CV_Body"/>
    <w:basedOn w:val="Normal"/>
    <w:qFormat/>
    <w:rsid w:val="009C04A8"/>
    <w:pPr>
      <w:spacing w:after="200"/>
    </w:pPr>
    <w:rPr>
      <w:rFonts w:ascii="Arial" w:eastAsia="Times New Roman" w:hAnsi="Arial" w:cs="Times New Roman"/>
      <w:color w:val="000000" w:themeColor="text1"/>
      <w:sz w:val="18"/>
      <w:szCs w:val="20"/>
    </w:rPr>
  </w:style>
  <w:style w:type="paragraph" w:customStyle="1" w:styleId="CVHyperlink">
    <w:name w:val="CV_Hyperlink"/>
    <w:basedOn w:val="Normal"/>
    <w:qFormat/>
    <w:rsid w:val="009C04A8"/>
    <w:pPr>
      <w:spacing w:after="200"/>
    </w:pPr>
    <w:rPr>
      <w:rFonts w:ascii="Arial" w:eastAsia="Times New Roman" w:hAnsi="Arial" w:cs="Times New Roman"/>
      <w:color w:val="00AAA5" w:themeColor="accent3"/>
      <w:sz w:val="18"/>
      <w:szCs w:val="20"/>
      <w:u w:val="single"/>
    </w:rPr>
  </w:style>
  <w:style w:type="character" w:styleId="UnresolvedMention">
    <w:name w:val="Unresolved Mention"/>
    <w:basedOn w:val="DefaultParagraphFont"/>
    <w:uiPriority w:val="99"/>
    <w:unhideWhenUsed/>
    <w:rsid w:val="006569FB"/>
    <w:rPr>
      <w:color w:val="605E5C"/>
      <w:shd w:val="clear" w:color="auto" w:fill="E1DFDD"/>
    </w:rPr>
  </w:style>
  <w:style w:type="paragraph" w:customStyle="1" w:styleId="Bullet3">
    <w:name w:val="Bullet 3"/>
    <w:basedOn w:val="Bullet2"/>
    <w:qFormat/>
    <w:rsid w:val="001221B1"/>
    <w:pPr>
      <w:numPr>
        <w:numId w:val="21"/>
      </w:numPr>
    </w:pPr>
  </w:style>
  <w:style w:type="numbering" w:customStyle="1" w:styleId="CurrentList13">
    <w:name w:val="Current List13"/>
    <w:uiPriority w:val="99"/>
    <w:rsid w:val="001221B1"/>
    <w:pPr>
      <w:numPr>
        <w:numId w:val="20"/>
      </w:numPr>
    </w:pPr>
  </w:style>
  <w:style w:type="numbering" w:customStyle="1" w:styleId="CurrentList14">
    <w:name w:val="Current List14"/>
    <w:uiPriority w:val="99"/>
    <w:rsid w:val="001221B1"/>
    <w:pPr>
      <w:numPr>
        <w:numId w:val="22"/>
      </w:numPr>
    </w:pPr>
  </w:style>
  <w:style w:type="paragraph" w:styleId="Header">
    <w:name w:val="header"/>
    <w:basedOn w:val="Normal"/>
    <w:link w:val="HeaderChar"/>
    <w:uiPriority w:val="99"/>
    <w:unhideWhenUsed/>
    <w:rsid w:val="004B2669"/>
    <w:pPr>
      <w:tabs>
        <w:tab w:val="center" w:pos="4513"/>
        <w:tab w:val="right" w:pos="9026"/>
      </w:tabs>
      <w:spacing w:before="0" w:after="0"/>
    </w:pPr>
  </w:style>
  <w:style w:type="character" w:customStyle="1" w:styleId="HeaderChar">
    <w:name w:val="Header Char"/>
    <w:basedOn w:val="DefaultParagraphFont"/>
    <w:link w:val="Header"/>
    <w:uiPriority w:val="99"/>
    <w:rsid w:val="004B2669"/>
    <w:rPr>
      <w:rFonts w:ascii="VIC" w:hAnsi="VIC"/>
      <w:sz w:val="20"/>
    </w:rPr>
  </w:style>
  <w:style w:type="paragraph" w:styleId="NoSpacing">
    <w:name w:val="No Spacing"/>
    <w:link w:val="NoSpacingChar"/>
    <w:uiPriority w:val="1"/>
    <w:qFormat/>
    <w:rsid w:val="004B2669"/>
    <w:rPr>
      <w:rFonts w:eastAsiaTheme="minorEastAsia"/>
      <w:sz w:val="22"/>
      <w:szCs w:val="22"/>
      <w:lang w:val="en-US" w:eastAsia="zh-CN"/>
    </w:rPr>
  </w:style>
  <w:style w:type="character" w:customStyle="1" w:styleId="NoSpacingChar">
    <w:name w:val="No Spacing Char"/>
    <w:basedOn w:val="DefaultParagraphFont"/>
    <w:link w:val="NoSpacing"/>
    <w:uiPriority w:val="1"/>
    <w:rsid w:val="004B2669"/>
    <w:rPr>
      <w:rFonts w:eastAsiaTheme="minorEastAsia"/>
      <w:sz w:val="22"/>
      <w:szCs w:val="22"/>
      <w:lang w:val="en-US" w:eastAsia="zh-CN"/>
    </w:rPr>
  </w:style>
  <w:style w:type="paragraph" w:customStyle="1" w:styleId="Titleofdocument">
    <w:name w:val="Title of document"/>
    <w:basedOn w:val="Heading1"/>
    <w:qFormat/>
    <w:rsid w:val="00E22056"/>
    <w:pPr>
      <w:spacing w:after="120"/>
    </w:pPr>
  </w:style>
  <w:style w:type="paragraph" w:customStyle="1" w:styleId="Subtitleofdocument">
    <w:name w:val="Subtitle of document"/>
    <w:basedOn w:val="Heading2"/>
    <w:qFormat/>
    <w:rsid w:val="00D81E98"/>
    <w:pPr>
      <w:spacing w:before="0" w:after="600"/>
    </w:pPr>
    <w:rPr>
      <w:rFonts w:ascii="VIC SemiBold" w:hAnsi="VIC SemiBold"/>
    </w:rPr>
  </w:style>
  <w:style w:type="character" w:styleId="CommentReference">
    <w:name w:val="annotation reference"/>
    <w:basedOn w:val="DefaultParagraphFont"/>
    <w:uiPriority w:val="99"/>
    <w:semiHidden/>
    <w:unhideWhenUsed/>
    <w:rsid w:val="008A2102"/>
    <w:rPr>
      <w:sz w:val="16"/>
      <w:szCs w:val="16"/>
    </w:rPr>
  </w:style>
  <w:style w:type="paragraph" w:styleId="CommentText">
    <w:name w:val="annotation text"/>
    <w:basedOn w:val="Normal"/>
    <w:link w:val="CommentTextChar"/>
    <w:uiPriority w:val="99"/>
    <w:unhideWhenUsed/>
    <w:rsid w:val="008A2102"/>
    <w:rPr>
      <w:szCs w:val="20"/>
    </w:rPr>
  </w:style>
  <w:style w:type="character" w:customStyle="1" w:styleId="CommentTextChar">
    <w:name w:val="Comment Text Char"/>
    <w:basedOn w:val="DefaultParagraphFont"/>
    <w:link w:val="CommentText"/>
    <w:uiPriority w:val="99"/>
    <w:rsid w:val="008A2102"/>
    <w:rPr>
      <w:rFonts w:ascii="VIC" w:hAnsi="VIC"/>
      <w:sz w:val="20"/>
      <w:szCs w:val="20"/>
    </w:rPr>
  </w:style>
  <w:style w:type="paragraph" w:styleId="CommentSubject">
    <w:name w:val="annotation subject"/>
    <w:basedOn w:val="CommentText"/>
    <w:next w:val="CommentText"/>
    <w:link w:val="CommentSubjectChar"/>
    <w:uiPriority w:val="99"/>
    <w:semiHidden/>
    <w:unhideWhenUsed/>
    <w:rsid w:val="008A2102"/>
    <w:rPr>
      <w:b/>
      <w:bCs/>
    </w:rPr>
  </w:style>
  <w:style w:type="character" w:customStyle="1" w:styleId="CommentSubjectChar">
    <w:name w:val="Comment Subject Char"/>
    <w:basedOn w:val="CommentTextChar"/>
    <w:link w:val="CommentSubject"/>
    <w:uiPriority w:val="99"/>
    <w:semiHidden/>
    <w:rsid w:val="008A2102"/>
    <w:rPr>
      <w:rFonts w:ascii="VIC" w:hAnsi="VIC"/>
      <w:b/>
      <w:bCs/>
      <w:sz w:val="20"/>
      <w:szCs w:val="20"/>
    </w:rPr>
  </w:style>
  <w:style w:type="character" w:customStyle="1" w:styleId="Heading4Char">
    <w:name w:val="Heading 4 Char"/>
    <w:basedOn w:val="DefaultParagraphFont"/>
    <w:link w:val="Heading4"/>
    <w:uiPriority w:val="9"/>
    <w:semiHidden/>
    <w:rsid w:val="00CC525D"/>
    <w:rPr>
      <w:rFonts w:asciiTheme="majorHAnsi" w:eastAsiaTheme="majorEastAsia" w:hAnsiTheme="majorHAnsi" w:cstheme="majorBidi"/>
      <w:i/>
      <w:iCs/>
      <w:color w:val="052330" w:themeColor="accent1" w:themeShade="BF"/>
      <w:sz w:val="20"/>
    </w:rPr>
  </w:style>
  <w:style w:type="character" w:customStyle="1" w:styleId="Heading5Char">
    <w:name w:val="Heading 5 Char"/>
    <w:basedOn w:val="DefaultParagraphFont"/>
    <w:link w:val="Heading5"/>
    <w:uiPriority w:val="9"/>
    <w:semiHidden/>
    <w:rsid w:val="00CC525D"/>
    <w:rPr>
      <w:rFonts w:asciiTheme="majorHAnsi" w:eastAsiaTheme="majorEastAsia" w:hAnsiTheme="majorHAnsi" w:cstheme="majorBidi"/>
      <w:color w:val="052330" w:themeColor="accent1" w:themeShade="BF"/>
      <w:sz w:val="20"/>
    </w:rPr>
  </w:style>
  <w:style w:type="character" w:customStyle="1" w:styleId="Heading6Char">
    <w:name w:val="Heading 6 Char"/>
    <w:basedOn w:val="DefaultParagraphFont"/>
    <w:link w:val="Heading6"/>
    <w:uiPriority w:val="9"/>
    <w:semiHidden/>
    <w:rsid w:val="00CC525D"/>
    <w:rPr>
      <w:rFonts w:asciiTheme="majorHAnsi" w:eastAsiaTheme="majorEastAsia" w:hAnsiTheme="majorHAnsi" w:cstheme="majorBidi"/>
      <w:color w:val="031720" w:themeColor="accent1" w:themeShade="7F"/>
      <w:sz w:val="20"/>
    </w:rPr>
  </w:style>
  <w:style w:type="character" w:customStyle="1" w:styleId="Heading7Char">
    <w:name w:val="Heading 7 Char"/>
    <w:basedOn w:val="DefaultParagraphFont"/>
    <w:link w:val="Heading7"/>
    <w:uiPriority w:val="9"/>
    <w:semiHidden/>
    <w:rsid w:val="00CC525D"/>
    <w:rPr>
      <w:rFonts w:asciiTheme="majorHAnsi" w:eastAsiaTheme="majorEastAsia" w:hAnsiTheme="majorHAnsi" w:cstheme="majorBidi"/>
      <w:i/>
      <w:iCs/>
      <w:color w:val="031720" w:themeColor="accent1" w:themeShade="7F"/>
      <w:sz w:val="20"/>
    </w:rPr>
  </w:style>
  <w:style w:type="paragraph" w:styleId="Caption">
    <w:name w:val="caption"/>
    <w:basedOn w:val="Normal"/>
    <w:next w:val="Normal"/>
    <w:uiPriority w:val="35"/>
    <w:unhideWhenUsed/>
    <w:qFormat/>
    <w:rsid w:val="0097756D"/>
    <w:pPr>
      <w:spacing w:before="0" w:after="200"/>
    </w:pPr>
    <w:rPr>
      <w:i/>
      <w:iCs/>
      <w:color w:val="424242" w:themeColor="text2"/>
      <w:sz w:val="18"/>
      <w:szCs w:val="18"/>
    </w:rPr>
  </w:style>
  <w:style w:type="paragraph" w:customStyle="1" w:styleId="xmsonormal">
    <w:name w:val="x_msonormal"/>
    <w:basedOn w:val="Normal"/>
    <w:rsid w:val="005A5869"/>
    <w:pPr>
      <w:spacing w:before="100" w:beforeAutospacing="1" w:after="100" w:afterAutospacing="1"/>
    </w:pPr>
    <w:rPr>
      <w:rFonts w:ascii="Times New Roman" w:eastAsia="Times New Roman" w:hAnsi="Times New Roman" w:cs="Times New Roman"/>
      <w:sz w:val="24"/>
      <w:lang w:eastAsia="en-GB"/>
    </w:rPr>
  </w:style>
  <w:style w:type="paragraph" w:styleId="NormalWeb">
    <w:name w:val="Normal (Web)"/>
    <w:basedOn w:val="Normal"/>
    <w:uiPriority w:val="99"/>
    <w:unhideWhenUsed/>
    <w:rsid w:val="00A552C3"/>
    <w:pPr>
      <w:spacing w:before="0" w:after="150"/>
    </w:pPr>
    <w:rPr>
      <w:rFonts w:ascii="Times New Roman" w:eastAsia="Times New Roman" w:hAnsi="Times New Roman" w:cs="Times New Roman"/>
      <w:sz w:val="24"/>
      <w:lang w:eastAsia="en-AU"/>
    </w:rPr>
  </w:style>
  <w:style w:type="paragraph" w:styleId="ListBullet">
    <w:name w:val="List Bullet"/>
    <w:basedOn w:val="Normal"/>
    <w:uiPriority w:val="99"/>
    <w:unhideWhenUsed/>
    <w:qFormat/>
    <w:rsid w:val="00A552C3"/>
    <w:pPr>
      <w:numPr>
        <w:numId w:val="23"/>
      </w:numPr>
      <w:spacing w:before="0" w:after="160"/>
      <w:contextualSpacing/>
    </w:pPr>
    <w:rPr>
      <w:rFonts w:ascii="Arial" w:eastAsia="Arial" w:hAnsi="Arial" w:cs="Cordia New"/>
      <w:color w:val="201547"/>
      <w:sz w:val="22"/>
      <w:szCs w:val="22"/>
    </w:rPr>
  </w:style>
  <w:style w:type="paragraph" w:styleId="ListBullet2">
    <w:name w:val="List Bullet 2"/>
    <w:basedOn w:val="Normal"/>
    <w:uiPriority w:val="99"/>
    <w:unhideWhenUsed/>
    <w:qFormat/>
    <w:rsid w:val="00A552C3"/>
    <w:pPr>
      <w:numPr>
        <w:ilvl w:val="1"/>
        <w:numId w:val="23"/>
      </w:numPr>
      <w:spacing w:before="0" w:after="100" w:line="312" w:lineRule="auto"/>
      <w:contextualSpacing/>
    </w:pPr>
    <w:rPr>
      <w:rFonts w:ascii="Arial" w:eastAsia="Arial" w:hAnsi="Arial" w:cs="Cordia New"/>
      <w:color w:val="201547"/>
      <w:sz w:val="22"/>
      <w:szCs w:val="22"/>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Normal"/>
    <w:link w:val="ListParagraphChar"/>
    <w:uiPriority w:val="34"/>
    <w:qFormat/>
    <w:rsid w:val="00A552C3"/>
    <w:pPr>
      <w:spacing w:before="0" w:line="264" w:lineRule="auto"/>
      <w:ind w:left="720"/>
      <w:contextualSpacing/>
    </w:pPr>
    <w:rPr>
      <w:rFonts w:ascii="Arial" w:eastAsia="Arial" w:hAnsi="Arial" w:cs="Times New Roman"/>
      <w:color w:val="100249"/>
      <w:sz w:val="22"/>
      <w:szCs w:val="22"/>
      <w:lang w:val="en-GB" w:eastAsia="en-GB"/>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A552C3"/>
    <w:rPr>
      <w:rFonts w:ascii="Arial" w:eastAsia="Arial" w:hAnsi="Arial" w:cs="Times New Roman"/>
      <w:color w:val="100249"/>
      <w:sz w:val="22"/>
      <w:szCs w:val="22"/>
      <w:lang w:val="en-GB" w:eastAsia="en-GB"/>
    </w:rPr>
  </w:style>
  <w:style w:type="character" w:styleId="Emphasis">
    <w:name w:val="Emphasis"/>
    <w:uiPriority w:val="20"/>
    <w:qFormat/>
    <w:rsid w:val="00A552C3"/>
    <w:rPr>
      <w:i/>
      <w:iCs/>
    </w:rPr>
  </w:style>
  <w:style w:type="character" w:customStyle="1" w:styleId="Blue">
    <w:name w:val="Blue"/>
    <w:uiPriority w:val="1"/>
    <w:qFormat/>
    <w:rsid w:val="00A552C3"/>
    <w:rPr>
      <w:color w:val="100249"/>
    </w:rPr>
  </w:style>
  <w:style w:type="character" w:customStyle="1" w:styleId="eop">
    <w:name w:val="eop"/>
    <w:rsid w:val="00B01945"/>
  </w:style>
  <w:style w:type="character" w:customStyle="1" w:styleId="normaltextrun">
    <w:name w:val="normaltextrun"/>
    <w:basedOn w:val="DefaultParagraphFont"/>
    <w:rsid w:val="002E7FBD"/>
  </w:style>
  <w:style w:type="paragraph" w:styleId="Revision">
    <w:name w:val="Revision"/>
    <w:hidden/>
    <w:uiPriority w:val="99"/>
    <w:semiHidden/>
    <w:rsid w:val="005B759F"/>
    <w:rPr>
      <w:rFonts w:ascii="VIC" w:hAnsi="VIC"/>
      <w:sz w:val="20"/>
    </w:rPr>
  </w:style>
  <w:style w:type="character" w:styleId="FollowedHyperlink">
    <w:name w:val="FollowedHyperlink"/>
    <w:basedOn w:val="DefaultParagraphFont"/>
    <w:uiPriority w:val="99"/>
    <w:semiHidden/>
    <w:unhideWhenUsed/>
    <w:rsid w:val="00F61F74"/>
    <w:rPr>
      <w:color w:val="28BEC6" w:themeColor="followedHyperlink"/>
      <w:u w:val="single"/>
    </w:rPr>
  </w:style>
  <w:style w:type="character" w:styleId="Mention">
    <w:name w:val="Mention"/>
    <w:basedOn w:val="DefaultParagraphFont"/>
    <w:uiPriority w:val="99"/>
    <w:unhideWhenUsed/>
    <w:rsid w:val="00262B24"/>
    <w:rPr>
      <w:color w:val="2B579A"/>
      <w:shd w:val="clear" w:color="auto" w:fill="E1DFDD"/>
    </w:rPr>
  </w:style>
  <w:style w:type="character" w:customStyle="1" w:styleId="Bullet1Char">
    <w:name w:val="Bullet 1 Char"/>
    <w:basedOn w:val="ListParagraphChar"/>
    <w:link w:val="Bullet1"/>
    <w:rsid w:val="00C704A7"/>
    <w:rPr>
      <w:rFonts w:ascii="VIC" w:eastAsia="Arial" w:hAnsi="VIC" w:cs="Times New Roman"/>
      <w:color w:val="100249"/>
      <w:sz w:val="20"/>
      <w:szCs w:val="22"/>
      <w:lang w:val="en-GB" w:eastAsia="en-GB"/>
    </w:rPr>
  </w:style>
  <w:style w:type="table" w:styleId="GridTable5Dark-Accent1">
    <w:name w:val="Grid Table 5 Dark Accent 1"/>
    <w:basedOn w:val="TableNormal"/>
    <w:uiPriority w:val="50"/>
    <w:rsid w:val="00934933"/>
    <w:tblPr>
      <w:tblStyleRowBandSize w:val="1"/>
      <w:tblStyleColBandSize w:val="1"/>
    </w:tblPr>
    <w:tcPr>
      <w:shd w:val="clear" w:color="auto" w:fill="AFE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30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30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30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3041" w:themeFill="accent1"/>
      </w:tcPr>
    </w:tblStylePr>
    <w:tblStylePr w:type="band1Vert">
      <w:tblPr/>
      <w:tcPr>
        <w:shd w:val="clear" w:color="auto" w:fill="60C4EE" w:themeFill="accent1" w:themeFillTint="66"/>
      </w:tcPr>
    </w:tblStylePr>
  </w:style>
  <w:style w:type="character" w:customStyle="1" w:styleId="xui-provider">
    <w:name w:val="x_ui-provider"/>
    <w:basedOn w:val="DefaultParagraphFont"/>
    <w:rsid w:val="00C1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012">
      <w:bodyDiv w:val="1"/>
      <w:marLeft w:val="0"/>
      <w:marRight w:val="0"/>
      <w:marTop w:val="0"/>
      <w:marBottom w:val="0"/>
      <w:divBdr>
        <w:top w:val="none" w:sz="0" w:space="0" w:color="auto"/>
        <w:left w:val="none" w:sz="0" w:space="0" w:color="auto"/>
        <w:bottom w:val="none" w:sz="0" w:space="0" w:color="auto"/>
        <w:right w:val="none" w:sz="0" w:space="0" w:color="auto"/>
      </w:divBdr>
    </w:div>
    <w:div w:id="306786498">
      <w:bodyDiv w:val="1"/>
      <w:marLeft w:val="0"/>
      <w:marRight w:val="0"/>
      <w:marTop w:val="0"/>
      <w:marBottom w:val="0"/>
      <w:divBdr>
        <w:top w:val="none" w:sz="0" w:space="0" w:color="auto"/>
        <w:left w:val="none" w:sz="0" w:space="0" w:color="auto"/>
        <w:bottom w:val="none" w:sz="0" w:space="0" w:color="auto"/>
        <w:right w:val="none" w:sz="0" w:space="0" w:color="auto"/>
      </w:divBdr>
    </w:div>
    <w:div w:id="322858612">
      <w:bodyDiv w:val="1"/>
      <w:marLeft w:val="0"/>
      <w:marRight w:val="0"/>
      <w:marTop w:val="0"/>
      <w:marBottom w:val="0"/>
      <w:divBdr>
        <w:top w:val="none" w:sz="0" w:space="0" w:color="auto"/>
        <w:left w:val="none" w:sz="0" w:space="0" w:color="auto"/>
        <w:bottom w:val="none" w:sz="0" w:space="0" w:color="auto"/>
        <w:right w:val="none" w:sz="0" w:space="0" w:color="auto"/>
      </w:divBdr>
    </w:div>
    <w:div w:id="356808141">
      <w:bodyDiv w:val="1"/>
      <w:marLeft w:val="0"/>
      <w:marRight w:val="0"/>
      <w:marTop w:val="0"/>
      <w:marBottom w:val="0"/>
      <w:divBdr>
        <w:top w:val="none" w:sz="0" w:space="0" w:color="auto"/>
        <w:left w:val="none" w:sz="0" w:space="0" w:color="auto"/>
        <w:bottom w:val="none" w:sz="0" w:space="0" w:color="auto"/>
        <w:right w:val="none" w:sz="0" w:space="0" w:color="auto"/>
      </w:divBdr>
    </w:div>
    <w:div w:id="392125658">
      <w:bodyDiv w:val="1"/>
      <w:marLeft w:val="0"/>
      <w:marRight w:val="0"/>
      <w:marTop w:val="0"/>
      <w:marBottom w:val="0"/>
      <w:divBdr>
        <w:top w:val="none" w:sz="0" w:space="0" w:color="auto"/>
        <w:left w:val="none" w:sz="0" w:space="0" w:color="auto"/>
        <w:bottom w:val="none" w:sz="0" w:space="0" w:color="auto"/>
        <w:right w:val="none" w:sz="0" w:space="0" w:color="auto"/>
      </w:divBdr>
    </w:div>
    <w:div w:id="420181747">
      <w:bodyDiv w:val="1"/>
      <w:marLeft w:val="0"/>
      <w:marRight w:val="0"/>
      <w:marTop w:val="0"/>
      <w:marBottom w:val="0"/>
      <w:divBdr>
        <w:top w:val="none" w:sz="0" w:space="0" w:color="auto"/>
        <w:left w:val="none" w:sz="0" w:space="0" w:color="auto"/>
        <w:bottom w:val="none" w:sz="0" w:space="0" w:color="auto"/>
        <w:right w:val="none" w:sz="0" w:space="0" w:color="auto"/>
      </w:divBdr>
    </w:div>
    <w:div w:id="445854642">
      <w:bodyDiv w:val="1"/>
      <w:marLeft w:val="0"/>
      <w:marRight w:val="0"/>
      <w:marTop w:val="0"/>
      <w:marBottom w:val="0"/>
      <w:divBdr>
        <w:top w:val="none" w:sz="0" w:space="0" w:color="auto"/>
        <w:left w:val="none" w:sz="0" w:space="0" w:color="auto"/>
        <w:bottom w:val="none" w:sz="0" w:space="0" w:color="auto"/>
        <w:right w:val="none" w:sz="0" w:space="0" w:color="auto"/>
      </w:divBdr>
    </w:div>
    <w:div w:id="505903587">
      <w:bodyDiv w:val="1"/>
      <w:marLeft w:val="0"/>
      <w:marRight w:val="0"/>
      <w:marTop w:val="0"/>
      <w:marBottom w:val="0"/>
      <w:divBdr>
        <w:top w:val="none" w:sz="0" w:space="0" w:color="auto"/>
        <w:left w:val="none" w:sz="0" w:space="0" w:color="auto"/>
        <w:bottom w:val="none" w:sz="0" w:space="0" w:color="auto"/>
        <w:right w:val="none" w:sz="0" w:space="0" w:color="auto"/>
      </w:divBdr>
    </w:div>
    <w:div w:id="548493290">
      <w:bodyDiv w:val="1"/>
      <w:marLeft w:val="0"/>
      <w:marRight w:val="0"/>
      <w:marTop w:val="0"/>
      <w:marBottom w:val="0"/>
      <w:divBdr>
        <w:top w:val="none" w:sz="0" w:space="0" w:color="auto"/>
        <w:left w:val="none" w:sz="0" w:space="0" w:color="auto"/>
        <w:bottom w:val="none" w:sz="0" w:space="0" w:color="auto"/>
        <w:right w:val="none" w:sz="0" w:space="0" w:color="auto"/>
      </w:divBdr>
    </w:div>
    <w:div w:id="636684953">
      <w:bodyDiv w:val="1"/>
      <w:marLeft w:val="0"/>
      <w:marRight w:val="0"/>
      <w:marTop w:val="0"/>
      <w:marBottom w:val="0"/>
      <w:divBdr>
        <w:top w:val="none" w:sz="0" w:space="0" w:color="auto"/>
        <w:left w:val="none" w:sz="0" w:space="0" w:color="auto"/>
        <w:bottom w:val="none" w:sz="0" w:space="0" w:color="auto"/>
        <w:right w:val="none" w:sz="0" w:space="0" w:color="auto"/>
      </w:divBdr>
    </w:div>
    <w:div w:id="692535877">
      <w:bodyDiv w:val="1"/>
      <w:marLeft w:val="0"/>
      <w:marRight w:val="0"/>
      <w:marTop w:val="0"/>
      <w:marBottom w:val="0"/>
      <w:divBdr>
        <w:top w:val="none" w:sz="0" w:space="0" w:color="auto"/>
        <w:left w:val="none" w:sz="0" w:space="0" w:color="auto"/>
        <w:bottom w:val="none" w:sz="0" w:space="0" w:color="auto"/>
        <w:right w:val="none" w:sz="0" w:space="0" w:color="auto"/>
      </w:divBdr>
    </w:div>
    <w:div w:id="700668281">
      <w:bodyDiv w:val="1"/>
      <w:marLeft w:val="0"/>
      <w:marRight w:val="0"/>
      <w:marTop w:val="0"/>
      <w:marBottom w:val="0"/>
      <w:divBdr>
        <w:top w:val="none" w:sz="0" w:space="0" w:color="auto"/>
        <w:left w:val="none" w:sz="0" w:space="0" w:color="auto"/>
        <w:bottom w:val="none" w:sz="0" w:space="0" w:color="auto"/>
        <w:right w:val="none" w:sz="0" w:space="0" w:color="auto"/>
      </w:divBdr>
    </w:div>
    <w:div w:id="828788447">
      <w:bodyDiv w:val="1"/>
      <w:marLeft w:val="0"/>
      <w:marRight w:val="0"/>
      <w:marTop w:val="0"/>
      <w:marBottom w:val="0"/>
      <w:divBdr>
        <w:top w:val="none" w:sz="0" w:space="0" w:color="auto"/>
        <w:left w:val="none" w:sz="0" w:space="0" w:color="auto"/>
        <w:bottom w:val="none" w:sz="0" w:space="0" w:color="auto"/>
        <w:right w:val="none" w:sz="0" w:space="0" w:color="auto"/>
      </w:divBdr>
    </w:div>
    <w:div w:id="860431812">
      <w:bodyDiv w:val="1"/>
      <w:marLeft w:val="0"/>
      <w:marRight w:val="0"/>
      <w:marTop w:val="0"/>
      <w:marBottom w:val="0"/>
      <w:divBdr>
        <w:top w:val="none" w:sz="0" w:space="0" w:color="auto"/>
        <w:left w:val="none" w:sz="0" w:space="0" w:color="auto"/>
        <w:bottom w:val="none" w:sz="0" w:space="0" w:color="auto"/>
        <w:right w:val="none" w:sz="0" w:space="0" w:color="auto"/>
      </w:divBdr>
    </w:div>
    <w:div w:id="901407057">
      <w:bodyDiv w:val="1"/>
      <w:marLeft w:val="0"/>
      <w:marRight w:val="0"/>
      <w:marTop w:val="0"/>
      <w:marBottom w:val="0"/>
      <w:divBdr>
        <w:top w:val="none" w:sz="0" w:space="0" w:color="auto"/>
        <w:left w:val="none" w:sz="0" w:space="0" w:color="auto"/>
        <w:bottom w:val="none" w:sz="0" w:space="0" w:color="auto"/>
        <w:right w:val="none" w:sz="0" w:space="0" w:color="auto"/>
      </w:divBdr>
    </w:div>
    <w:div w:id="999964261">
      <w:bodyDiv w:val="1"/>
      <w:marLeft w:val="0"/>
      <w:marRight w:val="0"/>
      <w:marTop w:val="0"/>
      <w:marBottom w:val="0"/>
      <w:divBdr>
        <w:top w:val="none" w:sz="0" w:space="0" w:color="auto"/>
        <w:left w:val="none" w:sz="0" w:space="0" w:color="auto"/>
        <w:bottom w:val="none" w:sz="0" w:space="0" w:color="auto"/>
        <w:right w:val="none" w:sz="0" w:space="0" w:color="auto"/>
      </w:divBdr>
    </w:div>
    <w:div w:id="1034235178">
      <w:bodyDiv w:val="1"/>
      <w:marLeft w:val="0"/>
      <w:marRight w:val="0"/>
      <w:marTop w:val="0"/>
      <w:marBottom w:val="0"/>
      <w:divBdr>
        <w:top w:val="none" w:sz="0" w:space="0" w:color="auto"/>
        <w:left w:val="none" w:sz="0" w:space="0" w:color="auto"/>
        <w:bottom w:val="none" w:sz="0" w:space="0" w:color="auto"/>
        <w:right w:val="none" w:sz="0" w:space="0" w:color="auto"/>
      </w:divBdr>
    </w:div>
    <w:div w:id="1038362036">
      <w:bodyDiv w:val="1"/>
      <w:marLeft w:val="0"/>
      <w:marRight w:val="0"/>
      <w:marTop w:val="0"/>
      <w:marBottom w:val="0"/>
      <w:divBdr>
        <w:top w:val="none" w:sz="0" w:space="0" w:color="auto"/>
        <w:left w:val="none" w:sz="0" w:space="0" w:color="auto"/>
        <w:bottom w:val="none" w:sz="0" w:space="0" w:color="auto"/>
        <w:right w:val="none" w:sz="0" w:space="0" w:color="auto"/>
      </w:divBdr>
    </w:div>
    <w:div w:id="1431270020">
      <w:bodyDiv w:val="1"/>
      <w:marLeft w:val="0"/>
      <w:marRight w:val="0"/>
      <w:marTop w:val="0"/>
      <w:marBottom w:val="0"/>
      <w:divBdr>
        <w:top w:val="none" w:sz="0" w:space="0" w:color="auto"/>
        <w:left w:val="none" w:sz="0" w:space="0" w:color="auto"/>
        <w:bottom w:val="none" w:sz="0" w:space="0" w:color="auto"/>
        <w:right w:val="none" w:sz="0" w:space="0" w:color="auto"/>
      </w:divBdr>
    </w:div>
    <w:div w:id="1569145070">
      <w:bodyDiv w:val="1"/>
      <w:marLeft w:val="0"/>
      <w:marRight w:val="0"/>
      <w:marTop w:val="0"/>
      <w:marBottom w:val="0"/>
      <w:divBdr>
        <w:top w:val="none" w:sz="0" w:space="0" w:color="auto"/>
        <w:left w:val="none" w:sz="0" w:space="0" w:color="auto"/>
        <w:bottom w:val="none" w:sz="0" w:space="0" w:color="auto"/>
        <w:right w:val="none" w:sz="0" w:space="0" w:color="auto"/>
      </w:divBdr>
      <w:divsChild>
        <w:div w:id="514001635">
          <w:marLeft w:val="0"/>
          <w:marRight w:val="0"/>
          <w:marTop w:val="0"/>
          <w:marBottom w:val="0"/>
          <w:divBdr>
            <w:top w:val="none" w:sz="0" w:space="0" w:color="auto"/>
            <w:left w:val="none" w:sz="0" w:space="0" w:color="auto"/>
            <w:bottom w:val="none" w:sz="0" w:space="0" w:color="auto"/>
            <w:right w:val="none" w:sz="0" w:space="0" w:color="auto"/>
          </w:divBdr>
        </w:div>
        <w:div w:id="554893581">
          <w:marLeft w:val="0"/>
          <w:marRight w:val="0"/>
          <w:marTop w:val="0"/>
          <w:marBottom w:val="0"/>
          <w:divBdr>
            <w:top w:val="none" w:sz="0" w:space="0" w:color="auto"/>
            <w:left w:val="none" w:sz="0" w:space="0" w:color="auto"/>
            <w:bottom w:val="none" w:sz="0" w:space="0" w:color="auto"/>
            <w:right w:val="none" w:sz="0" w:space="0" w:color="auto"/>
          </w:divBdr>
        </w:div>
      </w:divsChild>
    </w:div>
    <w:div w:id="1651520939">
      <w:bodyDiv w:val="1"/>
      <w:marLeft w:val="0"/>
      <w:marRight w:val="0"/>
      <w:marTop w:val="0"/>
      <w:marBottom w:val="0"/>
      <w:divBdr>
        <w:top w:val="none" w:sz="0" w:space="0" w:color="auto"/>
        <w:left w:val="none" w:sz="0" w:space="0" w:color="auto"/>
        <w:bottom w:val="none" w:sz="0" w:space="0" w:color="auto"/>
        <w:right w:val="none" w:sz="0" w:space="0" w:color="auto"/>
      </w:divBdr>
    </w:div>
    <w:div w:id="1675298086">
      <w:bodyDiv w:val="1"/>
      <w:marLeft w:val="0"/>
      <w:marRight w:val="0"/>
      <w:marTop w:val="0"/>
      <w:marBottom w:val="0"/>
      <w:divBdr>
        <w:top w:val="none" w:sz="0" w:space="0" w:color="auto"/>
        <w:left w:val="none" w:sz="0" w:space="0" w:color="auto"/>
        <w:bottom w:val="none" w:sz="0" w:space="0" w:color="auto"/>
        <w:right w:val="none" w:sz="0" w:space="0" w:color="auto"/>
      </w:divBdr>
    </w:div>
    <w:div w:id="1712270625">
      <w:bodyDiv w:val="1"/>
      <w:marLeft w:val="0"/>
      <w:marRight w:val="0"/>
      <w:marTop w:val="0"/>
      <w:marBottom w:val="0"/>
      <w:divBdr>
        <w:top w:val="none" w:sz="0" w:space="0" w:color="auto"/>
        <w:left w:val="none" w:sz="0" w:space="0" w:color="auto"/>
        <w:bottom w:val="none" w:sz="0" w:space="0" w:color="auto"/>
        <w:right w:val="none" w:sz="0" w:space="0" w:color="auto"/>
      </w:divBdr>
    </w:div>
    <w:div w:id="1909414375">
      <w:bodyDiv w:val="1"/>
      <w:marLeft w:val="0"/>
      <w:marRight w:val="0"/>
      <w:marTop w:val="0"/>
      <w:marBottom w:val="0"/>
      <w:divBdr>
        <w:top w:val="none" w:sz="0" w:space="0" w:color="auto"/>
        <w:left w:val="none" w:sz="0" w:space="0" w:color="auto"/>
        <w:bottom w:val="none" w:sz="0" w:space="0" w:color="auto"/>
        <w:right w:val="none" w:sz="0" w:space="0" w:color="auto"/>
      </w:divBdr>
    </w:div>
    <w:div w:id="1912959085">
      <w:bodyDiv w:val="1"/>
      <w:marLeft w:val="0"/>
      <w:marRight w:val="0"/>
      <w:marTop w:val="0"/>
      <w:marBottom w:val="0"/>
      <w:divBdr>
        <w:top w:val="none" w:sz="0" w:space="0" w:color="auto"/>
        <w:left w:val="none" w:sz="0" w:space="0" w:color="auto"/>
        <w:bottom w:val="none" w:sz="0" w:space="0" w:color="auto"/>
        <w:right w:val="none" w:sz="0" w:space="0" w:color="auto"/>
      </w:divBdr>
      <w:divsChild>
        <w:div w:id="94905035">
          <w:marLeft w:val="0"/>
          <w:marRight w:val="0"/>
          <w:marTop w:val="0"/>
          <w:marBottom w:val="0"/>
          <w:divBdr>
            <w:top w:val="none" w:sz="0" w:space="0" w:color="auto"/>
            <w:left w:val="none" w:sz="0" w:space="0" w:color="auto"/>
            <w:bottom w:val="none" w:sz="0" w:space="0" w:color="auto"/>
            <w:right w:val="none" w:sz="0" w:space="0" w:color="auto"/>
          </w:divBdr>
        </w:div>
        <w:div w:id="1653555968">
          <w:marLeft w:val="0"/>
          <w:marRight w:val="0"/>
          <w:marTop w:val="0"/>
          <w:marBottom w:val="0"/>
          <w:divBdr>
            <w:top w:val="none" w:sz="0" w:space="0" w:color="auto"/>
            <w:left w:val="none" w:sz="0" w:space="0" w:color="auto"/>
            <w:bottom w:val="none" w:sz="0" w:space="0" w:color="auto"/>
            <w:right w:val="none" w:sz="0" w:space="0" w:color="auto"/>
          </w:divBdr>
        </w:div>
      </w:divsChild>
    </w:div>
    <w:div w:id="21459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reative.vic.gov.au/funding-opportunities/find-a-funding-opportunity/creative-projects-fund" TargetMode="External"/><Relationship Id="rId26" Type="http://schemas.openxmlformats.org/officeDocument/2006/relationships/hyperlink" Target="https://creative.vic.gov.au/funding-opportunities/find-a-funding-opportunity/creative-projects-fund" TargetMode="External"/><Relationship Id="rId39" Type="http://schemas.openxmlformats.org/officeDocument/2006/relationships/hyperlink" Target="https://creative.vic.gov.au/funding-opportunities/find-a-funding-opportunity/creative-projects-fund" TargetMode="External"/><Relationship Id="rId21" Type="http://schemas.openxmlformats.org/officeDocument/2006/relationships/hyperlink" Target="https://creative.vic.gov.au/funding-opportunities/applicants/glossary" TargetMode="External"/><Relationship Id="rId34" Type="http://schemas.openxmlformats.org/officeDocument/2006/relationships/hyperlink" Target="https://creative.gov.au/first-nations-arts/protocols-for-using-first-nations-cultural-and-intellectual-property-in-the-arts" TargetMode="External"/><Relationship Id="rId42" Type="http://schemas.openxmlformats.org/officeDocument/2006/relationships/hyperlink" Target="https://creative.vic.gov.au/funding-opportunities/find-a-funding-opportunity/creative-projects-fund" TargetMode="External"/><Relationship Id="rId47" Type="http://schemas.openxmlformats.org/officeDocument/2006/relationships/hyperlink" Target="https://www.servicesaustralia.gov.au/jobseeker-payment" TargetMode="External"/><Relationship Id="rId50" Type="http://schemas.openxmlformats.org/officeDocument/2006/relationships/hyperlink" Target="mailto:programs@creative.vic.gov.au" TargetMode="External"/><Relationship Id="rId55" Type="http://schemas.openxmlformats.org/officeDocument/2006/relationships/hyperlink" Target="https://creative.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reative.vic.gov.au/funding-opportunities/find-a-funding-opportunity/creative-projects-fund" TargetMode="External"/><Relationship Id="rId11" Type="http://schemas.openxmlformats.org/officeDocument/2006/relationships/image" Target="media/image1.png"/><Relationship Id="rId24" Type="http://schemas.openxmlformats.org/officeDocument/2006/relationships/hyperlink" Target="https://creative.vic.gov.au/grants-and-support/information-for-all-applicants/auspiced-applications" TargetMode="External"/><Relationship Id="rId32" Type="http://schemas.openxmlformats.org/officeDocument/2006/relationships/hyperlink" Target="https://creative.vic.gov.au/funding-opportunities/find-a-funding-opportunity/creative-projects-fund" TargetMode="External"/><Relationship Id="rId37" Type="http://schemas.openxmlformats.org/officeDocument/2006/relationships/hyperlink" Target="https://creative.vic.gov.au/funding-opportunities/find-a-funding-opportunity/creative-projects-fund" TargetMode="External"/><Relationship Id="rId40" Type="http://schemas.openxmlformats.org/officeDocument/2006/relationships/hyperlink" Target="https://creative.vic.gov.au/funding-opportunities/applicants/glossary" TargetMode="External"/><Relationship Id="rId45" Type="http://schemas.openxmlformats.org/officeDocument/2006/relationships/hyperlink" Target="https://djsir.vic.gov.au/about-us/overview/policy-framework/child-safety-at-djsir" TargetMode="External"/><Relationship Id="rId53" Type="http://schemas.openxmlformats.org/officeDocument/2006/relationships/hyperlink" Target="https://creativecommons.org/licenses/by/3.0/au/"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creative.vic.gov.au/funding-opportunities/find-a-funding-opportunity/creative-projects-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reative.vic.gov.au/funding-opportunities/find-a-funding-opportunity/creative-projects-fund" TargetMode="External"/><Relationship Id="rId27" Type="http://schemas.openxmlformats.org/officeDocument/2006/relationships/hyperlink" Target="https://creative.vic.gov.au/funding-opportunities/find-a-funding-opportunity/creative-projects-fund" TargetMode="External"/><Relationship Id="rId30" Type="http://schemas.openxmlformats.org/officeDocument/2006/relationships/hyperlink" Target="https://creative.vic.gov.au/funding-opportunities/find-a-funding-opportunity/creative-projects-fund" TargetMode="External"/><Relationship Id="rId35" Type="http://schemas.openxmlformats.org/officeDocument/2006/relationships/hyperlink" Target="https://creative.vic.gov.au/about/our-strategy" TargetMode="External"/><Relationship Id="rId43" Type="http://schemas.openxmlformats.org/officeDocument/2006/relationships/hyperlink" Target="mailto:https://creative.vic.gov.au/funding-opportunities/applicants/glossary" TargetMode="External"/><Relationship Id="rId48" Type="http://schemas.openxmlformats.org/officeDocument/2006/relationships/hyperlink" Target="https://djsir.vic.gov.au/about-us/contact-us/complaints-form"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privacy@ecodev.vic.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creative.vic.gov.au/funding-opportunities/find-a-funding-opportunity/creative-projects-fund" TargetMode="External"/><Relationship Id="rId33" Type="http://schemas.openxmlformats.org/officeDocument/2006/relationships/hyperlink" Target="https://www.artslaw.com.au/information-sheet/indigenous-cultural-intellectual-property-icip-aitb/" TargetMode="External"/><Relationship Id="rId38" Type="http://schemas.openxmlformats.org/officeDocument/2006/relationships/hyperlink" Target="https://creative.vic.gov.au/funding-opportunities/find-a-funding-opportunity/creative-projects-fund" TargetMode="External"/><Relationship Id="rId46" Type="http://schemas.openxmlformats.org/officeDocument/2006/relationships/hyperlink" Target="https://www.justice.vic.gov.au/policy-institutional-participation-national-redress" TargetMode="External"/><Relationship Id="rId59" Type="http://schemas.openxmlformats.org/officeDocument/2006/relationships/theme" Target="theme/theme1.xml"/><Relationship Id="rId20" Type="http://schemas.openxmlformats.org/officeDocument/2006/relationships/hyperlink" Target="https://creative.vic.gov.au/funding-opportunities/find-a-funding-opportunity/creative-projects-fund" TargetMode="External"/><Relationship Id="rId41" Type="http://schemas.openxmlformats.org/officeDocument/2006/relationships/hyperlink" Target="https://creative.vic.gov.au/funding-opportunities/applicants/glossary"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creative.vic.gov.au/funding-opportunities/find-a-funding-opportunity/creative-projects-fund" TargetMode="External"/><Relationship Id="rId28" Type="http://schemas.openxmlformats.org/officeDocument/2006/relationships/hyperlink" Target="https://creative.vic.gov.au/funding-opportunities/find-a-funding-opportunity/creative-projects-fund" TargetMode="External"/><Relationship Id="rId36" Type="http://schemas.openxmlformats.org/officeDocument/2006/relationships/hyperlink" Target="https://www.firstpeoplesrelations.vic.gov.au/victorian-aboriginal-affairs-framework" TargetMode="External"/><Relationship Id="rId49" Type="http://schemas.openxmlformats.org/officeDocument/2006/relationships/hyperlink" Target="mailto:programs@creative.vic.gov.a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creative.vic.gov.au/funding-opportunities/find-a-funding-opportunity/creative-projects-fund" TargetMode="External"/><Relationship Id="rId44" Type="http://schemas.openxmlformats.org/officeDocument/2006/relationships/hyperlink" Target="https://www.legislation.vic.gov.au/as-made/acts/justice-legislation-amendment-anti-vilification-and-social-cohesion-act-2025" TargetMode="External"/><Relationship Id="rId52" Type="http://schemas.openxmlformats.org/officeDocument/2006/relationships/hyperlink" Target="https://creative.vic.gov.au/resources/logos-and-acknowledg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wickA\OneDrive%20-%20VicGov\Grants%20Management%20Unit\2021-2022%20Funding%20Round%20Final%20Documentation\Creative%20Projects%20Fund%20Jul%202022\Creative%20Projects%20Fund%20-%20Accessible%20Guidelines.dotx" TargetMode="External"/></Relationships>
</file>

<file path=word/theme/theme1.xml><?xml version="1.0" encoding="utf-8"?>
<a:theme xmlns:a="http://schemas.openxmlformats.org/drawingml/2006/main" name="CreativeVic">
  <a:themeElements>
    <a:clrScheme name="CV_TEAL">
      <a:dk1>
        <a:srgbClr val="000000"/>
      </a:dk1>
      <a:lt1>
        <a:srgbClr val="FFFFFF"/>
      </a:lt1>
      <a:dk2>
        <a:srgbClr val="424242"/>
      </a:dk2>
      <a:lt2>
        <a:srgbClr val="D5D5D5"/>
      </a:lt2>
      <a:accent1>
        <a:srgbClr val="073041"/>
      </a:accent1>
      <a:accent2>
        <a:srgbClr val="006864"/>
      </a:accent2>
      <a:accent3>
        <a:srgbClr val="00AAA5"/>
      </a:accent3>
      <a:accent4>
        <a:srgbClr val="28BEC6"/>
      </a:accent4>
      <a:accent5>
        <a:srgbClr val="97D5C9"/>
      </a:accent5>
      <a:accent6>
        <a:srgbClr val="CBEAE3"/>
      </a:accent6>
      <a:hlink>
        <a:srgbClr val="00AAA5"/>
      </a:hlink>
      <a:folHlink>
        <a:srgbClr val="28BEC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EATIVE VICTORIA" id="{210C3121-1E35-184C-9B29-03E4272E694A}" vid="{2901167A-79B2-434A-965A-C47BD28E1F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e5a4f0-c765-4a63-b034-087ee65b541c"/>
    <SharedWithUsers xmlns="c9e5a4f0-c765-4a63-b034-087ee65b541c">
      <UserInfo>
        <DisplayName>Lill Desormeaux (DJSIR)</DisplayName>
        <AccountId>5656</AccountId>
        <AccountType/>
      </UserInfo>
      <UserInfo>
        <DisplayName>Eliza J Jung (DJSIR)</DisplayName>
        <AccountId>4469</AccountId>
        <AccountType/>
      </UserInfo>
      <UserInfo>
        <DisplayName>Keeaira E Aird (DJSIR)</DisplayName>
        <AccountId>3046</AccountId>
        <AccountType/>
      </UserInfo>
      <UserInfo>
        <DisplayName>Masha Wijesiriwardana (DJSIR)</DisplayName>
        <AccountId>119</AccountId>
        <AccountType/>
      </UserInfo>
      <UserInfo>
        <DisplayName>Chloe E Turner (DJSIR)</DisplayName>
        <AccountId>118</AccountId>
        <AccountType/>
      </UserInfo>
      <UserInfo>
        <DisplayName>Christabel L Harvey (DJSIR)</DisplayName>
        <AccountId>85</AccountId>
        <AccountType/>
      </UserInfo>
      <UserInfo>
        <DisplayName>Shaun K Gillis (DJSIR)</DisplayName>
        <AccountId>618</AccountId>
        <AccountType/>
      </UserInfo>
      <UserInfo>
        <DisplayName>Caitlin M Kavanagh (DJSIR)</DisplayName>
        <AccountId>4507</AccountId>
        <AccountType/>
      </UserInfo>
      <UserInfo>
        <DisplayName>Stephanie R Williams (DJSIR)</DisplayName>
        <AccountId>159</AccountId>
        <AccountType/>
      </UserInfo>
      <UserInfo>
        <DisplayName>Kim J Hellard (DJSIR)</DisplayName>
        <AccountId>110</AccountId>
        <AccountType/>
      </UserInfo>
    </SharedWithUsers>
    <lcf76f155ced4ddcb4097134ff3c332f xmlns="bd608b7a-575f-4dc6-a003-b4fb9cb9e8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4A3E7134E53F47A630196899905667" ma:contentTypeVersion="19" ma:contentTypeDescription="Create a new document." ma:contentTypeScope="" ma:versionID="d506b087b48cd252e61220eeb4f3213b">
  <xsd:schema xmlns:xsd="http://www.w3.org/2001/XMLSchema" xmlns:xs="http://www.w3.org/2001/XMLSchema" xmlns:p="http://schemas.microsoft.com/office/2006/metadata/properties" xmlns:ns2="bd608b7a-575f-4dc6-a003-b4fb9cb9e8e0" xmlns:ns3="c9e5a4f0-c765-4a63-b034-087ee65b541c" targetNamespace="http://schemas.microsoft.com/office/2006/metadata/properties" ma:root="true" ma:fieldsID="303b9bbd86f92d38ad553d40cc811f7f" ns2:_="" ns3:_="">
    <xsd:import namespace="bd608b7a-575f-4dc6-a003-b4fb9cb9e8e0"/>
    <xsd:import namespace="c9e5a4f0-c765-4a63-b034-087ee65b5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8b7a-575f-4dc6-a003-b4fb9cb9e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5a4f0-c765-4a63-b034-087ee65b5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beb6d3-de51-4f17-88f3-07642959c0ea}" ma:internalName="TaxCatchAll" ma:showField="CatchAllData" ma:web="c9e5a4f0-c765-4a63-b034-087ee65b5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398B3-74F0-4A71-872B-96592D142E81}">
  <ds:schemaRefs>
    <ds:schemaRef ds:uri="http://schemas.microsoft.com/office/2006/metadata/properties"/>
    <ds:schemaRef ds:uri="http://schemas.microsoft.com/office/infopath/2007/PartnerControls"/>
    <ds:schemaRef ds:uri="c9e5a4f0-c765-4a63-b034-087ee65b541c"/>
    <ds:schemaRef ds:uri="bd608b7a-575f-4dc6-a003-b4fb9cb9e8e0"/>
  </ds:schemaRefs>
</ds:datastoreItem>
</file>

<file path=customXml/itemProps2.xml><?xml version="1.0" encoding="utf-8"?>
<ds:datastoreItem xmlns:ds="http://schemas.openxmlformats.org/officeDocument/2006/customXml" ds:itemID="{86C09BCE-D283-4545-A085-604623BC3D44}">
  <ds:schemaRefs>
    <ds:schemaRef ds:uri="http://schemas.microsoft.com/sharepoint/v3/contenttype/forms"/>
  </ds:schemaRefs>
</ds:datastoreItem>
</file>

<file path=customXml/itemProps3.xml><?xml version="1.0" encoding="utf-8"?>
<ds:datastoreItem xmlns:ds="http://schemas.openxmlformats.org/officeDocument/2006/customXml" ds:itemID="{08078487-E031-6146-9D93-963B8851ED93}">
  <ds:schemaRefs>
    <ds:schemaRef ds:uri="http://schemas.openxmlformats.org/officeDocument/2006/bibliography"/>
  </ds:schemaRefs>
</ds:datastoreItem>
</file>

<file path=customXml/itemProps4.xml><?xml version="1.0" encoding="utf-8"?>
<ds:datastoreItem xmlns:ds="http://schemas.openxmlformats.org/officeDocument/2006/customXml" ds:itemID="{EDB7CF68-36F7-4EBE-9175-BAECBF91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8b7a-575f-4dc6-a003-b4fb9cb9e8e0"/>
    <ds:schemaRef ds:uri="c9e5a4f0-c765-4a63-b034-087ee65b5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Creative Projects Fund - Accessible Guidelines.dotx</Template>
  <TotalTime>5</TotalTime>
  <Pages>23</Pages>
  <Words>6945</Words>
  <Characters>40284</Characters>
  <Application>Microsoft Office Word</Application>
  <DocSecurity>0</DocSecurity>
  <Lines>875</Lines>
  <Paragraphs>507</Paragraphs>
  <ScaleCrop>false</ScaleCrop>
  <Company/>
  <LinksUpToDate>false</LinksUpToDate>
  <CharactersWithSpaces>46722</CharactersWithSpaces>
  <SharedDoc>false</SharedDoc>
  <HLinks>
    <vt:vector size="486" baseType="variant">
      <vt:variant>
        <vt:i4>4456473</vt:i4>
      </vt:variant>
      <vt:variant>
        <vt:i4>354</vt:i4>
      </vt:variant>
      <vt:variant>
        <vt:i4>0</vt:i4>
      </vt:variant>
      <vt:variant>
        <vt:i4>5</vt:i4>
      </vt:variant>
      <vt:variant>
        <vt:lpwstr>https://creative.vic.gov.au/</vt:lpwstr>
      </vt:variant>
      <vt:variant>
        <vt:lpwstr/>
      </vt:variant>
      <vt:variant>
        <vt:i4>3080313</vt:i4>
      </vt:variant>
      <vt:variant>
        <vt:i4>351</vt:i4>
      </vt:variant>
      <vt:variant>
        <vt:i4>0</vt:i4>
      </vt:variant>
      <vt:variant>
        <vt:i4>5</vt:i4>
      </vt:variant>
      <vt:variant>
        <vt:lpwstr>about:blank</vt:lpwstr>
      </vt:variant>
      <vt:variant>
        <vt:lpwstr/>
      </vt:variant>
      <vt:variant>
        <vt:i4>2359406</vt:i4>
      </vt:variant>
      <vt:variant>
        <vt:i4>348</vt:i4>
      </vt:variant>
      <vt:variant>
        <vt:i4>0</vt:i4>
      </vt:variant>
      <vt:variant>
        <vt:i4>5</vt:i4>
      </vt:variant>
      <vt:variant>
        <vt:lpwstr>https://creativecommons.org/licenses/by/3.0/au/</vt:lpwstr>
      </vt:variant>
      <vt:variant>
        <vt:lpwstr/>
      </vt:variant>
      <vt:variant>
        <vt:i4>1048601</vt:i4>
      </vt:variant>
      <vt:variant>
        <vt:i4>345</vt:i4>
      </vt:variant>
      <vt:variant>
        <vt:i4>0</vt:i4>
      </vt:variant>
      <vt:variant>
        <vt:i4>5</vt:i4>
      </vt:variant>
      <vt:variant>
        <vt:lpwstr>https://creative.vic.gov.au/resources/logos-and-acknowledgements</vt:lpwstr>
      </vt:variant>
      <vt:variant>
        <vt:lpwstr/>
      </vt:variant>
      <vt:variant>
        <vt:i4>5308537</vt:i4>
      </vt:variant>
      <vt:variant>
        <vt:i4>342</vt:i4>
      </vt:variant>
      <vt:variant>
        <vt:i4>0</vt:i4>
      </vt:variant>
      <vt:variant>
        <vt:i4>5</vt:i4>
      </vt:variant>
      <vt:variant>
        <vt:lpwstr>mailto:privacy@ecodev.vic.gov.au</vt:lpwstr>
      </vt:variant>
      <vt:variant>
        <vt:lpwstr/>
      </vt:variant>
      <vt:variant>
        <vt:i4>5767265</vt:i4>
      </vt:variant>
      <vt:variant>
        <vt:i4>339</vt:i4>
      </vt:variant>
      <vt:variant>
        <vt:i4>0</vt:i4>
      </vt:variant>
      <vt:variant>
        <vt:i4>5</vt:i4>
      </vt:variant>
      <vt:variant>
        <vt:lpwstr>mailto:programs@creative.vic.gov.au</vt:lpwstr>
      </vt:variant>
      <vt:variant>
        <vt:lpwstr/>
      </vt:variant>
      <vt:variant>
        <vt:i4>5767265</vt:i4>
      </vt:variant>
      <vt:variant>
        <vt:i4>336</vt:i4>
      </vt:variant>
      <vt:variant>
        <vt:i4>0</vt:i4>
      </vt:variant>
      <vt:variant>
        <vt:i4>5</vt:i4>
      </vt:variant>
      <vt:variant>
        <vt:lpwstr>mailto:programs@creative.vic.gov.au</vt:lpwstr>
      </vt:variant>
      <vt:variant>
        <vt:lpwstr/>
      </vt:variant>
      <vt:variant>
        <vt:i4>1638419</vt:i4>
      </vt:variant>
      <vt:variant>
        <vt:i4>333</vt:i4>
      </vt:variant>
      <vt:variant>
        <vt:i4>0</vt:i4>
      </vt:variant>
      <vt:variant>
        <vt:i4>5</vt:i4>
      </vt:variant>
      <vt:variant>
        <vt:lpwstr>https://djsir.vic.gov.au/about-us/contact-us/complaints-form</vt:lpwstr>
      </vt:variant>
      <vt:variant>
        <vt:lpwstr/>
      </vt:variant>
      <vt:variant>
        <vt:i4>3407916</vt:i4>
      </vt:variant>
      <vt:variant>
        <vt:i4>330</vt:i4>
      </vt:variant>
      <vt:variant>
        <vt:i4>0</vt:i4>
      </vt:variant>
      <vt:variant>
        <vt:i4>5</vt:i4>
      </vt:variant>
      <vt:variant>
        <vt:lpwstr>https://www.servicesaustralia.gov.au/jobseeker-payment</vt:lpwstr>
      </vt:variant>
      <vt:variant>
        <vt:lpwstr/>
      </vt:variant>
      <vt:variant>
        <vt:i4>2490420</vt:i4>
      </vt:variant>
      <vt:variant>
        <vt:i4>327</vt:i4>
      </vt:variant>
      <vt:variant>
        <vt:i4>0</vt:i4>
      </vt:variant>
      <vt:variant>
        <vt:i4>5</vt:i4>
      </vt:variant>
      <vt:variant>
        <vt:lpwstr>https://www.justice.vic.gov.au/policy-institutional-participation-national-redress</vt:lpwstr>
      </vt:variant>
      <vt:variant>
        <vt:lpwstr/>
      </vt:variant>
      <vt:variant>
        <vt:i4>589896</vt:i4>
      </vt:variant>
      <vt:variant>
        <vt:i4>324</vt:i4>
      </vt:variant>
      <vt:variant>
        <vt:i4>0</vt:i4>
      </vt:variant>
      <vt:variant>
        <vt:i4>5</vt:i4>
      </vt:variant>
      <vt:variant>
        <vt:lpwstr>https://djsir.vic.gov.au/about-us/overview/policy-framework/child-safety-at-djsir</vt:lpwstr>
      </vt:variant>
      <vt:variant>
        <vt:lpwstr/>
      </vt:variant>
      <vt:variant>
        <vt:i4>5439500</vt:i4>
      </vt:variant>
      <vt:variant>
        <vt:i4>321</vt:i4>
      </vt:variant>
      <vt:variant>
        <vt:i4>0</vt:i4>
      </vt:variant>
      <vt:variant>
        <vt:i4>5</vt:i4>
      </vt:variant>
      <vt:variant>
        <vt:lpwstr>mailto:https://creative.vic.gov.au/funding-opportunities/applicants/glossary</vt:lpwstr>
      </vt:variant>
      <vt:variant>
        <vt:lpwstr/>
      </vt:variant>
      <vt:variant>
        <vt:i4>6684729</vt:i4>
      </vt:variant>
      <vt:variant>
        <vt:i4>318</vt:i4>
      </vt:variant>
      <vt:variant>
        <vt:i4>0</vt:i4>
      </vt:variant>
      <vt:variant>
        <vt:i4>5</vt:i4>
      </vt:variant>
      <vt:variant>
        <vt:lpwstr>https://creative.vic.gov.au/funding-opportunities/find-a-funding-opportunity/creative-projects-fund</vt:lpwstr>
      </vt:variant>
      <vt:variant>
        <vt:lpwstr/>
      </vt:variant>
      <vt:variant>
        <vt:i4>4587592</vt:i4>
      </vt:variant>
      <vt:variant>
        <vt:i4>315</vt:i4>
      </vt:variant>
      <vt:variant>
        <vt:i4>0</vt:i4>
      </vt:variant>
      <vt:variant>
        <vt:i4>5</vt:i4>
      </vt:variant>
      <vt:variant>
        <vt:lpwstr>https://creative.vic.gov.au/funding-opportunities/applicants/glossary</vt:lpwstr>
      </vt:variant>
      <vt:variant>
        <vt:lpwstr/>
      </vt:variant>
      <vt:variant>
        <vt:i4>4587592</vt:i4>
      </vt:variant>
      <vt:variant>
        <vt:i4>312</vt:i4>
      </vt:variant>
      <vt:variant>
        <vt:i4>0</vt:i4>
      </vt:variant>
      <vt:variant>
        <vt:i4>5</vt:i4>
      </vt:variant>
      <vt:variant>
        <vt:lpwstr>https://creative.vic.gov.au/funding-opportunities/applicants/glossary</vt:lpwstr>
      </vt:variant>
      <vt:variant>
        <vt:lpwstr/>
      </vt:variant>
      <vt:variant>
        <vt:i4>5111929</vt:i4>
      </vt:variant>
      <vt:variant>
        <vt:i4>309</vt:i4>
      </vt:variant>
      <vt:variant>
        <vt:i4>0</vt:i4>
      </vt:variant>
      <vt:variant>
        <vt:i4>5</vt:i4>
      </vt:variant>
      <vt:variant>
        <vt:lpwstr/>
      </vt:variant>
      <vt:variant>
        <vt:lpwstr>_Submitting_supporting_material</vt:lpwstr>
      </vt:variant>
      <vt:variant>
        <vt:i4>5111929</vt:i4>
      </vt:variant>
      <vt:variant>
        <vt:i4>306</vt:i4>
      </vt:variant>
      <vt:variant>
        <vt:i4>0</vt:i4>
      </vt:variant>
      <vt:variant>
        <vt:i4>5</vt:i4>
      </vt:variant>
      <vt:variant>
        <vt:lpwstr/>
      </vt:variant>
      <vt:variant>
        <vt:lpwstr>_Submitting_supporting_material</vt:lpwstr>
      </vt:variant>
      <vt:variant>
        <vt:i4>6684729</vt:i4>
      </vt:variant>
      <vt:variant>
        <vt:i4>303</vt:i4>
      </vt:variant>
      <vt:variant>
        <vt:i4>0</vt:i4>
      </vt:variant>
      <vt:variant>
        <vt:i4>5</vt:i4>
      </vt:variant>
      <vt:variant>
        <vt:lpwstr>https://creative.vic.gov.au/funding-opportunities/find-a-funding-opportunity/creative-projects-fund</vt:lpwstr>
      </vt:variant>
      <vt:variant>
        <vt:lpwstr/>
      </vt:variant>
      <vt:variant>
        <vt:i4>6684729</vt:i4>
      </vt:variant>
      <vt:variant>
        <vt:i4>300</vt:i4>
      </vt:variant>
      <vt:variant>
        <vt:i4>0</vt:i4>
      </vt:variant>
      <vt:variant>
        <vt:i4>5</vt:i4>
      </vt:variant>
      <vt:variant>
        <vt:lpwstr>https://creative.vic.gov.au/funding-opportunities/find-a-funding-opportunity/creative-projects-fund</vt:lpwstr>
      </vt:variant>
      <vt:variant>
        <vt:lpwstr/>
      </vt:variant>
      <vt:variant>
        <vt:i4>6684729</vt:i4>
      </vt:variant>
      <vt:variant>
        <vt:i4>297</vt:i4>
      </vt:variant>
      <vt:variant>
        <vt:i4>0</vt:i4>
      </vt:variant>
      <vt:variant>
        <vt:i4>5</vt:i4>
      </vt:variant>
      <vt:variant>
        <vt:lpwstr>https://creative.vic.gov.au/funding-opportunities/find-a-funding-opportunity/creative-projects-fund</vt:lpwstr>
      </vt:variant>
      <vt:variant>
        <vt:lpwstr/>
      </vt:variant>
      <vt:variant>
        <vt:i4>7405610</vt:i4>
      </vt:variant>
      <vt:variant>
        <vt:i4>294</vt:i4>
      </vt:variant>
      <vt:variant>
        <vt:i4>0</vt:i4>
      </vt:variant>
      <vt:variant>
        <vt:i4>5</vt:i4>
      </vt:variant>
      <vt:variant>
        <vt:lpwstr>https://www.firstpeoplesrelations.vic.gov.au/victorian-aboriginal-affairs-framework</vt:lpwstr>
      </vt:variant>
      <vt:variant>
        <vt:lpwstr/>
      </vt:variant>
      <vt:variant>
        <vt:i4>2949228</vt:i4>
      </vt:variant>
      <vt:variant>
        <vt:i4>291</vt:i4>
      </vt:variant>
      <vt:variant>
        <vt:i4>0</vt:i4>
      </vt:variant>
      <vt:variant>
        <vt:i4>5</vt:i4>
      </vt:variant>
      <vt:variant>
        <vt:lpwstr>https://creative.vic.gov.au/about/our-strategy</vt:lpwstr>
      </vt:variant>
      <vt:variant>
        <vt:lpwstr/>
      </vt:variant>
      <vt:variant>
        <vt:i4>6815844</vt:i4>
      </vt:variant>
      <vt:variant>
        <vt:i4>288</vt:i4>
      </vt:variant>
      <vt:variant>
        <vt:i4>0</vt:i4>
      </vt:variant>
      <vt:variant>
        <vt:i4>5</vt:i4>
      </vt:variant>
      <vt:variant>
        <vt:lpwstr>https://creative.gov.au/first-nations-arts/protocols-for-using-first-nations-cultural-and-intellectual-property-in-the-arts</vt:lpwstr>
      </vt:variant>
      <vt:variant>
        <vt:lpwstr/>
      </vt:variant>
      <vt:variant>
        <vt:i4>720902</vt:i4>
      </vt:variant>
      <vt:variant>
        <vt:i4>285</vt:i4>
      </vt:variant>
      <vt:variant>
        <vt:i4>0</vt:i4>
      </vt:variant>
      <vt:variant>
        <vt:i4>5</vt:i4>
      </vt:variant>
      <vt:variant>
        <vt:lpwstr>https://www.artslaw.com.au/information-sheet/indigenous-cultural-intellectual-property-icip-aitb/</vt:lpwstr>
      </vt:variant>
      <vt:variant>
        <vt:lpwstr/>
      </vt:variant>
      <vt:variant>
        <vt:i4>6684729</vt:i4>
      </vt:variant>
      <vt:variant>
        <vt:i4>282</vt:i4>
      </vt:variant>
      <vt:variant>
        <vt:i4>0</vt:i4>
      </vt:variant>
      <vt:variant>
        <vt:i4>5</vt:i4>
      </vt:variant>
      <vt:variant>
        <vt:lpwstr>https://creative.vic.gov.au/funding-opportunities/find-a-funding-opportunity/creative-projects-fund</vt:lpwstr>
      </vt:variant>
      <vt:variant>
        <vt:lpwstr/>
      </vt:variant>
      <vt:variant>
        <vt:i4>6684729</vt:i4>
      </vt:variant>
      <vt:variant>
        <vt:i4>279</vt:i4>
      </vt:variant>
      <vt:variant>
        <vt:i4>0</vt:i4>
      </vt:variant>
      <vt:variant>
        <vt:i4>5</vt:i4>
      </vt:variant>
      <vt:variant>
        <vt:lpwstr>https://creative.vic.gov.au/funding-opportunities/find-a-funding-opportunity/creative-projects-fund</vt:lpwstr>
      </vt:variant>
      <vt:variant>
        <vt:lpwstr/>
      </vt:variant>
      <vt:variant>
        <vt:i4>6684729</vt:i4>
      </vt:variant>
      <vt:variant>
        <vt:i4>275</vt:i4>
      </vt:variant>
      <vt:variant>
        <vt:i4>0</vt:i4>
      </vt:variant>
      <vt:variant>
        <vt:i4>5</vt:i4>
      </vt:variant>
      <vt:variant>
        <vt:lpwstr>https://creative.vic.gov.au/funding-opportunities/find-a-funding-opportunity/creative-projects-fund</vt:lpwstr>
      </vt:variant>
      <vt:variant>
        <vt:lpwstr/>
      </vt:variant>
      <vt:variant>
        <vt:i4>6684729</vt:i4>
      </vt:variant>
      <vt:variant>
        <vt:i4>273</vt:i4>
      </vt:variant>
      <vt:variant>
        <vt:i4>0</vt:i4>
      </vt:variant>
      <vt:variant>
        <vt:i4>5</vt:i4>
      </vt:variant>
      <vt:variant>
        <vt:lpwstr>https://creative.vic.gov.au/funding-opportunities/find-a-funding-opportunity/creative-projects-fund</vt:lpwstr>
      </vt:variant>
      <vt:variant>
        <vt:lpwstr/>
      </vt:variant>
      <vt:variant>
        <vt:i4>6684729</vt:i4>
      </vt:variant>
      <vt:variant>
        <vt:i4>269</vt:i4>
      </vt:variant>
      <vt:variant>
        <vt:i4>0</vt:i4>
      </vt:variant>
      <vt:variant>
        <vt:i4>5</vt:i4>
      </vt:variant>
      <vt:variant>
        <vt:lpwstr>https://creative.vic.gov.au/funding-opportunities/find-a-funding-opportunity/creative-projects-fund</vt:lpwstr>
      </vt:variant>
      <vt:variant>
        <vt:lpwstr/>
      </vt:variant>
      <vt:variant>
        <vt:i4>6684729</vt:i4>
      </vt:variant>
      <vt:variant>
        <vt:i4>267</vt:i4>
      </vt:variant>
      <vt:variant>
        <vt:i4>0</vt:i4>
      </vt:variant>
      <vt:variant>
        <vt:i4>5</vt:i4>
      </vt:variant>
      <vt:variant>
        <vt:lpwstr>https://creative.vic.gov.au/funding-opportunities/find-a-funding-opportunity/creative-projects-fund</vt:lpwstr>
      </vt:variant>
      <vt:variant>
        <vt:lpwstr/>
      </vt:variant>
      <vt:variant>
        <vt:i4>6684729</vt:i4>
      </vt:variant>
      <vt:variant>
        <vt:i4>264</vt:i4>
      </vt:variant>
      <vt:variant>
        <vt:i4>0</vt:i4>
      </vt:variant>
      <vt:variant>
        <vt:i4>5</vt:i4>
      </vt:variant>
      <vt:variant>
        <vt:lpwstr>https://creative.vic.gov.au/funding-opportunities/find-a-funding-opportunity/creative-projects-fund</vt:lpwstr>
      </vt:variant>
      <vt:variant>
        <vt:lpwstr/>
      </vt:variant>
      <vt:variant>
        <vt:i4>6684729</vt:i4>
      </vt:variant>
      <vt:variant>
        <vt:i4>261</vt:i4>
      </vt:variant>
      <vt:variant>
        <vt:i4>0</vt:i4>
      </vt:variant>
      <vt:variant>
        <vt:i4>5</vt:i4>
      </vt:variant>
      <vt:variant>
        <vt:lpwstr>https://creative.vic.gov.au/funding-opportunities/find-a-funding-opportunity/creative-projects-fund</vt:lpwstr>
      </vt:variant>
      <vt:variant>
        <vt:lpwstr/>
      </vt:variant>
      <vt:variant>
        <vt:i4>6946865</vt:i4>
      </vt:variant>
      <vt:variant>
        <vt:i4>258</vt:i4>
      </vt:variant>
      <vt:variant>
        <vt:i4>0</vt:i4>
      </vt:variant>
      <vt:variant>
        <vt:i4>5</vt:i4>
      </vt:variant>
      <vt:variant>
        <vt:lpwstr>https://creative.vic.gov.au/grants-and-support/information-for-all-applicants/auspiced-applications</vt:lpwstr>
      </vt:variant>
      <vt:variant>
        <vt:lpwstr/>
      </vt:variant>
      <vt:variant>
        <vt:i4>5111929</vt:i4>
      </vt:variant>
      <vt:variant>
        <vt:i4>255</vt:i4>
      </vt:variant>
      <vt:variant>
        <vt:i4>0</vt:i4>
      </vt:variant>
      <vt:variant>
        <vt:i4>5</vt:i4>
      </vt:variant>
      <vt:variant>
        <vt:lpwstr/>
      </vt:variant>
      <vt:variant>
        <vt:lpwstr>_Submitting_supporting_material</vt:lpwstr>
      </vt:variant>
      <vt:variant>
        <vt:i4>6684729</vt:i4>
      </vt:variant>
      <vt:variant>
        <vt:i4>252</vt:i4>
      </vt:variant>
      <vt:variant>
        <vt:i4>0</vt:i4>
      </vt:variant>
      <vt:variant>
        <vt:i4>5</vt:i4>
      </vt:variant>
      <vt:variant>
        <vt:lpwstr>https://creative.vic.gov.au/funding-opportunities/find-a-funding-opportunity/creative-projects-fund</vt:lpwstr>
      </vt:variant>
      <vt:variant>
        <vt:lpwstr/>
      </vt:variant>
      <vt:variant>
        <vt:i4>1769513</vt:i4>
      </vt:variant>
      <vt:variant>
        <vt:i4>249</vt:i4>
      </vt:variant>
      <vt:variant>
        <vt:i4>0</vt:i4>
      </vt:variant>
      <vt:variant>
        <vt:i4>5</vt:i4>
      </vt:variant>
      <vt:variant>
        <vt:lpwstr/>
      </vt:variant>
      <vt:variant>
        <vt:lpwstr>_10.1_Payment_of</vt:lpwstr>
      </vt:variant>
      <vt:variant>
        <vt:i4>6684729</vt:i4>
      </vt:variant>
      <vt:variant>
        <vt:i4>246</vt:i4>
      </vt:variant>
      <vt:variant>
        <vt:i4>0</vt:i4>
      </vt:variant>
      <vt:variant>
        <vt:i4>5</vt:i4>
      </vt:variant>
      <vt:variant>
        <vt:lpwstr>https://creative.vic.gov.au/funding-opportunities/find-a-funding-opportunity/creative-projects-fund</vt:lpwstr>
      </vt:variant>
      <vt:variant>
        <vt:lpwstr/>
      </vt:variant>
      <vt:variant>
        <vt:i4>4194403</vt:i4>
      </vt:variant>
      <vt:variant>
        <vt:i4>243</vt:i4>
      </vt:variant>
      <vt:variant>
        <vt:i4>0</vt:i4>
      </vt:variant>
      <vt:variant>
        <vt:i4>5</vt:i4>
      </vt:variant>
      <vt:variant>
        <vt:lpwstr/>
      </vt:variant>
      <vt:variant>
        <vt:lpwstr>_6._Support_material</vt:lpwstr>
      </vt:variant>
      <vt:variant>
        <vt:i4>4587592</vt:i4>
      </vt:variant>
      <vt:variant>
        <vt:i4>240</vt:i4>
      </vt:variant>
      <vt:variant>
        <vt:i4>0</vt:i4>
      </vt:variant>
      <vt:variant>
        <vt:i4>5</vt:i4>
      </vt:variant>
      <vt:variant>
        <vt:lpwstr>https://creative.vic.gov.au/funding-opportunities/applicants/glossary</vt:lpwstr>
      </vt:variant>
      <vt:variant>
        <vt:lpwstr/>
      </vt:variant>
      <vt:variant>
        <vt:i4>262150</vt:i4>
      </vt:variant>
      <vt:variant>
        <vt:i4>237</vt:i4>
      </vt:variant>
      <vt:variant>
        <vt:i4>0</vt:i4>
      </vt:variant>
      <vt:variant>
        <vt:i4>5</vt:i4>
      </vt:variant>
      <vt:variant>
        <vt:lpwstr/>
      </vt:variant>
      <vt:variant>
        <vt:lpwstr>_9._Definitions</vt:lpwstr>
      </vt:variant>
      <vt:variant>
        <vt:i4>6684729</vt:i4>
      </vt:variant>
      <vt:variant>
        <vt:i4>234</vt:i4>
      </vt:variant>
      <vt:variant>
        <vt:i4>0</vt:i4>
      </vt:variant>
      <vt:variant>
        <vt:i4>5</vt:i4>
      </vt:variant>
      <vt:variant>
        <vt:lpwstr>https://creative.vic.gov.au/funding-opportunities/find-a-funding-opportunity/creative-projects-fund</vt:lpwstr>
      </vt:variant>
      <vt:variant>
        <vt:lpwstr/>
      </vt:variant>
      <vt:variant>
        <vt:i4>6684729</vt:i4>
      </vt:variant>
      <vt:variant>
        <vt:i4>231</vt:i4>
      </vt:variant>
      <vt:variant>
        <vt:i4>0</vt:i4>
      </vt:variant>
      <vt:variant>
        <vt:i4>5</vt:i4>
      </vt:variant>
      <vt:variant>
        <vt:lpwstr>https://creative.vic.gov.au/funding-opportunities/find-a-funding-opportunity/creative-projects-fund</vt:lpwstr>
      </vt:variant>
      <vt:variant>
        <vt:lpwstr/>
      </vt:variant>
      <vt:variant>
        <vt:i4>1835028</vt:i4>
      </vt:variant>
      <vt:variant>
        <vt:i4>228</vt:i4>
      </vt:variant>
      <vt:variant>
        <vt:i4>0</vt:i4>
      </vt:variant>
      <vt:variant>
        <vt:i4>5</vt:i4>
      </vt:variant>
      <vt:variant>
        <vt:lpwstr/>
      </vt:variant>
      <vt:variant>
        <vt:lpwstr>_2._Eligibility</vt:lpwstr>
      </vt:variant>
      <vt:variant>
        <vt:i4>6684729</vt:i4>
      </vt:variant>
      <vt:variant>
        <vt:i4>225</vt:i4>
      </vt:variant>
      <vt:variant>
        <vt:i4>0</vt:i4>
      </vt:variant>
      <vt:variant>
        <vt:i4>5</vt:i4>
      </vt:variant>
      <vt:variant>
        <vt:lpwstr>https://creative.vic.gov.au/funding-opportunities/find-a-funding-opportunity/creative-projects-fund</vt:lpwstr>
      </vt:variant>
      <vt:variant>
        <vt:lpwstr/>
      </vt:variant>
      <vt:variant>
        <vt:i4>1966138</vt:i4>
      </vt:variant>
      <vt:variant>
        <vt:i4>218</vt:i4>
      </vt:variant>
      <vt:variant>
        <vt:i4>0</vt:i4>
      </vt:variant>
      <vt:variant>
        <vt:i4>5</vt:i4>
      </vt:variant>
      <vt:variant>
        <vt:lpwstr/>
      </vt:variant>
      <vt:variant>
        <vt:lpwstr>_Toc220496197</vt:lpwstr>
      </vt:variant>
      <vt:variant>
        <vt:i4>1966138</vt:i4>
      </vt:variant>
      <vt:variant>
        <vt:i4>212</vt:i4>
      </vt:variant>
      <vt:variant>
        <vt:i4>0</vt:i4>
      </vt:variant>
      <vt:variant>
        <vt:i4>5</vt:i4>
      </vt:variant>
      <vt:variant>
        <vt:lpwstr/>
      </vt:variant>
      <vt:variant>
        <vt:lpwstr>_Toc220496196</vt:lpwstr>
      </vt:variant>
      <vt:variant>
        <vt:i4>1966138</vt:i4>
      </vt:variant>
      <vt:variant>
        <vt:i4>206</vt:i4>
      </vt:variant>
      <vt:variant>
        <vt:i4>0</vt:i4>
      </vt:variant>
      <vt:variant>
        <vt:i4>5</vt:i4>
      </vt:variant>
      <vt:variant>
        <vt:lpwstr/>
      </vt:variant>
      <vt:variant>
        <vt:lpwstr>_Toc220496195</vt:lpwstr>
      </vt:variant>
      <vt:variant>
        <vt:i4>1966138</vt:i4>
      </vt:variant>
      <vt:variant>
        <vt:i4>200</vt:i4>
      </vt:variant>
      <vt:variant>
        <vt:i4>0</vt:i4>
      </vt:variant>
      <vt:variant>
        <vt:i4>5</vt:i4>
      </vt:variant>
      <vt:variant>
        <vt:lpwstr/>
      </vt:variant>
      <vt:variant>
        <vt:lpwstr>_Toc220496194</vt:lpwstr>
      </vt:variant>
      <vt:variant>
        <vt:i4>1966138</vt:i4>
      </vt:variant>
      <vt:variant>
        <vt:i4>194</vt:i4>
      </vt:variant>
      <vt:variant>
        <vt:i4>0</vt:i4>
      </vt:variant>
      <vt:variant>
        <vt:i4>5</vt:i4>
      </vt:variant>
      <vt:variant>
        <vt:lpwstr/>
      </vt:variant>
      <vt:variant>
        <vt:lpwstr>_Toc220496193</vt:lpwstr>
      </vt:variant>
      <vt:variant>
        <vt:i4>1966138</vt:i4>
      </vt:variant>
      <vt:variant>
        <vt:i4>188</vt:i4>
      </vt:variant>
      <vt:variant>
        <vt:i4>0</vt:i4>
      </vt:variant>
      <vt:variant>
        <vt:i4>5</vt:i4>
      </vt:variant>
      <vt:variant>
        <vt:lpwstr/>
      </vt:variant>
      <vt:variant>
        <vt:lpwstr>_Toc220496192</vt:lpwstr>
      </vt:variant>
      <vt:variant>
        <vt:i4>1966138</vt:i4>
      </vt:variant>
      <vt:variant>
        <vt:i4>182</vt:i4>
      </vt:variant>
      <vt:variant>
        <vt:i4>0</vt:i4>
      </vt:variant>
      <vt:variant>
        <vt:i4>5</vt:i4>
      </vt:variant>
      <vt:variant>
        <vt:lpwstr/>
      </vt:variant>
      <vt:variant>
        <vt:lpwstr>_Toc220496191</vt:lpwstr>
      </vt:variant>
      <vt:variant>
        <vt:i4>1966138</vt:i4>
      </vt:variant>
      <vt:variant>
        <vt:i4>176</vt:i4>
      </vt:variant>
      <vt:variant>
        <vt:i4>0</vt:i4>
      </vt:variant>
      <vt:variant>
        <vt:i4>5</vt:i4>
      </vt:variant>
      <vt:variant>
        <vt:lpwstr/>
      </vt:variant>
      <vt:variant>
        <vt:lpwstr>_Toc220496190</vt:lpwstr>
      </vt:variant>
      <vt:variant>
        <vt:i4>2031674</vt:i4>
      </vt:variant>
      <vt:variant>
        <vt:i4>170</vt:i4>
      </vt:variant>
      <vt:variant>
        <vt:i4>0</vt:i4>
      </vt:variant>
      <vt:variant>
        <vt:i4>5</vt:i4>
      </vt:variant>
      <vt:variant>
        <vt:lpwstr/>
      </vt:variant>
      <vt:variant>
        <vt:lpwstr>_Toc220496189</vt:lpwstr>
      </vt:variant>
      <vt:variant>
        <vt:i4>2031674</vt:i4>
      </vt:variant>
      <vt:variant>
        <vt:i4>164</vt:i4>
      </vt:variant>
      <vt:variant>
        <vt:i4>0</vt:i4>
      </vt:variant>
      <vt:variant>
        <vt:i4>5</vt:i4>
      </vt:variant>
      <vt:variant>
        <vt:lpwstr/>
      </vt:variant>
      <vt:variant>
        <vt:lpwstr>_Toc220496188</vt:lpwstr>
      </vt:variant>
      <vt:variant>
        <vt:i4>2031674</vt:i4>
      </vt:variant>
      <vt:variant>
        <vt:i4>158</vt:i4>
      </vt:variant>
      <vt:variant>
        <vt:i4>0</vt:i4>
      </vt:variant>
      <vt:variant>
        <vt:i4>5</vt:i4>
      </vt:variant>
      <vt:variant>
        <vt:lpwstr/>
      </vt:variant>
      <vt:variant>
        <vt:lpwstr>_Toc220496187</vt:lpwstr>
      </vt:variant>
      <vt:variant>
        <vt:i4>2031674</vt:i4>
      </vt:variant>
      <vt:variant>
        <vt:i4>152</vt:i4>
      </vt:variant>
      <vt:variant>
        <vt:i4>0</vt:i4>
      </vt:variant>
      <vt:variant>
        <vt:i4>5</vt:i4>
      </vt:variant>
      <vt:variant>
        <vt:lpwstr/>
      </vt:variant>
      <vt:variant>
        <vt:lpwstr>_Toc220496186</vt:lpwstr>
      </vt:variant>
      <vt:variant>
        <vt:i4>2031674</vt:i4>
      </vt:variant>
      <vt:variant>
        <vt:i4>146</vt:i4>
      </vt:variant>
      <vt:variant>
        <vt:i4>0</vt:i4>
      </vt:variant>
      <vt:variant>
        <vt:i4>5</vt:i4>
      </vt:variant>
      <vt:variant>
        <vt:lpwstr/>
      </vt:variant>
      <vt:variant>
        <vt:lpwstr>_Toc220496185</vt:lpwstr>
      </vt:variant>
      <vt:variant>
        <vt:i4>2031674</vt:i4>
      </vt:variant>
      <vt:variant>
        <vt:i4>140</vt:i4>
      </vt:variant>
      <vt:variant>
        <vt:i4>0</vt:i4>
      </vt:variant>
      <vt:variant>
        <vt:i4>5</vt:i4>
      </vt:variant>
      <vt:variant>
        <vt:lpwstr/>
      </vt:variant>
      <vt:variant>
        <vt:lpwstr>_Toc220496184</vt:lpwstr>
      </vt:variant>
      <vt:variant>
        <vt:i4>2031674</vt:i4>
      </vt:variant>
      <vt:variant>
        <vt:i4>134</vt:i4>
      </vt:variant>
      <vt:variant>
        <vt:i4>0</vt:i4>
      </vt:variant>
      <vt:variant>
        <vt:i4>5</vt:i4>
      </vt:variant>
      <vt:variant>
        <vt:lpwstr/>
      </vt:variant>
      <vt:variant>
        <vt:lpwstr>_Toc220496183</vt:lpwstr>
      </vt:variant>
      <vt:variant>
        <vt:i4>2031674</vt:i4>
      </vt:variant>
      <vt:variant>
        <vt:i4>128</vt:i4>
      </vt:variant>
      <vt:variant>
        <vt:i4>0</vt:i4>
      </vt:variant>
      <vt:variant>
        <vt:i4>5</vt:i4>
      </vt:variant>
      <vt:variant>
        <vt:lpwstr/>
      </vt:variant>
      <vt:variant>
        <vt:lpwstr>_Toc220496182</vt:lpwstr>
      </vt:variant>
      <vt:variant>
        <vt:i4>2031674</vt:i4>
      </vt:variant>
      <vt:variant>
        <vt:i4>122</vt:i4>
      </vt:variant>
      <vt:variant>
        <vt:i4>0</vt:i4>
      </vt:variant>
      <vt:variant>
        <vt:i4>5</vt:i4>
      </vt:variant>
      <vt:variant>
        <vt:lpwstr/>
      </vt:variant>
      <vt:variant>
        <vt:lpwstr>_Toc220496181</vt:lpwstr>
      </vt:variant>
      <vt:variant>
        <vt:i4>2031674</vt:i4>
      </vt:variant>
      <vt:variant>
        <vt:i4>116</vt:i4>
      </vt:variant>
      <vt:variant>
        <vt:i4>0</vt:i4>
      </vt:variant>
      <vt:variant>
        <vt:i4>5</vt:i4>
      </vt:variant>
      <vt:variant>
        <vt:lpwstr/>
      </vt:variant>
      <vt:variant>
        <vt:lpwstr>_Toc220496180</vt:lpwstr>
      </vt:variant>
      <vt:variant>
        <vt:i4>1048634</vt:i4>
      </vt:variant>
      <vt:variant>
        <vt:i4>110</vt:i4>
      </vt:variant>
      <vt:variant>
        <vt:i4>0</vt:i4>
      </vt:variant>
      <vt:variant>
        <vt:i4>5</vt:i4>
      </vt:variant>
      <vt:variant>
        <vt:lpwstr/>
      </vt:variant>
      <vt:variant>
        <vt:lpwstr>_Toc220496179</vt:lpwstr>
      </vt:variant>
      <vt:variant>
        <vt:i4>1048634</vt:i4>
      </vt:variant>
      <vt:variant>
        <vt:i4>104</vt:i4>
      </vt:variant>
      <vt:variant>
        <vt:i4>0</vt:i4>
      </vt:variant>
      <vt:variant>
        <vt:i4>5</vt:i4>
      </vt:variant>
      <vt:variant>
        <vt:lpwstr/>
      </vt:variant>
      <vt:variant>
        <vt:lpwstr>_Toc220496178</vt:lpwstr>
      </vt:variant>
      <vt:variant>
        <vt:i4>1048634</vt:i4>
      </vt:variant>
      <vt:variant>
        <vt:i4>98</vt:i4>
      </vt:variant>
      <vt:variant>
        <vt:i4>0</vt:i4>
      </vt:variant>
      <vt:variant>
        <vt:i4>5</vt:i4>
      </vt:variant>
      <vt:variant>
        <vt:lpwstr/>
      </vt:variant>
      <vt:variant>
        <vt:lpwstr>_Toc220496177</vt:lpwstr>
      </vt:variant>
      <vt:variant>
        <vt:i4>1048634</vt:i4>
      </vt:variant>
      <vt:variant>
        <vt:i4>92</vt:i4>
      </vt:variant>
      <vt:variant>
        <vt:i4>0</vt:i4>
      </vt:variant>
      <vt:variant>
        <vt:i4>5</vt:i4>
      </vt:variant>
      <vt:variant>
        <vt:lpwstr/>
      </vt:variant>
      <vt:variant>
        <vt:lpwstr>_Toc220496176</vt:lpwstr>
      </vt:variant>
      <vt:variant>
        <vt:i4>1048634</vt:i4>
      </vt:variant>
      <vt:variant>
        <vt:i4>86</vt:i4>
      </vt:variant>
      <vt:variant>
        <vt:i4>0</vt:i4>
      </vt:variant>
      <vt:variant>
        <vt:i4>5</vt:i4>
      </vt:variant>
      <vt:variant>
        <vt:lpwstr/>
      </vt:variant>
      <vt:variant>
        <vt:lpwstr>_Toc220496175</vt:lpwstr>
      </vt:variant>
      <vt:variant>
        <vt:i4>1048634</vt:i4>
      </vt:variant>
      <vt:variant>
        <vt:i4>80</vt:i4>
      </vt:variant>
      <vt:variant>
        <vt:i4>0</vt:i4>
      </vt:variant>
      <vt:variant>
        <vt:i4>5</vt:i4>
      </vt:variant>
      <vt:variant>
        <vt:lpwstr/>
      </vt:variant>
      <vt:variant>
        <vt:lpwstr>_Toc220496174</vt:lpwstr>
      </vt:variant>
      <vt:variant>
        <vt:i4>1048634</vt:i4>
      </vt:variant>
      <vt:variant>
        <vt:i4>74</vt:i4>
      </vt:variant>
      <vt:variant>
        <vt:i4>0</vt:i4>
      </vt:variant>
      <vt:variant>
        <vt:i4>5</vt:i4>
      </vt:variant>
      <vt:variant>
        <vt:lpwstr/>
      </vt:variant>
      <vt:variant>
        <vt:lpwstr>_Toc220496173</vt:lpwstr>
      </vt:variant>
      <vt:variant>
        <vt:i4>1048634</vt:i4>
      </vt:variant>
      <vt:variant>
        <vt:i4>68</vt:i4>
      </vt:variant>
      <vt:variant>
        <vt:i4>0</vt:i4>
      </vt:variant>
      <vt:variant>
        <vt:i4>5</vt:i4>
      </vt:variant>
      <vt:variant>
        <vt:lpwstr/>
      </vt:variant>
      <vt:variant>
        <vt:lpwstr>_Toc220496172</vt:lpwstr>
      </vt:variant>
      <vt:variant>
        <vt:i4>1048634</vt:i4>
      </vt:variant>
      <vt:variant>
        <vt:i4>62</vt:i4>
      </vt:variant>
      <vt:variant>
        <vt:i4>0</vt:i4>
      </vt:variant>
      <vt:variant>
        <vt:i4>5</vt:i4>
      </vt:variant>
      <vt:variant>
        <vt:lpwstr/>
      </vt:variant>
      <vt:variant>
        <vt:lpwstr>_Toc220496171</vt:lpwstr>
      </vt:variant>
      <vt:variant>
        <vt:i4>1048634</vt:i4>
      </vt:variant>
      <vt:variant>
        <vt:i4>56</vt:i4>
      </vt:variant>
      <vt:variant>
        <vt:i4>0</vt:i4>
      </vt:variant>
      <vt:variant>
        <vt:i4>5</vt:i4>
      </vt:variant>
      <vt:variant>
        <vt:lpwstr/>
      </vt:variant>
      <vt:variant>
        <vt:lpwstr>_Toc220496170</vt:lpwstr>
      </vt:variant>
      <vt:variant>
        <vt:i4>1114170</vt:i4>
      </vt:variant>
      <vt:variant>
        <vt:i4>50</vt:i4>
      </vt:variant>
      <vt:variant>
        <vt:i4>0</vt:i4>
      </vt:variant>
      <vt:variant>
        <vt:i4>5</vt:i4>
      </vt:variant>
      <vt:variant>
        <vt:lpwstr/>
      </vt:variant>
      <vt:variant>
        <vt:lpwstr>_Toc220496169</vt:lpwstr>
      </vt:variant>
      <vt:variant>
        <vt:i4>1114170</vt:i4>
      </vt:variant>
      <vt:variant>
        <vt:i4>44</vt:i4>
      </vt:variant>
      <vt:variant>
        <vt:i4>0</vt:i4>
      </vt:variant>
      <vt:variant>
        <vt:i4>5</vt:i4>
      </vt:variant>
      <vt:variant>
        <vt:lpwstr/>
      </vt:variant>
      <vt:variant>
        <vt:lpwstr>_Toc220496168</vt:lpwstr>
      </vt:variant>
      <vt:variant>
        <vt:i4>1114170</vt:i4>
      </vt:variant>
      <vt:variant>
        <vt:i4>38</vt:i4>
      </vt:variant>
      <vt:variant>
        <vt:i4>0</vt:i4>
      </vt:variant>
      <vt:variant>
        <vt:i4>5</vt:i4>
      </vt:variant>
      <vt:variant>
        <vt:lpwstr/>
      </vt:variant>
      <vt:variant>
        <vt:lpwstr>_Toc220496167</vt:lpwstr>
      </vt:variant>
      <vt:variant>
        <vt:i4>1114170</vt:i4>
      </vt:variant>
      <vt:variant>
        <vt:i4>32</vt:i4>
      </vt:variant>
      <vt:variant>
        <vt:i4>0</vt:i4>
      </vt:variant>
      <vt:variant>
        <vt:i4>5</vt:i4>
      </vt:variant>
      <vt:variant>
        <vt:lpwstr/>
      </vt:variant>
      <vt:variant>
        <vt:lpwstr>_Toc220496166</vt:lpwstr>
      </vt:variant>
      <vt:variant>
        <vt:i4>1114170</vt:i4>
      </vt:variant>
      <vt:variant>
        <vt:i4>26</vt:i4>
      </vt:variant>
      <vt:variant>
        <vt:i4>0</vt:i4>
      </vt:variant>
      <vt:variant>
        <vt:i4>5</vt:i4>
      </vt:variant>
      <vt:variant>
        <vt:lpwstr/>
      </vt:variant>
      <vt:variant>
        <vt:lpwstr>_Toc220496165</vt:lpwstr>
      </vt:variant>
      <vt:variant>
        <vt:i4>1114170</vt:i4>
      </vt:variant>
      <vt:variant>
        <vt:i4>20</vt:i4>
      </vt:variant>
      <vt:variant>
        <vt:i4>0</vt:i4>
      </vt:variant>
      <vt:variant>
        <vt:i4>5</vt:i4>
      </vt:variant>
      <vt:variant>
        <vt:lpwstr/>
      </vt:variant>
      <vt:variant>
        <vt:lpwstr>_Toc220496164</vt:lpwstr>
      </vt:variant>
      <vt:variant>
        <vt:i4>1114170</vt:i4>
      </vt:variant>
      <vt:variant>
        <vt:i4>14</vt:i4>
      </vt:variant>
      <vt:variant>
        <vt:i4>0</vt:i4>
      </vt:variant>
      <vt:variant>
        <vt:i4>5</vt:i4>
      </vt:variant>
      <vt:variant>
        <vt:lpwstr/>
      </vt:variant>
      <vt:variant>
        <vt:lpwstr>_Toc220496163</vt:lpwstr>
      </vt:variant>
      <vt:variant>
        <vt:i4>1114170</vt:i4>
      </vt:variant>
      <vt:variant>
        <vt:i4>8</vt:i4>
      </vt:variant>
      <vt:variant>
        <vt:i4>0</vt:i4>
      </vt:variant>
      <vt:variant>
        <vt:i4>5</vt:i4>
      </vt:variant>
      <vt:variant>
        <vt:lpwstr/>
      </vt:variant>
      <vt:variant>
        <vt:lpwstr>_Toc220496162</vt:lpwstr>
      </vt:variant>
      <vt:variant>
        <vt:i4>1114170</vt:i4>
      </vt:variant>
      <vt:variant>
        <vt:i4>2</vt:i4>
      </vt:variant>
      <vt:variant>
        <vt:i4>0</vt:i4>
      </vt:variant>
      <vt:variant>
        <vt:i4>5</vt:i4>
      </vt:variant>
      <vt:variant>
        <vt:lpwstr/>
      </vt:variant>
      <vt:variant>
        <vt:lpwstr>_Toc220496161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Barwick (DEDJTR)</dc:creator>
  <cp:keywords/>
  <dc:description/>
  <cp:lastModifiedBy>Dale A Menz (DJSIR)</cp:lastModifiedBy>
  <cp:revision>6</cp:revision>
  <dcterms:created xsi:type="dcterms:W3CDTF">2026-03-04T10:08:00Z</dcterms:created>
  <dcterms:modified xsi:type="dcterms:W3CDTF">2026-03-04T10:12:00Z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0x0101006C4A3E7134E53F47A630196899905667</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y fmtid="{D5CDD505-2E9C-101B-9397-08002B2CF9AE}" pid="8" name="DEDJTRDivision">
    <vt:lpwstr/>
  </property>
  <property fmtid="{D5CDD505-2E9C-101B-9397-08002B2CF9AE}" pid="9" name="_DocHome">
    <vt:i4>-689284414</vt:i4>
  </property>
  <property fmtid="{D5CDD505-2E9C-101B-9397-08002B2CF9AE}" pid="10" name="Replytype">
    <vt:lpwstr/>
  </property>
  <property fmtid="{D5CDD505-2E9C-101B-9397-08002B2CF9AE}" pid="11" name="MSIP_Label_d00a4df9-c942-4b09-b23a-6c1023f6de27_Enabled">
    <vt:lpwstr>true</vt:lpwstr>
  </property>
  <property fmtid="{D5CDD505-2E9C-101B-9397-08002B2CF9AE}" pid="12" name="MSIP_Label_d00a4df9-c942-4b09-b23a-6c1023f6de27_SetDate">
    <vt:lpwstr>2024-01-10T01:23:51Z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d97ec421-f7b5-4d57-b1ec-d1c72140616d</vt:lpwstr>
  </property>
  <property fmtid="{D5CDD505-2E9C-101B-9397-08002B2CF9AE}" pid="17" name="MSIP_Label_d00a4df9-c942-4b09-b23a-6c1023f6de27_ContentBits">
    <vt:lpwstr>3</vt:lpwstr>
  </property>
  <property fmtid="{D5CDD505-2E9C-101B-9397-08002B2CF9AE}" pid="18" name="_docset_NoMedatataSyncRequired">
    <vt:lpwstr>True</vt:lpwstr>
  </property>
</Properties>
</file>